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65B80">
      <w:pPr>
        <w:shd w:val="clear" w:color="auto" w:fill="FFFFFF"/>
        <w:tabs>
          <w:tab w:val="left" w:pos="3315"/>
        </w:tabs>
        <w:jc w:val="center"/>
        <w:rPr>
          <w:rFonts w:cstheme="minorBidi"/>
          <w:sz w:val="28"/>
          <w:szCs w:val="28"/>
        </w:rPr>
      </w:pPr>
      <w:r>
        <w:rPr>
          <w:sz w:val="28"/>
          <w:szCs w:val="28"/>
        </w:rPr>
        <w:t>АДМИНИСТРАЦИЯ ГОРОДА РУБЦОВСКА АЛТАЙСКОГО КРАЯ</w:t>
      </w:r>
    </w:p>
    <w:p w14:paraId="7853BA1A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МКУ «УПРАВЛЕНИЕ ОБРАЗОВАНИЯ»</w:t>
      </w:r>
    </w:p>
    <w:p w14:paraId="3D874ECC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</w:t>
      </w:r>
    </w:p>
    <w:p w14:paraId="1D0BB2D4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ДОПОЛНИТЕЛЬНОГО ОБРАЗОВАНИЯ</w:t>
      </w:r>
    </w:p>
    <w:p w14:paraId="3071FFB1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«СТАНЦИЯ ТУРИЗМА И ЭКСКУРСИЙ»</w:t>
      </w:r>
    </w:p>
    <w:p w14:paraId="0ED0BA97">
      <w:pPr>
        <w:widowControl w:val="0"/>
        <w:suppressAutoHyphens/>
        <w:autoSpaceDE w:val="0"/>
        <w:rPr>
          <w:rFonts w:hint="default" w:ascii="Times New Roman CYR" w:hAnsi="Times New Roman CYR" w:cs="Times New Roman CYR"/>
          <w:b/>
          <w:bCs/>
          <w:caps/>
          <w:color w:val="auto"/>
          <w:sz w:val="36"/>
          <w:szCs w:val="36"/>
          <w:lang w:val="ru-RU" w:eastAsia="ar-SA"/>
        </w:rPr>
      </w:pPr>
    </w:p>
    <w:p w14:paraId="2BAC21B2">
      <w:pPr>
        <w:widowControl w:val="0"/>
        <w:suppressAutoHyphens/>
        <w:autoSpaceDE w:val="0"/>
        <w:jc w:val="center"/>
        <w:rPr>
          <w:rFonts w:hint="default" w:ascii="Times New Roman" w:hAnsi="Times New Roman" w:cs="Times New Roman"/>
          <w:b/>
          <w:bCs/>
          <w:caps/>
          <w:sz w:val="44"/>
          <w:szCs w:val="44"/>
          <w:lang w:eastAsia="ar-SA"/>
        </w:rPr>
      </w:pPr>
      <w:r>
        <w:rPr>
          <w:rFonts w:hint="default" w:ascii="Times New Roman" w:hAnsi="Times New Roman" w:cs="Times New Roman"/>
          <w:b/>
          <w:sz w:val="44"/>
          <w:szCs w:val="44"/>
          <w:lang w:val="ru-RU"/>
        </w:rPr>
        <w:t>Конспект занятия на скалодроме «Сафари»</w:t>
      </w:r>
      <w:r>
        <w:rPr>
          <w:rFonts w:hint="default" w:ascii="Times New Roman" w:hAnsi="Times New Roman" w:cs="Times New Roman"/>
          <w:b/>
          <w:sz w:val="44"/>
          <w:szCs w:val="44"/>
        </w:rPr>
        <w:t xml:space="preserve">   для объединения</w:t>
      </w:r>
      <w:r>
        <w:rPr>
          <w:rFonts w:hint="default" w:ascii="Times New Roman" w:hAnsi="Times New Roman" w:cs="Times New Roman"/>
          <w:b/>
          <w:sz w:val="44"/>
          <w:szCs w:val="44"/>
          <w:lang w:eastAsia="ar-SA"/>
        </w:rPr>
        <w:t xml:space="preserve"> «Скалолазики</w:t>
      </w:r>
      <w:r>
        <w:rPr>
          <w:rFonts w:hint="default" w:ascii="Times New Roman" w:hAnsi="Times New Roman" w:cs="Times New Roman"/>
          <w:b/>
          <w:bCs/>
          <w:caps/>
          <w:sz w:val="44"/>
          <w:szCs w:val="44"/>
          <w:lang w:eastAsia="ar-SA"/>
        </w:rPr>
        <w:t>»</w:t>
      </w:r>
    </w:p>
    <w:p w14:paraId="2D854098">
      <w:pPr>
        <w:shd w:val="clear" w:color="auto" w:fill="FFFFFF"/>
        <w:tabs>
          <w:tab w:val="left" w:pos="3315"/>
        </w:tabs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5FA737E1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14:paraId="67AD6596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02655DC1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63408BF9">
      <w:pPr>
        <w:shd w:val="clear" w:color="auto" w:fill="FFFFFF"/>
        <w:tabs>
          <w:tab w:val="left" w:pos="3315"/>
        </w:tabs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Возраст обучающихся - 4-7 лет </w:t>
      </w:r>
    </w:p>
    <w:p w14:paraId="53D0F825">
      <w:pPr>
        <w:shd w:val="clear" w:color="auto" w:fill="FFFFFF"/>
        <w:tabs>
          <w:tab w:val="left" w:pos="3315"/>
        </w:tabs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</w:t>
      </w:r>
    </w:p>
    <w:p w14:paraId="4EAB1C66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sz w:val="28"/>
          <w:szCs w:val="28"/>
        </w:rPr>
      </w:pPr>
    </w:p>
    <w:p w14:paraId="71F91045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sz w:val="28"/>
          <w:szCs w:val="28"/>
        </w:rPr>
      </w:pPr>
    </w:p>
    <w:p w14:paraId="0183ABD7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sz w:val="28"/>
          <w:szCs w:val="28"/>
        </w:rPr>
      </w:pPr>
    </w:p>
    <w:p w14:paraId="6EC3446A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sz w:val="28"/>
          <w:szCs w:val="28"/>
        </w:rPr>
      </w:pPr>
    </w:p>
    <w:p w14:paraId="08EFA948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sz w:val="28"/>
          <w:szCs w:val="28"/>
        </w:rPr>
      </w:pPr>
    </w:p>
    <w:p w14:paraId="27C47EA7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     Автор – составитель:</w:t>
      </w:r>
    </w:p>
    <w:p w14:paraId="19521E43">
      <w:pPr>
        <w:shd w:val="clear" w:color="auto" w:fill="FFFFFF"/>
        <w:tabs>
          <w:tab w:val="left" w:pos="3315"/>
        </w:tabs>
        <w:rPr>
          <w:rFonts w:hint="default" w:ascii="Times New Roman" w:hAnsi="Times New Roman" w:cs="Times New Roman"/>
          <w:b/>
          <w:color w:val="FF000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     Рябченко Светлана Николаевна,</w:t>
      </w:r>
    </w:p>
    <w:p w14:paraId="742054EC">
      <w:pPr>
        <w:shd w:val="clear" w:color="auto" w:fill="FFFFFF"/>
        <w:tabs>
          <w:tab w:val="left" w:pos="3315"/>
        </w:tabs>
        <w:ind w:left="4480" w:hanging="4480" w:hangingChars="16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     педагог дополнительного образования</w:t>
      </w:r>
    </w:p>
    <w:p w14:paraId="627E58C7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67698CC8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3C8D5BF4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279B49ED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0BF6C152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1EA5FDA1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1CD6C27A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67013EA6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5E5E728A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3B458D38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7E7D953E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355261DB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1A6A9C6E">
      <w:pPr>
        <w:shd w:val="clear" w:color="auto" w:fill="FFFFFF"/>
        <w:tabs>
          <w:tab w:val="left" w:pos="3315"/>
        </w:tabs>
        <w:jc w:val="both"/>
        <w:rPr>
          <w:sz w:val="28"/>
          <w:szCs w:val="28"/>
        </w:rPr>
      </w:pPr>
    </w:p>
    <w:p w14:paraId="41A74EDD">
      <w:pPr>
        <w:shd w:val="clear" w:color="auto" w:fill="FFFFFF"/>
        <w:tabs>
          <w:tab w:val="left" w:pos="3315"/>
        </w:tabs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г. Рубцовск</w:t>
      </w:r>
    </w:p>
    <w:p w14:paraId="40F8CECF">
      <w:pPr>
        <w:shd w:val="clear" w:color="auto" w:fill="FFFFFF"/>
        <w:tabs>
          <w:tab w:val="left" w:pos="3315"/>
        </w:tabs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sz w:val="28"/>
          <w:szCs w:val="28"/>
        </w:rPr>
        <w:t>год</w:t>
      </w:r>
    </w:p>
    <w:p w14:paraId="74071D5E">
      <w:pPr>
        <w:shd w:val="clear" w:color="auto" w:fill="FFFFFF"/>
        <w:tabs>
          <w:tab w:val="left" w:pos="3315"/>
        </w:tabs>
        <w:jc w:val="center"/>
        <w:rPr>
          <w:rFonts w:hint="default" w:ascii="Times New Roman" w:hAnsi="Times New Roman" w:cs="Times New Roman"/>
          <w:sz w:val="28"/>
          <w:szCs w:val="28"/>
        </w:rPr>
      </w:pPr>
    </w:p>
    <w:p w14:paraId="63CEE95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line="12" w:lineRule="atLeast"/>
        <w:ind w:left="0" w:firstLine="0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 Цель: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Повторение базовых технических элементов на скалодроме.</w:t>
      </w:r>
    </w:p>
    <w:p w14:paraId="586925D7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Задачи:</w:t>
      </w:r>
      <w:bookmarkStart w:id="0" w:name="_GoBack"/>
      <w:bookmarkEnd w:id="0"/>
    </w:p>
    <w:p w14:paraId="592252C5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Развивающие</w:t>
      </w:r>
    </w:p>
    <w:p w14:paraId="5598CD5B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Развивать у детей:</w:t>
      </w:r>
    </w:p>
    <w:p w14:paraId="69379B47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гибкость, ловкость, силу, умение координировать движения, равновесие;</w:t>
      </w:r>
    </w:p>
    <w:p w14:paraId="75DA4ADA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познавательный интерес, внимание, память, логическое и образное мышление, воображение путём создания на занятиях активной познавательной атмосферы.</w:t>
      </w:r>
    </w:p>
    <w:p w14:paraId="6BF3B42E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Воспитательные</w:t>
      </w:r>
    </w:p>
    <w:p w14:paraId="0AA11461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Воспитывать у детей:</w:t>
      </w:r>
    </w:p>
    <w:p w14:paraId="0E40A59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высокий уровень активности и ответственности, силы воли, смелость, дисциплинированность;</w:t>
      </w:r>
    </w:p>
    <w:p w14:paraId="6CE936FD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ценностные ориентиры на здоровый образ жизни;</w:t>
      </w:r>
    </w:p>
    <w:p w14:paraId="3EAFF240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навыки соблюдения правил безопасности в соответствии с требованиями;</w:t>
      </w:r>
    </w:p>
    <w:p w14:paraId="2A58C8CA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коммуникативные навыки, коллективизм.</w:t>
      </w:r>
    </w:p>
    <w:p w14:paraId="32887F8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Общие/дидактические</w:t>
      </w:r>
    </w:p>
    <w:p w14:paraId="001FE758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содействовать физическому развитию и укреплению здоровья детей;</w:t>
      </w:r>
    </w:p>
    <w:p w14:paraId="3D6EFA3E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формировать знания, умения и навыки, необходимые для занятий скалолазанием.</w:t>
      </w:r>
    </w:p>
    <w:p w14:paraId="7B66728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2. 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Целевая аудитория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воспитанники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4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– 7 лет.</w:t>
      </w:r>
    </w:p>
    <w:p w14:paraId="6CEFEAB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3. 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Образовательные технологии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методы обучения.</w:t>
      </w:r>
    </w:p>
    <w:p w14:paraId="1A318DD4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Образовательные технологии:</w:t>
      </w:r>
    </w:p>
    <w:p w14:paraId="5CADDAFA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Здоровьесберегающая (скалолазание, релаксация);</w:t>
      </w:r>
    </w:p>
    <w:p w14:paraId="2B773196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Информационно-коммуникационная (ноутбук, экран, проектор);</w:t>
      </w:r>
    </w:p>
    <w:p w14:paraId="2EA216F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Соревновательная (игра «Ловишки с лентой»);</w:t>
      </w:r>
    </w:p>
    <w:p w14:paraId="66869482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Игровая (игры «Нарисуй банан»);</w:t>
      </w:r>
    </w:p>
    <w:p w14:paraId="092CEA6C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 Коррекционная (профилактика плоскостопия).</w:t>
      </w:r>
    </w:p>
    <w:p w14:paraId="47F20604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Методы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и приемы</w:t>
      </w:r>
      <w:r>
        <w:rPr>
          <w:rStyle w:val="5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5EC8F496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-словесные (устное изложение педагогом нового материала, беседа, анализ и структура выполнение упражнений);</w:t>
      </w:r>
    </w:p>
    <w:p w14:paraId="6219FBA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-наглядные (показ видеоматериалов, схем трасс, показ и выполнение упражнений, наблюдение, работа по готовому образцу схем трасс);</w:t>
      </w:r>
    </w:p>
    <w:p w14:paraId="32A057DB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-практические методы (индивидуально-тренировочные задания).</w:t>
      </w:r>
    </w:p>
    <w:p w14:paraId="310748E5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игровые ( использование подвижных игр)</w:t>
      </w:r>
    </w:p>
    <w:p w14:paraId="77C299FC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Способы контроля и оценивания: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контроль за физическими нагрузками (время выполнения упражнений), контроль за состоянием детей (пульс), контроль за техникой упражнений; метод педагогического наблюдения, метод опроса.</w:t>
      </w:r>
    </w:p>
    <w:p w14:paraId="1F912BA2">
      <w:pPr>
        <w:pStyle w:val="7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Оборудование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: музыкальная колонка, проектор, гимнастические коврики, ленты по количеству детей, листы с рисунком пальмы, фломастеры.</w:t>
      </w:r>
    </w:p>
    <w:p w14:paraId="243CBE7E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D0CD14D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D9CE5E0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DF2A1F3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1AA4D20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25EA8F75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C26EA62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8833841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062E214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07B3103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Технологическая карта занятия</w:t>
      </w:r>
    </w:p>
    <w:p w14:paraId="064C4C64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tbl>
      <w:tblPr>
        <w:tblW w:w="9219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8"/>
        <w:gridCol w:w="2994"/>
        <w:gridCol w:w="2804"/>
        <w:gridCol w:w="3073"/>
      </w:tblGrid>
      <w:tr w14:paraId="322B2647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3F616C4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№ пп</w:t>
            </w:r>
          </w:p>
        </w:tc>
        <w:tc>
          <w:tcPr>
            <w:tcW w:w="29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2CCA041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Этап занятия</w:t>
            </w:r>
          </w:p>
          <w:p w14:paraId="274C216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(его продолжительность) мин.</w:t>
            </w:r>
          </w:p>
        </w:tc>
        <w:tc>
          <w:tcPr>
            <w:tcW w:w="28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799F894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2AAF79CA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Деятельность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 xml:space="preserve"> педагога</w:t>
            </w:r>
          </w:p>
        </w:tc>
        <w:tc>
          <w:tcPr>
            <w:tcW w:w="30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7260031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E661FA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center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Деятельность воспитанников</w:t>
            </w:r>
          </w:p>
        </w:tc>
      </w:tr>
      <w:tr w14:paraId="7CF2FD1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490C014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9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2C66A6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Вводная часть</w:t>
            </w:r>
          </w:p>
          <w:p w14:paraId="6D7B6DDF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(5 мин)</w:t>
            </w:r>
          </w:p>
          <w:p w14:paraId="43554D1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6E7070B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Организационный момент.</w:t>
            </w:r>
          </w:p>
          <w:p w14:paraId="0A526FF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37F086F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FAFBC6A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52A9037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107857C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4C20ADB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Разминка.</w:t>
            </w:r>
          </w:p>
          <w:p w14:paraId="4D3333A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</w:tc>
        <w:tc>
          <w:tcPr>
            <w:tcW w:w="28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6D9C0A4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-Ребята у нас сегодня необычное занятие, мы отправимся в путешествие по Джунглям. Будьте очень внимательны, по дороге нам встретятся разные животные. А каких животных Джунглей вы знаете?</w:t>
            </w:r>
          </w:p>
          <w:p w14:paraId="5CEBB36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2F2E4A1A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Загадывает загадку о первом животном, которое встретилось в путешествии (Приложение 1).</w:t>
            </w:r>
          </w:p>
          <w:p w14:paraId="374A324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 Сейчас мы проведем разминку как тигрята на ковриках со следами.</w:t>
            </w:r>
          </w:p>
          <w:p w14:paraId="29D3890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Объяснение последовательности выполнения упражнений на трех ковриках со следами.</w:t>
            </w:r>
          </w:p>
        </w:tc>
        <w:tc>
          <w:tcPr>
            <w:tcW w:w="30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20CD618">
            <w:pPr>
              <w:pStyle w:val="7"/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Привлечь внимание детей, настроить их на предстоящую работу, стимуляция интереса к ней.</w:t>
            </w:r>
          </w:p>
          <w:p w14:paraId="3ED014F9">
            <w:pPr>
              <w:pStyle w:val="7"/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2F41009">
            <w:pPr>
              <w:pStyle w:val="7"/>
              <w:keepNext w:val="0"/>
              <w:keepLines w:val="0"/>
              <w:widowControl/>
              <w:suppressLineNumbers w:val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Актуализация имеющихся знаний, представлений.</w:t>
            </w:r>
          </w:p>
          <w:p w14:paraId="4CD4466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3ACA39D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Отгадывают загадку о тигре.</w:t>
            </w:r>
          </w:p>
          <w:p w14:paraId="47BDB62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2E68A58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32ACCA1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Выполняют упражнения на ковриках со следами по инструкции (3 раза).</w:t>
            </w:r>
          </w:p>
        </w:tc>
      </w:tr>
      <w:tr w14:paraId="4281A659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212AA49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9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E587F1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Основная часть</w:t>
            </w:r>
          </w:p>
          <w:p w14:paraId="6246751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(20 мин)</w:t>
            </w:r>
          </w:p>
          <w:p w14:paraId="4A1EF63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58CB6FD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Техника безопасности</w:t>
            </w:r>
          </w:p>
          <w:p w14:paraId="14BFD9F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3FF1FF0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203624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Упражнения на скалодроме.</w:t>
            </w:r>
          </w:p>
          <w:p w14:paraId="0AD9ED6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72804C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7F3C8D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3063FC2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C4151E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9FE453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35F1D63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B2A153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C5DCF6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1EF784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1052367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03B5F65B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6803306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0447404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Игра Ловишки с лентой».</w:t>
            </w:r>
          </w:p>
          <w:p w14:paraId="1AECAEF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16C519A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909581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1DC88D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9038F7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657F09F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E45BFE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Игра «Нарисуй банан»</w:t>
            </w:r>
          </w:p>
          <w:p w14:paraId="42C3C85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</w:tc>
        <w:tc>
          <w:tcPr>
            <w:tcW w:w="28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60167CE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A83737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335D98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Повторение правил техники безопасности при работе на скалодроме.</w:t>
            </w:r>
          </w:p>
          <w:p w14:paraId="112BA8F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95E74B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>Педагог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 загадывает загадки о жирафе, обезьяне, лягушке и крокодиле (Приложение 1).</w:t>
            </w:r>
          </w:p>
          <w:p w14:paraId="66D24FA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64597E8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0484D50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После каждой загадки 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lang w:val="ru-RU"/>
              </w:rPr>
              <w:t>педагог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 дает инструкцию о правильном выполнении упражнений.</w:t>
            </w:r>
          </w:p>
          <w:p w14:paraId="2127106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Во время каждого упражнения контроль безопасности и правильности выполнения упражнений.</w:t>
            </w:r>
          </w:p>
          <w:p w14:paraId="40DE4F2B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69485EF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549CC67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 Обезьянки в Джунглях веселятся, прыгают с ветки на ветку, хвостами цепляются за ветки. Сейчас мы тоже будем обезьянками и поиграем в игру «Ловишки с лентами».</w:t>
            </w:r>
          </w:p>
          <w:p w14:paraId="4231B80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Правила игры и техника безопасности (Приложение 2).</w:t>
            </w:r>
          </w:p>
          <w:p w14:paraId="40D8B11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5FDB945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 Обезьянки много прыгали, играли, а теперь они проголодались. Сейчас мы поиграем в игру «Нарисуй банан». Правила игры и техника безопасности (Приложение 2).</w:t>
            </w:r>
          </w:p>
          <w:p w14:paraId="2EF1BE2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</w:tc>
        <w:tc>
          <w:tcPr>
            <w:tcW w:w="30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70C6FDC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F3F98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6137C38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Осмотр трасс, повторение способов лазания, правильной постановки рук и ног на зацепах.</w:t>
            </w:r>
          </w:p>
          <w:p w14:paraId="0C078F1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0666B96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 xml:space="preserve">Отгадывают загадки о животных и выполняют самостоятельно упражнения «Жираф», «Обезьянка», «Лягушка», «Пройди по лиане». </w:t>
            </w:r>
          </w:p>
          <w:p w14:paraId="7C22338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Каждое упражнение выполняют по 3 раза.</w:t>
            </w:r>
          </w:p>
          <w:p w14:paraId="782B4AA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E3FED4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267D2FC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3C2EDE8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377B14B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</w:pPr>
          </w:p>
          <w:p w14:paraId="6DA845F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</w:pPr>
          </w:p>
          <w:p w14:paraId="75D8DF9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</w:pPr>
          </w:p>
          <w:p w14:paraId="42D803E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</w:pPr>
          </w:p>
          <w:p w14:paraId="2D8261B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  <w:t>Играют в игру, соблюдая правила. Тренировка ловкости, выдержки, скоростных умений, ориентировки в пространстве.</w:t>
            </w:r>
          </w:p>
          <w:p w14:paraId="35D8DDD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0F58B1F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E96AD0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E99FDB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6DC7232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</w:pPr>
          </w:p>
          <w:p w14:paraId="45566AE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  <w:shd w:val="clear" w:fill="FFFFFF"/>
              </w:rPr>
              <w:t>Играют в игру, соблюдая правила. 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Развитие координации движений, ловкости, гибкости, выдержки, силы.</w:t>
            </w:r>
          </w:p>
          <w:p w14:paraId="325C642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</w:tc>
      </w:tr>
      <w:tr w14:paraId="67B3561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5AC5A93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9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2E4C7C9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6"/>
                <w:rFonts w:hint="default"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Заключительная часть</w:t>
            </w: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(5 мин)</w:t>
            </w:r>
          </w:p>
          <w:p w14:paraId="7EE10F6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Релаксация «Назови животного».</w:t>
            </w:r>
          </w:p>
          <w:p w14:paraId="54E9ECB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6466ED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17BCA47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812304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6B1261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13D26B4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3A78899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Итог занятия.</w:t>
            </w:r>
          </w:p>
          <w:p w14:paraId="78CCA751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5AC47C2D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Игра «Оказывается».</w:t>
            </w:r>
          </w:p>
          <w:p w14:paraId="43A80A8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jc w:val="both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6BC40505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</w:tc>
        <w:tc>
          <w:tcPr>
            <w:tcW w:w="28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42AE02BE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08C7FDE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56F8A71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1398E26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7363D0E4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</w:p>
          <w:p w14:paraId="673B90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 Ребята, наше путешествие по Джунглям заканчивается. Сейчас мы посмотрим мультфильм о животных этого леса. После просмотра вы должны назвать животных из мультфильма, которых мы не встретили в нашем путешествии.</w:t>
            </w:r>
          </w:p>
          <w:p w14:paraId="76C70530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6E84E13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D805299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72F46FF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 Наше путешествие подошло к концу! Мне хочется закончить его игрой «Оказывается». Вы будете говорить слово «оказывается» и называть, что у вас сегодня получилось или не получилось, над, чем надо поработать. Я начну первая:</w:t>
            </w:r>
          </w:p>
          <w:p w14:paraId="4599258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- Оказывается, ребята самостоятельно умеют работать в команде и проходить трассы. А теперь вы!</w:t>
            </w:r>
          </w:p>
        </w:tc>
        <w:tc>
          <w:tcPr>
            <w:tcW w:w="307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/>
            <w:vAlign w:val="center"/>
          </w:tcPr>
          <w:p w14:paraId="1B0796C6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Воспитанники располагаются на гимнастических ковриках. Эмоционально-психологическое расслабление детей.</w:t>
            </w:r>
          </w:p>
          <w:p w14:paraId="7F2670A7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Смотрят мультфильм и отвечают на вопрос инструктора.</w:t>
            </w:r>
          </w:p>
          <w:p w14:paraId="3877B53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  <w:p w14:paraId="4F612AAC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Дети высказывают своё отношение к проделанной работе и своим действиям во время занятия</w:t>
            </w:r>
            <w:r>
              <w:rPr>
                <w:rStyle w:val="5"/>
                <w:rFonts w:hint="default"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  <w:p w14:paraId="07E22BF2">
            <w:pPr>
              <w:pStyle w:val="7"/>
              <w:keepNext w:val="0"/>
              <w:keepLines w:val="0"/>
              <w:widowControl/>
              <w:suppressLineNumbers w:val="0"/>
              <w:spacing w:before="0" w:beforeAutospacing="0"/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color w:val="auto"/>
                <w:sz w:val="28"/>
                <w:szCs w:val="28"/>
              </w:rPr>
              <w:t> </w:t>
            </w:r>
          </w:p>
        </w:tc>
      </w:tr>
    </w:tbl>
    <w:p w14:paraId="39D77698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5AB9C5C3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18DDF54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7B20DE3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86149E0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43A500C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4F795531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17C4385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A0F422F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9644278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5086FAD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00C64EE4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657A63B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7EE37FA">
      <w:pPr>
        <w:pStyle w:val="7"/>
        <w:keepNext w:val="0"/>
        <w:keepLines w:val="0"/>
        <w:widowControl/>
        <w:suppressLineNumbers w:val="0"/>
        <w:spacing w:before="0" w:beforeAutospacing="0"/>
        <w:jc w:val="right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Приложение 1</w:t>
      </w:r>
    </w:p>
    <w:p w14:paraId="48C8E415">
      <w:pPr>
        <w:pStyle w:val="7"/>
        <w:keepNext w:val="0"/>
        <w:keepLines w:val="0"/>
        <w:widowControl/>
        <w:suppressLineNumbers w:val="0"/>
        <w:spacing w:before="0" w:beforeAutospacing="0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Загадки.</w:t>
      </w:r>
    </w:p>
    <w:p w14:paraId="7EB7263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Огромная кошка,</w:t>
      </w:r>
    </w:p>
    <w:p w14:paraId="11FF8C83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Вся шуба в полосках (тигр).</w:t>
      </w:r>
    </w:p>
    <w:p w14:paraId="2B28EC7E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79671D9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 него на теле пятна,</w:t>
      </w:r>
    </w:p>
    <w:p w14:paraId="30053165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Он высок невероятно,</w:t>
      </w:r>
    </w:p>
    <w:p w14:paraId="2EBBE847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Превышает ростом шкаф</w:t>
      </w:r>
    </w:p>
    <w:p w14:paraId="25ABA349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Даже маленький (жираф).</w:t>
      </w:r>
    </w:p>
    <w:p w14:paraId="19A9FB1D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04870CF7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Кто там прыгает по веткам,</w:t>
      </w:r>
    </w:p>
    <w:p w14:paraId="4A777410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Кожуру кидает метко (обезьяна).</w:t>
      </w:r>
    </w:p>
    <w:p w14:paraId="7099D8F2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236F61B7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720" w:hanging="36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Не шагом ходит, не бегает,</w:t>
      </w:r>
    </w:p>
    <w:p w14:paraId="0438794B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Только прыгает (лягушка).</w:t>
      </w:r>
    </w:p>
    <w:p w14:paraId="41175174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28D67864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7812BABE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F9DB402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2F4038C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52DA79E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5931C7AF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E8EDA67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37AE6C51">
      <w:pPr>
        <w:pStyle w:val="7"/>
        <w:keepNext w:val="0"/>
        <w:keepLines w:val="0"/>
        <w:widowControl/>
        <w:suppressLineNumbers w:val="0"/>
        <w:jc w:val="right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Приложение 2</w:t>
      </w:r>
    </w:p>
    <w:p w14:paraId="7226E548">
      <w:pPr>
        <w:pStyle w:val="7"/>
        <w:keepNext w:val="0"/>
        <w:keepLines w:val="0"/>
        <w:widowControl/>
        <w:suppressLineNumbers w:val="0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Игры на скалодроме.</w:t>
      </w:r>
    </w:p>
    <w:p w14:paraId="3C159A95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0EA80916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Игра «Ловишки с лентой»</w:t>
      </w:r>
    </w:p>
    <w:p w14:paraId="6F6CCBE5">
      <w:pPr>
        <w:pStyle w:val="7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358BE2CD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Цель: развитие ловкости, выдержки, скоростных умений, ориентировки в пространстве.</w:t>
      </w:r>
    </w:p>
    <w:p w14:paraId="4F19817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Оборудование: скалодром, гимнастические маты, ленточки.</w:t>
      </w:r>
    </w:p>
    <w:p w14:paraId="7B6EB628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Ход игры: Дети закрепляют «хвостики» (ленты) сзади. По команде инструктора передвигаются по скалодрому, пытаясь забрать «хвостик» у других и уворачиваясь, пытаясь сохранить свой. Побеждает тот, кто сохранил свой «хвостик» и собрал больше всех у других.</w:t>
      </w:r>
    </w:p>
    <w:p w14:paraId="4C00EFB5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24A078C2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Игра «Нарисуй банан»</w:t>
      </w:r>
    </w:p>
    <w:p w14:paraId="553913DD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Цель: развитие координации движений, ловкости, гибкости, выдержки, силы.</w:t>
      </w:r>
    </w:p>
    <w:p w14:paraId="2D18ED9F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Оборудование: скалодром, гимнастические маты, листы с рисунком пальмы и обезьяны, фломастеры или карандаши.</w:t>
      </w:r>
    </w:p>
    <w:p w14:paraId="7A8BB554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Ход игры: Над скалодром прикреплены листы с пальмой и обезьяной. Дети залазят наверх скалодрома, берут рукой карандаш (фломастер) и рисуют на пальме банан.</w:t>
      </w:r>
    </w:p>
    <w:p w14:paraId="5289716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2D7A587C">
      <w:pPr>
        <w:pStyle w:val="7"/>
        <w:keepNext w:val="0"/>
        <w:keepLines w:val="0"/>
        <w:widowControl/>
        <w:suppressLineNumbers w:val="0"/>
        <w:spacing w:before="0" w:beforeAutospacing="0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3C205D8F">
      <w:pPr>
        <w:pStyle w:val="7"/>
        <w:keepNext w:val="0"/>
        <w:keepLines w:val="0"/>
        <w:widowControl/>
        <w:suppressLineNumbers w:val="0"/>
        <w:spacing w:before="0" w:beforeAutospacing="0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67740408">
      <w:pPr>
        <w:pStyle w:val="7"/>
        <w:keepNext w:val="0"/>
        <w:keepLines w:val="0"/>
        <w:widowControl/>
        <w:suppressLineNumbers w:val="0"/>
        <w:spacing w:before="0" w:beforeAutospacing="0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2F61EFDB">
      <w:pPr>
        <w:pStyle w:val="7"/>
        <w:keepNext w:val="0"/>
        <w:keepLines w:val="0"/>
        <w:widowControl/>
        <w:suppressLineNumbers w:val="0"/>
        <w:spacing w:before="0" w:beforeAutospacing="0"/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2D5D9611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Используемые источники</w:t>
      </w:r>
      <w:r>
        <w:rPr>
          <w:rStyle w:val="6"/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</w:t>
      </w:r>
    </w:p>
    <w:p w14:paraId="01404FD4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1. Архипов И.И. Методические рекомендации по подготовке юных скалолазов. – Москва, 2005. – 156 с.</w:t>
      </w:r>
    </w:p>
    <w:p w14:paraId="56540CFA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 Колчанова, В. П. Совершенствование подготовки начинающих скалолазов: маг. дис. / Колчанова Валентина Петровна; гос. ун-т им. П. Ф. Лесгафта. - СанктПетербург, 2001. – 195 с.</w:t>
      </w:r>
    </w:p>
    <w:p w14:paraId="467E7DF8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3. Федотенкова, Т. П. Юные скалолазы : авторская программа / Т. П. Федотенкова, С. Г. Чистякова, С. А. Чистяков. - Москва, 2003. – 245 с.</w:t>
      </w:r>
    </w:p>
    <w:p w14:paraId="15943023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4. Хабарова, Т.В. Развитие двигательных способностей старших дошкольников / Т. В. Хабарова. - Детство-пресс, 2010. – 138 с.</w:t>
      </w:r>
    </w:p>
    <w:p w14:paraId="6B0CC184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Интернет ресурсы:</w:t>
      </w:r>
    </w:p>
    <w:p w14:paraId="1BA60B61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1. Спортивное скалолазание (электронное пособие) http://rusclimbing.ru</w:t>
      </w:r>
    </w:p>
    <w:p w14:paraId="254F8DFA">
      <w:pPr>
        <w:pStyle w:val="7"/>
        <w:keepNext w:val="0"/>
        <w:keepLines w:val="0"/>
        <w:widowControl/>
        <w:suppressLineNumbers w:val="0"/>
        <w:spacing w:before="0" w:beforeAutospacing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2. Спортивное скалолазание (электронное пособие) http://mountain.ru</w:t>
      </w:r>
    </w:p>
    <w:p w14:paraId="662861AB">
      <w:pPr>
        <w:pStyle w:val="7"/>
        <w:keepNext w:val="0"/>
        <w:keepLines w:val="0"/>
        <w:widowControl/>
        <w:suppressLineNumbers w:val="0"/>
        <w:spacing w:before="0" w:beforeAutospacing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</w:p>
    <w:p w14:paraId="114A53B6">
      <w:pPr>
        <w:pStyle w:val="7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</w:t>
      </w:r>
    </w:p>
    <w:p w14:paraId="6FEB6D22">
      <w:pPr>
        <w:rPr>
          <w:rFonts w:hint="default" w:ascii="Times New Roman" w:hAnsi="Times New Roman" w:cs="Times New Roman"/>
          <w:color w:val="auto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FCD766"/>
    <w:multiLevelType w:val="multilevel"/>
    <w:tmpl w:val="93FCD76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B9093311"/>
    <w:multiLevelType w:val="multilevel"/>
    <w:tmpl w:val="B909331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E9B5EDE5"/>
    <w:multiLevelType w:val="multilevel"/>
    <w:tmpl w:val="E9B5EDE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3">
    <w:nsid w:val="F4C43011"/>
    <w:multiLevelType w:val="multilevel"/>
    <w:tmpl w:val="F4C4301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5AD029E1"/>
    <w:multiLevelType w:val="singleLevel"/>
    <w:tmpl w:val="5AD029E1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9D01BF"/>
    <w:rsid w:val="016417A4"/>
    <w:rsid w:val="0B9D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2026-01-27T11:58:00Z</dcterms:created>
  <dc:creator>Мой Милый Братик</dc:creator>
  <cp:lastModifiedBy>Мой Милый Братик</cp:lastModifiedBy>
  <dcterms:modified xsi:type="dcterms:W3CDTF">2026-01-27T12:26:09Z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D5CBC842E9614B0BA5825BFF889E3481_13</vt:lpwstr>
  </property>
</Properties>
</file>