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058" w:rsidRDefault="00E361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Воронежская область</w:t>
      </w:r>
    </w:p>
    <w:p w:rsidR="00E30058" w:rsidRDefault="00E361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Семилукский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E30058" w:rsidRDefault="00E361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E30058" w:rsidRDefault="00E361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E30058" w:rsidRDefault="00E30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61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Проект:</w:t>
      </w:r>
    </w:p>
    <w:p w:rsidR="00E30058" w:rsidRDefault="00E361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ПУТЕВОДИТЕЛЬ ПО СЕЛУ:</w:t>
      </w:r>
    </w:p>
    <w:p w:rsidR="00E30058" w:rsidRDefault="00E361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ДЕВИЦА – СЕРДЦА МОЕГО СТОЛИЦА… »</w:t>
      </w:r>
    </w:p>
    <w:p w:rsidR="00E30058" w:rsidRDefault="00E300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ind w:firstLine="5387"/>
        <w:jc w:val="both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ind w:firstLine="5387"/>
        <w:jc w:val="both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61B6">
      <w:pPr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Составитель: Дрожжина Ирина Викторовна, </w:t>
      </w:r>
    </w:p>
    <w:p w:rsidR="00E30058" w:rsidRDefault="00E361B6">
      <w:pPr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учитель</w:t>
      </w:r>
      <w:r>
        <w:rPr>
          <w:rFonts w:ascii="Times New Roman" w:hAnsi="Times New Roman" w:cs="Times New Roman"/>
          <w:sz w:val="24"/>
          <w:szCs w:val="28"/>
        </w:rPr>
        <w:t xml:space="preserve"> географии </w:t>
      </w:r>
      <w:r>
        <w:rPr>
          <w:rFonts w:ascii="Times New Roman" w:hAnsi="Times New Roman" w:cs="Times New Roman"/>
          <w:sz w:val="24"/>
          <w:szCs w:val="28"/>
        </w:rPr>
        <w:t xml:space="preserve"> МКОУ </w:t>
      </w:r>
      <w:proofErr w:type="spellStart"/>
      <w:r>
        <w:rPr>
          <w:rFonts w:ascii="Times New Roman" w:hAnsi="Times New Roman" w:cs="Times New Roman"/>
          <w:sz w:val="24"/>
          <w:szCs w:val="28"/>
        </w:rPr>
        <w:t>Девицкой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СОШ</w:t>
      </w: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E30058" w:rsidRDefault="00E3005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E30058" w:rsidRDefault="00E361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Девица    202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E30058" w:rsidRDefault="00E361B6">
      <w:pPr>
        <w:pStyle w:val="aa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E30058" w:rsidRDefault="00E30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/>
      </w:tblPr>
      <w:tblGrid>
        <w:gridCol w:w="2966"/>
        <w:gridCol w:w="6605"/>
      </w:tblGrid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общеобразовательное учреждение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Девицкая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Семилукского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Путеводитель по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селу «Девица – сердца моего столица»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п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рограмма по краеведению для проведения экскурсий на местности.</w:t>
            </w:r>
          </w:p>
        </w:tc>
      </w:tr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 проекта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работе Дрожжина Ирина Викторовна, экскурсоводы музея</w:t>
            </w:r>
          </w:p>
        </w:tc>
      </w:tr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группы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1-11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классов</w:t>
            </w:r>
          </w:p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</w:p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 аудитория</w:t>
            </w:r>
          </w:p>
        </w:tc>
      </w:tr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организация туристического маршрута по селу.</w:t>
            </w:r>
          </w:p>
        </w:tc>
      </w:tr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Выявить исторические объекты Девицы.</w:t>
            </w:r>
          </w:p>
          <w:p w:rsidR="00E30058" w:rsidRDefault="00E361B6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Разработать экскурсионный маршрут по данным объектам.</w:t>
            </w:r>
          </w:p>
          <w:p w:rsidR="00E30058" w:rsidRDefault="00E361B6">
            <w:pPr>
              <w:pStyle w:val="a8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Привлечь внимание общественности</w:t>
            </w:r>
            <w:r>
              <w:rPr>
                <w:sz w:val="28"/>
                <w:szCs w:val="28"/>
              </w:rPr>
              <w:t xml:space="preserve"> к сохранению исторического наследия. </w:t>
            </w:r>
          </w:p>
          <w:p w:rsidR="00E30058" w:rsidRDefault="00E30058">
            <w:pPr>
              <w:pStyle w:val="aa"/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 проекта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2015 года по настоящее время</w:t>
            </w:r>
          </w:p>
        </w:tc>
      </w:tr>
      <w:tr w:rsidR="00E30058"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6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058" w:rsidRDefault="00E361B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 Поднять на новый качественный уровень туристско-краеведческую работу;</w:t>
            </w:r>
          </w:p>
          <w:p w:rsidR="00E30058" w:rsidRDefault="00E361B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2.Возможность ознакомиться с уникальными природными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историческими местами;</w:t>
            </w:r>
          </w:p>
          <w:p w:rsidR="00E30058" w:rsidRDefault="00E361B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 Развитие детского туризма;</w:t>
            </w:r>
          </w:p>
          <w:p w:rsidR="00E30058" w:rsidRDefault="00E361B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 Новый подход к организации школьного туризма для различных категорий учащихся;  </w:t>
            </w:r>
          </w:p>
          <w:p w:rsidR="00E30058" w:rsidRDefault="00E361B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Создание новых туристических маршрутов;</w:t>
            </w:r>
          </w:p>
          <w:p w:rsidR="00E30058" w:rsidRDefault="00E361B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 Развитие новых форм  туризма. </w:t>
            </w:r>
          </w:p>
          <w:p w:rsidR="00E30058" w:rsidRDefault="00E300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0058" w:rsidRDefault="00E361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E30058" w:rsidRDefault="00E300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058" w:rsidRDefault="00E300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058" w:rsidRDefault="00E300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058" w:rsidRDefault="00E361B6">
      <w:pPr>
        <w:pStyle w:val="a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30058" w:rsidRDefault="00E361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Становление экскурсионного дела в России осмысливалось в контексте оформления во второй половине XIX — начале XX века такой важной для современных обще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сф</w:t>
      </w:r>
      <w:proofErr w:type="gramEnd"/>
      <w:r>
        <w:rPr>
          <w:rFonts w:ascii="Times New Roman" w:hAnsi="Times New Roman" w:cs="Times New Roman"/>
          <w:sz w:val="28"/>
          <w:szCs w:val="28"/>
        </w:rPr>
        <w:t>еры, как туризм. Важным фактором развития экскурсионного дела стало начав</w:t>
      </w:r>
      <w:r>
        <w:rPr>
          <w:rFonts w:ascii="Times New Roman" w:hAnsi="Times New Roman" w:cs="Times New Roman"/>
          <w:sz w:val="28"/>
          <w:szCs w:val="28"/>
        </w:rPr>
        <w:t xml:space="preserve">шееся в середине XIX века преобразование системы среднего образования. Внедрение первых образовательных маршрутов в школах  продемонстрировало возможность использования в учебном процессе образовательных экскурсий, как полноценной формы обучения. В начале </w:t>
      </w:r>
      <w:r>
        <w:rPr>
          <w:rFonts w:ascii="Times New Roman" w:hAnsi="Times New Roman" w:cs="Times New Roman"/>
          <w:sz w:val="28"/>
          <w:szCs w:val="28"/>
        </w:rPr>
        <w:t>XX века были разработаны основополагающие принципы, которые превратили школьную экскурсионную работу из бессистемного осмотра достопримечательностей в целенаправленный педагогический процесс.</w:t>
      </w:r>
    </w:p>
    <w:p w:rsidR="00E30058" w:rsidRDefault="00E361B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путеводителя – сложная многоступенчатая процедура.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Алгоритм подготовки  включает в себя:                                                                                                                                                       1.  Выбор темы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2. Определение цели и задач экскурсии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3. Отбор литературы и составление библиографии.                                                                                                        4. Определение источников экскурсионного материала. Знакомство с экспозициями и фондами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музеев по теме.                                                                                                                                                                      5. Отбор и изучение экскурсионных объектов.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6. Составление маршрута экскурсии.                                                                                                                                      7. Объе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 или обход маршрута.                                                                                                                                                      8. Подготовка текста экскурсии.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9. Комплектование «портфеля экскурсовода».                                                                                                             10. Определение методических приемов проведени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экскурсии.                                                                    11. Определение техники ведения экскурсии.                                                                                                        12. Составление методической 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азработки.</w:t>
      </w:r>
    </w:p>
    <w:p w:rsidR="00E30058" w:rsidRDefault="00E3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Путеводитель  </w:t>
      </w:r>
      <w:r>
        <w:rPr>
          <w:rFonts w:ascii="Times New Roman" w:hAnsi="Times New Roman" w:cs="Times New Roman"/>
          <w:sz w:val="28"/>
          <w:szCs w:val="28"/>
        </w:rPr>
        <w:t>«Девица – сердца моего столица » реализуется в ходе проведения в свободной, интересной форме экскурсий, передвигаясь по пунктам туристического  маршрута.  Экскурсоводы – учащиеся школы, победители и призёры краеведческих конку</w:t>
      </w:r>
      <w:r>
        <w:rPr>
          <w:rFonts w:ascii="Times New Roman" w:hAnsi="Times New Roman" w:cs="Times New Roman"/>
          <w:sz w:val="28"/>
          <w:szCs w:val="28"/>
        </w:rPr>
        <w:t>рсов, олимпиад,  организаторы школьных патриотических мероприятий, любящие свой родной край. Время на маршруте –2,5  часа. Протяженность маршрута – 3,5 км. Все пункты   имеют шаговую доступность.</w:t>
      </w:r>
    </w:p>
    <w:p w:rsidR="00E30058" w:rsidRDefault="00E361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основу маршрута заложены события, которые происходили в</w:t>
      </w:r>
      <w:r>
        <w:rPr>
          <w:rFonts w:ascii="Times New Roman" w:hAnsi="Times New Roman" w:cs="Times New Roman"/>
          <w:sz w:val="28"/>
          <w:szCs w:val="28"/>
        </w:rPr>
        <w:t>о время оккупации села.</w:t>
      </w:r>
    </w:p>
    <w:p w:rsidR="00E30058" w:rsidRDefault="00E361B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E30058" w:rsidRDefault="00E30058">
      <w:pPr>
        <w:pStyle w:val="a8"/>
        <w:spacing w:before="0" w:beforeAutospacing="0" w:after="0" w:afterAutospacing="0" w:line="276" w:lineRule="auto"/>
        <w:rPr>
          <w:b/>
          <w:bCs/>
          <w:sz w:val="28"/>
          <w:szCs w:val="28"/>
        </w:rPr>
      </w:pPr>
    </w:p>
    <w:p w:rsidR="00E30058" w:rsidRDefault="00E361B6">
      <w:pPr>
        <w:pStyle w:val="aa"/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и значимость путеводителя.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Любовь к Отчизне начинается с любви к своей малой родине - месту, где родился человек. Она проявляется в чувстве гордости за достижения родной страны, в горечи за ее неудачи и беды, бережном отношении к народной памяти, национально-культурным традиция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Каждый уважающий себя человек должен знать и любить свою малую родину. 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Лучше узнать свой родной край, глубже понять особенности его природы, истории и культуры и их взаимосвязь с природой, историей и культурой страны, мира, принять участие в созида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тельной деятельности, развить свои собственные способности – в этом заключается основной смысл работы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данным путеводителем. У каждого человека на Земле есть своя родина, то место, где он родился, вырос, с которым связаны хорошие, светлые воспоминания,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хочется вернуться, зная, что тебя встретят знакомые и родные места, любимые люди. Очень важно каждому не только знать историю своего родного края, но и делать всё возможное для процветания и развития этого места, под названием «Малая Родина».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еводитель «Девица – сердца моего столица» назван так не случайно. Это слова из гимна нашего села, который  написал наш земляк, член союза писателей России Кулаков Виктор Тихонович. Этот гимн знают все жители Девицы, и мы хотим, чтобы о нашем красивом селе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узнало большое количество слушателей.  Путеводитель посвящён истории населённого пункта, но большое внимание уделяется 206 дням оккупации нашего села в годы войны.  За это время в Девице произошло много событий, связанных с захватчиками. Участники узнают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происхождении названия села, историю храма, школы, увидят памятник  воинам, погибшим в годы войны, братскую могилу, место расстрела  и могилу юных героев – орлят, семерых мальчишек из нашего села, расстрелянных фашистами,  здание и место лагеря для  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военнопленных.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bCs/>
          <w:i/>
          <w:sz w:val="28"/>
          <w:szCs w:val="28"/>
        </w:rPr>
        <w:t>Актуальность:</w:t>
      </w:r>
      <w:r>
        <w:rPr>
          <w:sz w:val="28"/>
          <w:szCs w:val="28"/>
        </w:rPr>
        <w:t xml:space="preserve"> обусловлена значимостью разработки экскурсии по маршруту памятных мест села.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Было проведено  анкетирование среди учеников школы с целью выяснения их знаний по истории села. Были опрошены 86 человек. Им были предложены вопр</w:t>
      </w:r>
      <w:r>
        <w:rPr>
          <w:sz w:val="28"/>
          <w:szCs w:val="28"/>
        </w:rPr>
        <w:t>осы: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1.Знаете ли вы, интересные факты по истории села?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2.Хотите ли вы знать историю села?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первый вопрос утвердительно ответили 33%. На второй вопрос 89%  ответили, что хотят знать историю и памятные места в селе. 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i/>
          <w:sz w:val="28"/>
          <w:szCs w:val="28"/>
        </w:rPr>
        <w:t>Гипотеза:</w:t>
      </w:r>
      <w:r>
        <w:rPr>
          <w:sz w:val="28"/>
          <w:szCs w:val="28"/>
        </w:rPr>
        <w:t xml:space="preserve">  что если  данная территория </w:t>
      </w:r>
      <w:r>
        <w:rPr>
          <w:sz w:val="28"/>
          <w:szCs w:val="28"/>
        </w:rPr>
        <w:t>интересна обучающимся нашей школы, то  она будет  интересна и для других людей.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Объект исследования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– село Девица и его окрестности</w:t>
      </w:r>
      <w:r>
        <w:rPr>
          <w:b/>
          <w:bCs/>
          <w:sz w:val="28"/>
          <w:szCs w:val="28"/>
        </w:rPr>
        <w:t>.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Предмет исследования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исторические объекты села. </w:t>
      </w:r>
    </w:p>
    <w:p w:rsidR="00E30058" w:rsidRDefault="00E361B6">
      <w:pPr>
        <w:pStyle w:val="a8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 проекта</w:t>
      </w:r>
      <w:r>
        <w:rPr>
          <w:sz w:val="28"/>
          <w:szCs w:val="28"/>
        </w:rPr>
        <w:t xml:space="preserve"> - разработка и организация туристического маршрута по селу.</w:t>
      </w:r>
    </w:p>
    <w:p w:rsidR="00E30058" w:rsidRDefault="00E361B6">
      <w:pPr>
        <w:pStyle w:val="a8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Задачи проекта: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 Выявить исторические объекты Девицы.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 Разработать экскурсионный маршрут по данным объектам.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 Привлечь внимание общественности к сохранению исторического наследия.</w:t>
      </w:r>
    </w:p>
    <w:p w:rsidR="00E30058" w:rsidRDefault="00E361B6">
      <w:pPr>
        <w:pStyle w:val="a8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Содержание проекта</w:t>
      </w:r>
    </w:p>
    <w:p w:rsidR="00E30058" w:rsidRDefault="00E361B6">
      <w:pPr>
        <w:pStyle w:val="a8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Туристический маршрут включает в себя 5 пункто</w:t>
      </w:r>
      <w:r>
        <w:rPr>
          <w:sz w:val="28"/>
          <w:szCs w:val="28"/>
        </w:rPr>
        <w:t>в для посещения.</w:t>
      </w:r>
    </w:p>
    <w:tbl>
      <w:tblPr>
        <w:tblStyle w:val="a9"/>
        <w:tblW w:w="0" w:type="auto"/>
        <w:tblLook w:val="04A0"/>
      </w:tblPr>
      <w:tblGrid>
        <w:gridCol w:w="5353"/>
        <w:gridCol w:w="2126"/>
        <w:gridCol w:w="1843"/>
      </w:tblGrid>
      <w:tr w:rsidR="00E30058">
        <w:tc>
          <w:tcPr>
            <w:tcW w:w="5353" w:type="dxa"/>
          </w:tcPr>
          <w:p w:rsidR="00E30058" w:rsidRDefault="00E361B6">
            <w:pPr>
              <w:pStyle w:val="a8"/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пункта</w:t>
            </w:r>
          </w:p>
        </w:tc>
        <w:tc>
          <w:tcPr>
            <w:tcW w:w="2126" w:type="dxa"/>
          </w:tcPr>
          <w:p w:rsidR="00E30058" w:rsidRDefault="00E361B6">
            <w:pPr>
              <w:pStyle w:val="a8"/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Время пребывания </w:t>
            </w:r>
          </w:p>
        </w:tc>
        <w:tc>
          <w:tcPr>
            <w:tcW w:w="1843" w:type="dxa"/>
          </w:tcPr>
          <w:p w:rsidR="00E30058" w:rsidRDefault="00E361B6">
            <w:pPr>
              <w:pStyle w:val="a8"/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 для перехода на следующий пункт</w:t>
            </w:r>
          </w:p>
        </w:tc>
      </w:tr>
      <w:tr w:rsidR="00E30058">
        <w:tc>
          <w:tcPr>
            <w:tcW w:w="5353" w:type="dxa"/>
          </w:tcPr>
          <w:p w:rsidR="00E30058" w:rsidRDefault="00E361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 №1 «Площадь Памяти»</w:t>
            </w:r>
          </w:p>
          <w:p w:rsidR="00E30058" w:rsidRDefault="00E30058">
            <w:pPr>
              <w:pStyle w:val="a8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минут</w:t>
            </w:r>
          </w:p>
        </w:tc>
        <w:tc>
          <w:tcPr>
            <w:tcW w:w="1843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минуты</w:t>
            </w:r>
          </w:p>
        </w:tc>
      </w:tr>
      <w:tr w:rsidR="00E30058">
        <w:tc>
          <w:tcPr>
            <w:tcW w:w="5353" w:type="dxa"/>
          </w:tcPr>
          <w:p w:rsidR="00E30058" w:rsidRDefault="00E361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 №2 «Храм Михаила Архангела».</w:t>
            </w:r>
          </w:p>
          <w:p w:rsidR="00E30058" w:rsidRDefault="00E30058">
            <w:pPr>
              <w:pStyle w:val="a8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минут</w:t>
            </w:r>
          </w:p>
        </w:tc>
        <w:tc>
          <w:tcPr>
            <w:tcW w:w="1843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минут</w:t>
            </w:r>
          </w:p>
        </w:tc>
      </w:tr>
      <w:tr w:rsidR="00E30058">
        <w:tc>
          <w:tcPr>
            <w:tcW w:w="5353" w:type="dxa"/>
          </w:tcPr>
          <w:p w:rsidR="00E30058" w:rsidRDefault="00E361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Пункт №3 «Место расстрела фашистами  «Орлят» - </w:t>
            </w:r>
          </w:p>
          <w:p w:rsidR="00E30058" w:rsidRDefault="00E361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мальчишек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нашего села.</w:t>
            </w:r>
          </w:p>
          <w:p w:rsidR="00E30058" w:rsidRDefault="00E30058">
            <w:pPr>
              <w:pStyle w:val="a8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минут </w:t>
            </w:r>
          </w:p>
        </w:tc>
        <w:tc>
          <w:tcPr>
            <w:tcW w:w="1843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минут</w:t>
            </w:r>
          </w:p>
        </w:tc>
      </w:tr>
      <w:tr w:rsidR="00E30058">
        <w:tc>
          <w:tcPr>
            <w:tcW w:w="5353" w:type="dxa"/>
          </w:tcPr>
          <w:p w:rsidR="00E30058" w:rsidRDefault="00E361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 №4 «Братская могила «Орлят» на кладбище</w:t>
            </w:r>
          </w:p>
          <w:p w:rsidR="00E30058" w:rsidRDefault="00E30058">
            <w:pPr>
              <w:pStyle w:val="a8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 минут</w:t>
            </w:r>
          </w:p>
        </w:tc>
        <w:tc>
          <w:tcPr>
            <w:tcW w:w="1843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минут</w:t>
            </w:r>
          </w:p>
        </w:tc>
      </w:tr>
      <w:tr w:rsidR="00E30058">
        <w:tc>
          <w:tcPr>
            <w:tcW w:w="5353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Пункт №5  «Мемориальный комплекс  на Курской трассе села Девица»</w:t>
            </w:r>
          </w:p>
        </w:tc>
        <w:tc>
          <w:tcPr>
            <w:tcW w:w="2126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минут</w:t>
            </w:r>
          </w:p>
        </w:tc>
        <w:tc>
          <w:tcPr>
            <w:tcW w:w="1843" w:type="dxa"/>
          </w:tcPr>
          <w:p w:rsidR="00E30058" w:rsidRDefault="00E361B6">
            <w:pPr>
              <w:pStyle w:val="a8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E30058" w:rsidRDefault="00E300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0058" w:rsidRDefault="00E361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№1 «Площадь Памяти»</w:t>
      </w:r>
    </w:p>
    <w:p w:rsidR="00E30058" w:rsidRDefault="00E361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Экскурсия начинается на площади Памяти перед 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(приложение, фото №1).</w:t>
      </w:r>
    </w:p>
    <w:p w:rsidR="00E30058" w:rsidRDefault="00E3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Экскурсоводы рассказывают об истории села, начиная с 1615 года – даты основания села, обзорно рассказывают об основных этапах развития. Название села произошло </w:t>
      </w:r>
      <w:r>
        <w:rPr>
          <w:rFonts w:ascii="Times New Roman" w:hAnsi="Times New Roman" w:cs="Times New Roman"/>
          <w:sz w:val="28"/>
          <w:szCs w:val="28"/>
        </w:rPr>
        <w:t xml:space="preserve">от названия реки Девица. Село Девица было основано в 1615 году казаками – бобылями в нижнем течении реки Девица, ближе  к впадению в реку Дон (согласно Дозорной книге 1615 года). До 1917 года село называлось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Смердячая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Девица. </w:t>
      </w:r>
    </w:p>
    <w:p w:rsidR="00E30058" w:rsidRDefault="00E3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Смердячая</w:t>
      </w:r>
      <w:proofErr w:type="spellEnd"/>
      <w:r>
        <w:rPr>
          <w:rFonts w:ascii="Times New Roman" w:hAnsi="Times New Roman" w:cs="Times New Roman"/>
          <w:sz w:val="28"/>
          <w:szCs w:val="28"/>
        </w:rPr>
        <w:t>» имеет 2 версии пр</w:t>
      </w:r>
      <w:r>
        <w:rPr>
          <w:rFonts w:ascii="Times New Roman" w:hAnsi="Times New Roman" w:cs="Times New Roman"/>
          <w:sz w:val="28"/>
          <w:szCs w:val="28"/>
        </w:rPr>
        <w:t>оисхождения названия:</w:t>
      </w:r>
    </w:p>
    <w:p w:rsidR="00E30058" w:rsidRDefault="00E361B6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Переводится как мутная, грязная.</w:t>
      </w:r>
    </w:p>
    <w:p w:rsidR="00E30058" w:rsidRDefault="00E361B6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историки считали, что здесь жили смерды – зависимые крестьяне.</w:t>
      </w:r>
    </w:p>
    <w:p w:rsidR="00E30058" w:rsidRDefault="00E3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«Девица» - молодая девушка или с языков пришлых  народов слово означает «вода, река». Недавно, изучая архивы,  встретилось ещё о</w:t>
      </w:r>
      <w:r>
        <w:rPr>
          <w:rFonts w:ascii="Times New Roman" w:hAnsi="Times New Roman" w:cs="Times New Roman"/>
          <w:sz w:val="28"/>
          <w:szCs w:val="28"/>
        </w:rPr>
        <w:t>дно название нашего села -  «Каменная Девица», вероятнее из-за того, что в селе добывали камень – песчаник (для мощения улиц, строительства зданий), который добывают открытым способом и сегодня.</w:t>
      </w:r>
    </w:p>
    <w:p w:rsidR="00E30058" w:rsidRDefault="00E3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1917 году из названия убрали 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Смердячая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село стало </w:t>
      </w:r>
      <w:r>
        <w:rPr>
          <w:rFonts w:ascii="Times New Roman" w:hAnsi="Times New Roman" w:cs="Times New Roman"/>
          <w:sz w:val="28"/>
          <w:szCs w:val="28"/>
        </w:rPr>
        <w:t>называться «Девица». В 1615 году здесь было 3 двора казачьих, 25 бобыльских и  2 пустых, в 1676 году их стало- 141 двор. В 1884 году в селе было около 5000  жителей, а в  1900 году  6213 жителей,5 общественных зданий, земская школа, 10 ветряных и одна водя</w:t>
      </w:r>
      <w:r>
        <w:rPr>
          <w:rFonts w:ascii="Times New Roman" w:hAnsi="Times New Roman" w:cs="Times New Roman"/>
          <w:sz w:val="28"/>
          <w:szCs w:val="28"/>
        </w:rPr>
        <w:t xml:space="preserve">ная мельницы,  4 кузницы, 11 различных лавок и 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трактира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1926 году работали 2 школы первой  ступени с 9 учителями, при больнице на 20 коек действовал постоянный медпункт. Колхоз был создан в 1930 году.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ind w:lef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 тех далёких, опалённых войною лет прошло уже много времени. Старшее поколение наших    современников хранит и поныне суровую память о юных героях. Герои - это семеро мальчишек из села Девица: Ваня Зайцев, Ваня Кулаков, Алеша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Жаглин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Коля Трепалин,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леша Кулаков,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Митроша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Жерноклеев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Застрожнов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     4 июля 1942 года гитлеровские танки ворвались в село Девица. Тяжелое время легло на плечи жителей временно оккупированного села. В Девице гитлеровцы разместили карательные контрразведывательные орга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ны. На центральной площади в полуразваленной церкви фашисты устроили лагерь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военнопленных. Сюда ежедневно доставляли тяжелораненых бойцов и командиров. По 700-800 человек  находилось  одновременно  за колючей проволокой. Советским  военнопленным не 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зывалось никакой медицинской помощи. Их даже не кормили. Пленные умирали от истощения, болезней, ран, пыток. Ужасы фашистской неволи не сломили гордость, достоинство, силу воли советских людей. С каждым днём крепла борьба в тылу врага. Люди делали то,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могли.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это трудное время орлята увидели войну не в кино, а в своём селе. По улицам, скрежеща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гусеницами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ползли танки, мчалась мотопехота. Огонь и дым, выстрелы и стоны. Если бы мальчишки не были мальчишками! Они взяли бы в свои руки автоматы и 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очили бы до тех пор, пока не улетит к врагам последний патрон. Всем своим сердцем орлята  ненавидели фашистов  и мстили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только могли. Ребята крали у немцев оружие, прятали его, а потом передавали его партизанам. Часто они ходили к лагерю военнопленн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  и через проволоку бросали им папиросы, хлеб, картофель. Как-то в поле ребята увидели провода и потом научились их разъединять.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  Однажды они столкнули с горы немецкую машину, которая с грохотом скатилась в речку. Также прокалывали шины немецких машин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выставляли доски, утыканные гвоздями.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раз немцы собирали у жителей села Девица скот, а ребята выпускали его.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  Один раз, узнав, что обоз, состоявший из 30 лошадей, идёт на фронт со снарядами, они решили разогнать лошадей, когда немцы пошли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бедать. Немцы, ругаясь, до вечера собирали их, а утром обоз из 20 лошадей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так и не были найдены) отправились дальше.  Особое распространение  у ребят получила операция «Пакет». Прорезая брезент на повозках, они доставали у немцев пакеты. В большинстве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пакетов было продовольствие, а в некоторых были документы. Как раз когда у фашистов пропали важные документы, немцы всполошились, а ребята, ничего не подозревая, продолжали свою операцию. Фашисты устроили ребятам засаду. Так их и обнаружили немцы. Ребят сх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ватили, долго пытали, по три раза в день допрашивали и били. Орлята были в очень тяжёлых условиях, но не сказали ничего.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Наступило 8  января 1943 года. В 9 часов утра фашисты дали ребятам в руки лопаты и вывели   к школе, которая находилась на левом берегу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реки Девица, собрали жителей села и приказали мальчишкам очистить воронку от бомбы от снега. Ребята быстро принялись на работу, думая, что их отпустят. 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 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емь автоматных очередей и алая кровь на белом снегу. «Мама!», -  крикнул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Митроша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Жерноклеев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ерьте гадам»!, «Отомстите за нас!» - кричали мальчики, но автоматная очередь заглушила их крики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 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горсть родимой земли, от которой пахнет хлебом, росой и ромашками, они предпочли отдать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свою жизнь. Весной жители села захоронили юных орлят в братскую моги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 на сельском кладбище.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  Юным героям в нашем селе в 1967 году был поставлен памятник с портретами мальчишек и с Холм Славы, который  создавался многими школьниками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Семилукского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Каждый принёс с собой по горсти земли, как дар собственного сердца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2015 году, к 400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села Девица Холм Славы был реконструирован и большими усилиями учителей, учеников, родителей, неравнодушных жителей открыли новый мемориал.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Юные герои всегда будут жить в наших сердцах. Каждый день, как и сегодня,  они незримо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нами, смотрят на нас с  мраморных портретов и радуются нашему беззаботному детству, которое отняли у них фашисты. Благодаря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живем под мирным небом!                                      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ими гордимся по праву: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Отважно по жизни прошли,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Умножили добр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славу</w:t>
      </w:r>
    </w:p>
    <w:p w:rsidR="00E30058" w:rsidRDefault="00E361B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Семилукской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земли.</w:t>
      </w:r>
    </w:p>
    <w:p w:rsidR="00E30058" w:rsidRDefault="00E361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№2 «Храм Михаила Архангела».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100 метрах от школы находится храм, около которого проводится экскурсия (приложение, фото №2).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историческим летописям в 1823 году казаками-бобылями была заложена каменная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церковь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трёхпрестольный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величественный храм, строительство которого было завершено в 1830 году.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престол был освящён в честь святого Архангела Михаила, правый – святых мучениц Веры, Надежды, Любви и их матери Софии, левый – в честь Святой Троицы.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Церковь построена по «образцовому» проекту в стиле классицизма. По данному проекту построено всего три храма в России. Здание церкви кирпичное, цоколь выложен из крупных каменных блоков.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На территории церкви имеются три старинных надгробия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одно захоронение священнослужителей.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Судьба храма в 20 веке похожа на судьбы многих других храмов. Тяжёлые времена наступили для  прихода церкви после Октябрьской революции, когда по всей стране прокатилась волна богоборчества. Несмотря на то,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церковь продолжала действовать, в 1922 году под видом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голодающим из храма были изъяты ценности: иконные ризы, церковная утварь в количестве одного пуда пятнадцати фунтов и двадцати золотников серебра. В 1939 году храм был закрыт для верующих. В нём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разместили склад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зерна…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оккупации села,  фашистские каратели оплели колючей проволокой территорию церкви, поставили пулемётные вышки. Сюда ежедневно десятками доставляли тяжелораненых бойцов и командиров, захваченных в плен в боях за Воронеж.</w:t>
      </w:r>
    </w:p>
    <w:p w:rsidR="00E30058" w:rsidRDefault="00E361B6">
      <w:pPr>
        <w:spacing w:after="0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Гитлеровцы планомерно и жестоко допрашивали раненых военнопленных. Некоторых пленных гитлеровцы расстреливали тут же, на месте, и сбрасывали в большую яму, вырытую на территории лагеря (после войны останки солдат были перезахоронены в братскую могил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у). В помещении церкви немцы выломали полы для переправы на другой берег реки Девица. Солдаты, захваченные в плен, мёрзли в не отапливаемом храме, в котором не было даже стёкол в окнах. Гитлеровцы кормили пленных лишь мёрзлой свёклой и картошкой. Жители 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 пытались хоть чем-то помочь воинам, оказавшимся в беде. Многие сельчане, рискуя жизнью, пробирались к проволочному заграждению и передавали раненым продукты.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После ухода немцев из села церковь находилась в заброшенном состоянии до конца войны: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крестов, крыша разрушена, сильно протекала, штукатурка стен практически вся разрушена, старинные росписи не сохранились, стёкла выбиты, полы выломаны, не было алтарей, иконостасов, церковной утвари и икон.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1945-46 г.г. жительница села Кондратьева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Мария Фёдоровна собрала подписи односельчан на открытие храма. И в 1946 году храм был открыт.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Церковь восстанавливали всем миром, многие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чем мог: приносили доски, муку, жертвовали иконы из своих домов, добровольно помогали наводить порядо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 территории храма. Один прихожанин нёс на себе 15 км мешок соли, чтобы пожертвовать в храм. Соль тогда была в большой цене, её обменивали на свечи, церковное вино.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Очень много людей приходило в храм из дальних сёл: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Ендовище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Хохла, станции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Ведь в округе в то время другие храмы не сохранились. Горе сплачивало людей вокруг Церкви.   В 1947 году к празднику Святой Троицы стены храма побелили зелёнкой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полы замазали глиной, сделали небольшой алтарь, стены украсили веточками деревьев. Батюшка был изумлён, увидев преобразившейся храм. 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настоящее время настоятелем храма является отец  Иоанн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Спельник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тесно сотрудничает со школой, при храме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зована воскресная школа, действует православная библиотека. </w:t>
      </w:r>
    </w:p>
    <w:p w:rsidR="00E30058" w:rsidRDefault="00E361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Пункт №3 «Место расстрела фашистами  «Орлят» - </w:t>
      </w:r>
    </w:p>
    <w:p w:rsidR="00E30058" w:rsidRDefault="00E361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мальчишек из нашего села.</w:t>
      </w:r>
    </w:p>
    <w:p w:rsidR="00E30058" w:rsidRDefault="00E361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километре от храма есть скорбное место расстрела юных героев – «орлят» (приложение, фото№3).  Оно ничем не примеча</w:t>
      </w:r>
      <w:r>
        <w:rPr>
          <w:rFonts w:ascii="Times New Roman" w:hAnsi="Times New Roman" w:cs="Times New Roman"/>
          <w:sz w:val="28"/>
          <w:szCs w:val="28"/>
        </w:rPr>
        <w:t>тельно внешне - это обычный клочок земли, поля, но который таит в себе скорбь и ужас января 1943 года.  Именно на этом месте была воронка от бомбы, занесённая снегом, расчистив которую, ребята один за другим падали от пуль захватчиков, оставляя на снегу ал</w:t>
      </w:r>
      <w:r>
        <w:rPr>
          <w:rFonts w:ascii="Times New Roman" w:hAnsi="Times New Roman" w:cs="Times New Roman"/>
          <w:sz w:val="28"/>
          <w:szCs w:val="28"/>
        </w:rPr>
        <w:t>ые пятна крови…</w:t>
      </w:r>
    </w:p>
    <w:p w:rsidR="00E30058" w:rsidRDefault="00E30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0058" w:rsidRDefault="00E361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Пункт №4 «Братская могила «Орлят» на кладбище</w:t>
      </w:r>
    </w:p>
    <w:p w:rsidR="00E30058" w:rsidRDefault="00E361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После расстрела мальчишек местные жители перехоронили  их на сельском кладбище в братскую могилу.  Рядом расположены могилы родственников ребят, которые решили быть рядом даже после смерти.</w:t>
      </w:r>
      <w:r>
        <w:rPr>
          <w:rFonts w:ascii="Times New Roman" w:hAnsi="Times New Roman" w:cs="Times New Roman"/>
          <w:sz w:val="28"/>
          <w:szCs w:val="28"/>
        </w:rPr>
        <w:t xml:space="preserve"> Здесь проводится минута молчания в честь невинно убитых детей руками фашистов. После этого  возлагают  цветы, венки  на могилу (приложение, фото №4).</w:t>
      </w:r>
    </w:p>
    <w:p w:rsidR="00E30058" w:rsidRDefault="00E300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0058" w:rsidRDefault="00E361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№5  «Мемориальный комплекс  на Курской трассе села Девица»</w:t>
      </w:r>
    </w:p>
    <w:p w:rsidR="00E30058" w:rsidRDefault="00E361B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Заключительный пункт путеводител</w:t>
      </w:r>
      <w:r>
        <w:rPr>
          <w:rFonts w:ascii="Times New Roman" w:hAnsi="Times New Roman" w:cs="Times New Roman"/>
          <w:sz w:val="28"/>
          <w:szCs w:val="28"/>
        </w:rPr>
        <w:t xml:space="preserve">я. Памятное место для каждого жителя села.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 на мемориальный комплекс, какой он величественный! Только высота фигур солдат составляет 5 метров.</w:t>
      </w:r>
    </w:p>
    <w:p w:rsidR="00E30058" w:rsidRDefault="00E361B6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1947 году впервые на этом месте был сооружен обелиск в форме четырехугольной пирамиды высотой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метра, у основания заложен двухступенчатый цоколь размером три на три метра. На грани, обращённой в сторону дороги и села, на металлическом листе была  надпись: «Вечная слава героям, павшим в боях за свободу и независимость нашей Родины».</w:t>
      </w:r>
    </w:p>
    <w:p w:rsidR="00E30058" w:rsidRDefault="00E361B6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426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Памятни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к, который вы видите сегодня, был открыт в торжественной обстановке </w:t>
      </w:r>
      <w:r>
        <w:rPr>
          <w:rFonts w:ascii="Times New Roman" w:eastAsia="Times New Roman" w:hAnsi="Times New Roman" w:cs="Times New Roman"/>
          <w:iCs/>
          <w:spacing w:val="-8"/>
          <w:sz w:val="28"/>
          <w:szCs w:val="28"/>
          <w:lang w:eastAsia="ru-RU"/>
        </w:rPr>
        <w:t>27января 1973 года,</w:t>
      </w:r>
      <w:r>
        <w:rPr>
          <w:rFonts w:ascii="Times New Roman" w:eastAsia="Times New Roman" w:hAnsi="Times New Roman" w:cs="Times New Roman"/>
          <w:i/>
          <w:iCs/>
          <w:spacing w:val="-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в день освобождения села от немецко-фашистских захватчиков. Инициатором открытия стало правление колхоза им. 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Октябрьской революции и исполком </w:t>
      </w:r>
      <w:proofErr w:type="spellStart"/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Девицкого</w:t>
      </w:r>
      <w:proofErr w:type="spellEnd"/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сельского совета народных депутатов. Скульптор - </w:t>
      </w:r>
      <w:r>
        <w:rPr>
          <w:rFonts w:ascii="Times New Roman" w:eastAsia="Times New Roman" w:hAnsi="Times New Roman" w:cs="Times New Roman"/>
          <w:iCs/>
          <w:spacing w:val="-9"/>
          <w:sz w:val="28"/>
          <w:szCs w:val="28"/>
          <w:lang w:eastAsia="ru-RU"/>
        </w:rPr>
        <w:t>Мещеряков А.И.</w:t>
      </w:r>
      <w:r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из Воронежского 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Союза художников. </w:t>
      </w:r>
    </w:p>
    <w:p w:rsidR="00E30058" w:rsidRDefault="00E361B6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Рванулся вперёд солдат и, смертельно раненный, остановился. Медленно опустился на левое колено, склонил голову, бе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ссильно опустил автомат. Сзади него встал товарищ, сжал гранату, приготовился к броску. Этот мемориальный комплекс тем, кто жизни своей не пожалел ради нашего завтра, кто сердцем своим заслонил нас от гибели. Кто в последнем броске стал бессмертным.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нументом – стена. А на ней печальный список, отлитый в чугуне -  912 имен погибших и пропавших без вести воинов Великой Отечественной войны, жителей села Девица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 xml:space="preserve"> Они  навечно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останутся в памяти народной (приложение, фото № 5).</w:t>
      </w:r>
    </w:p>
    <w:p w:rsidR="00E30058" w:rsidRDefault="00E30058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426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</w:p>
    <w:p w:rsidR="00E30058" w:rsidRDefault="00E361B6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426"/>
        <w:jc w:val="center"/>
        <w:rPr>
          <w:rFonts w:ascii="Times New Roman" w:eastAsia="Times New Roman" w:hAnsi="Times New Roman" w:cs="Times New Roman"/>
          <w:b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Братская </w:t>
      </w:r>
      <w:r>
        <w:rPr>
          <w:rFonts w:ascii="Times New Roman" w:eastAsia="Times New Roman" w:hAnsi="Times New Roman" w:cs="Times New Roman"/>
          <w:b/>
          <w:spacing w:val="-11"/>
          <w:sz w:val="28"/>
          <w:szCs w:val="28"/>
          <w:lang w:eastAsia="ru-RU"/>
        </w:rPr>
        <w:t>могила  №289</w:t>
      </w:r>
    </w:p>
    <w:p w:rsidR="00E30058" w:rsidRDefault="00E361B6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       Братская могила под номером 289 . В ней  захоронены 45 бойцов и 3 командира 8-й артиллерийской бригады и 121 стрелковой дивизии 60-й армии и  погибшие при освобождении села в январе 1943 года-48 человек, из которых 3 офицера (приложение, фото №6,7)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январе 2014 года состоялось захоронение останков Волкова Дмитрия Фёдоровича, земляка-красноармейца, 1906 года рождения, пропавшего без вести в 1943 году под Смоленском. Останки советского бойца были найдены в 2013 году на полях сражений в Смоленской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ласти членами поискового отряда «Боевое братство» города Сафоново. О своей находке поисковики сообщили в Администрацию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Семилукского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Девицкого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доставила останки бойца в его родное село. Таким образом, в братской мог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захоронены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46 бойцов и 3 командира. </w:t>
      </w:r>
    </w:p>
    <w:p w:rsidR="00E30058" w:rsidRDefault="00E361B6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сайтам электронных архивов, учащиеся нашей школы выяснили, что в могиле находятся бойцы разных национальностей: русские, украинцы, белорусы, казахи, армяне.   В 1962-1963 годах (точная дата не установлена) в эту братскую могилу был 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езахоронен первый военрук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Девицкой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волости, Георгиевский Кавалер Зайцев Василий Иванович, 1882 года рождения, принимавший участие 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ервой Мировой войне. Об этом свидетельствует табличка с надписью. </w:t>
      </w:r>
    </w:p>
    <w:p w:rsidR="00E30058" w:rsidRDefault="00E361B6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Хотя прошло более 70 лет, к нам в село приходят письм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потомков солдат, находящихся здесь. Просят прислать современные фото захоронения или  сами присылают фотографии своих родственников с описанием их биографии.</w:t>
      </w:r>
    </w:p>
    <w:p w:rsidR="00E30058" w:rsidRDefault="00E361B6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  <w:sectPr w:rsidR="00E30058">
          <w:pgSz w:w="11906" w:h="16838"/>
          <w:pgMar w:top="851" w:right="707" w:bottom="1135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 рассказ экскурсоводы  заканчивают  словами Владимира Высоцкого: На Братс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ких могилах не ставят крестов,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вдовы на них не рыдают,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ним кто-то приносит букеты цветов,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Вечный огонь зажигают.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Здесь раньше — вставала земля на дыбы,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нынче — гранитные плиты.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Здесь нет ни одной персональной судьбы 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судьбы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ты. 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lastRenderedPageBreak/>
        <w:t xml:space="preserve">    В конце маршрута экскурсоводы отвечают на возникшие вопросы, дарят  буклеты о селе Девица, слушают отзывы об экскурсии и возникшие предложения.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2016 году наш путеводитель присоединился  к акции «Марш бессмертия», организованной  молодёжным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Семилукского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 В рамках районной акции проводим экскурсии для школьников, пенсионеров, ветеранов, студентов, педагогов. К нам приезжали патриотические клубы из школ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Семилукского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гости из Краснодара – молодёжный патриотический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 «Боевое братство», из Москвы с ПАО «Газпром» на экскурсию в рамках их патриотического проекта «Вахта Памяти».</w:t>
      </w:r>
    </w:p>
    <w:p w:rsidR="00E30058" w:rsidRDefault="00E361B6">
      <w:pPr>
        <w:pStyle w:val="aa"/>
        <w:numPr>
          <w:ilvl w:val="0"/>
          <w:numId w:val="3"/>
        </w:numPr>
        <w:spacing w:after="0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>Этапы  и сроки реализации программы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Работа по разработке маршрута предполагает несколько этапов: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подготовительный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практический (основной), 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налитический (обобщающий). Каждый из этапов включает пошаговые действия, обеспечивающие результативность работы.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I. Подготовительный этап: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Изучение материалов школьного музея, специальной литературы по составлению и проведению экскурсии, анализ опыта со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здания экскурсионного маршрута с целью формирования экскурсионной культуры.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Выявление экскурсионных объектов для создания маршрута: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Мемориальный комплекс воинам, погибших в годы ВОВ;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-Храм Архангела Михаила;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Девицкая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школа;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-Братская могила  «орлят»;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-Братская могила №289.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Определение круга лиц для сотрудничества по созданию маршрута:</w:t>
      </w:r>
    </w:p>
    <w:p w:rsidR="00E30058" w:rsidRDefault="00E361B6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директор школы: Дрожжин А.В.,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Лынова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</w:p>
    <w:p w:rsidR="00E30058" w:rsidRDefault="00E361B6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глава сельского поселения Сорокин С.В.</w:t>
      </w:r>
    </w:p>
    <w:p w:rsidR="00E30058" w:rsidRDefault="00E361B6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родители учащихся;</w:t>
      </w:r>
    </w:p>
    <w:p w:rsidR="00E30058" w:rsidRDefault="00E361B6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руководитель школьного музея Дрожжина И.В.</w:t>
      </w:r>
    </w:p>
    <w:p w:rsidR="00E30058" w:rsidRDefault="00E361B6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библиотекарь сельской би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блиотеки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Беленова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И.А.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Разработка программы деятельности.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Основной этап:</w:t>
      </w:r>
    </w:p>
    <w:p w:rsidR="00E30058" w:rsidRDefault="00E361B6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Создание творческих групп по направлению проекта.</w:t>
      </w:r>
    </w:p>
    <w:p w:rsidR="00E30058" w:rsidRDefault="00E361B6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Обучение экскурсоводов.</w:t>
      </w:r>
    </w:p>
    <w:p w:rsidR="00E30058" w:rsidRDefault="00E361B6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Выпуск буклета по проекту.</w:t>
      </w:r>
    </w:p>
    <w:p w:rsidR="00E30058" w:rsidRDefault="00E361B6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Апробация экскурсионно-краеведческого маршрута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МКОУ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Девицкой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СОШ.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Аналитический:</w:t>
      </w:r>
    </w:p>
    <w:p w:rsidR="00E30058" w:rsidRDefault="00E361B6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Выявление ошибок, недочетов в работе, составление плана коррекции с учетом замечаний экскурсантов на маршруте.</w:t>
      </w:r>
    </w:p>
    <w:p w:rsidR="00E30058" w:rsidRDefault="00E361B6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Проект считается удачным если:</w:t>
      </w:r>
    </w:p>
    <w:p w:rsidR="00E30058" w:rsidRDefault="00E361B6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поступят положительные отзывы о проекте;</w:t>
      </w:r>
    </w:p>
    <w:p w:rsidR="00E30058" w:rsidRDefault="00E361B6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у участников проекта возникнет желание к продол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жению совместной деятельности;</w:t>
      </w:r>
    </w:p>
    <w:p w:rsidR="00E30058" w:rsidRDefault="00E361B6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сложится спрос на проект.</w:t>
      </w:r>
    </w:p>
    <w:p w:rsidR="00E30058" w:rsidRDefault="00E361B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Реальность реализации и практическая ценность проекта.</w:t>
      </w:r>
    </w:p>
    <w:p w:rsidR="00E30058" w:rsidRDefault="00E361B6">
      <w:pPr>
        <w:spacing w:before="100" w:beforeAutospacing="1" w:after="100" w:afterAutospacing="1"/>
        <w:jc w:val="both"/>
        <w:rPr>
          <w:rStyle w:val="markedcontent"/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Практическая ценность проекта заключается в разработке путеводителя  по селу Девица, который может быть востребован обучающимися школы, а также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взрослым населением поселения и муниципального района. </w:t>
      </w:r>
      <w:proofErr w:type="gramEnd"/>
    </w:p>
    <w:p w:rsidR="00E30058" w:rsidRDefault="00E361B6">
      <w:pPr>
        <w:pStyle w:val="aa"/>
        <w:numPr>
          <w:ilvl w:val="0"/>
          <w:numId w:val="3"/>
        </w:numPr>
        <w:spacing w:after="0"/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>Перспективы развития</w:t>
      </w:r>
    </w:p>
    <w:p w:rsidR="00E30058" w:rsidRDefault="00E361B6">
      <w:pPr>
        <w:spacing w:after="0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К  маршруту можно присоединить природные объекты – реку Девица, святой источник, самый длинный в Черноземье подвесной мост (288 метров), карьер «Белый колодец».  Можно не ограничиваться изучением лишь одного села, а подключать сюда исследование и иных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уголков нашего родного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края – посёлков Орлов лог, Стрелица, Латное, города Семилуки.  </w:t>
      </w:r>
    </w:p>
    <w:p w:rsidR="00E30058" w:rsidRDefault="00E361B6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Кроме того, эта работа в перспективе может применяться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для развития внутреннего туризма в стране, она может помочь популяризировать те или иные объекты Воронежской о</w:t>
      </w:r>
      <w:r>
        <w:rPr>
          <w:rStyle w:val="markedcontent"/>
          <w:rFonts w:ascii="Times New Roman" w:hAnsi="Times New Roman" w:cs="Times New Roman"/>
          <w:sz w:val="28"/>
          <w:szCs w:val="28"/>
        </w:rPr>
        <w:t>бласти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всех жителей Российской Федерации, что крайне актуально сегодня.</w:t>
      </w:r>
    </w:p>
    <w:p w:rsidR="00E30058" w:rsidRDefault="00E3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30058" w:rsidRDefault="00E300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0058" w:rsidRDefault="00E361B6">
      <w:pPr>
        <w:pStyle w:val="aa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Использованние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источники:</w:t>
      </w:r>
    </w:p>
    <w:p w:rsidR="00E30058" w:rsidRDefault="00E361B6">
      <w:pPr>
        <w:pStyle w:val="aa"/>
        <w:numPr>
          <w:ilvl w:val="0"/>
          <w:numId w:val="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расстрела (копия), Ф.Р-1784. Оп.1. Д.312. Л.017, архив  Воронежской области.</w:t>
      </w:r>
    </w:p>
    <w:p w:rsidR="00E30058" w:rsidRDefault="00E30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0058" w:rsidRDefault="00E361B6">
      <w:pPr>
        <w:numPr>
          <w:ilvl w:val="0"/>
          <w:numId w:val="8"/>
        </w:numPr>
        <w:tabs>
          <w:tab w:val="left" w:pos="0"/>
        </w:tabs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Воспоминания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Жерноклеева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Егора Алексеевича, родного брата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Митроши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Жерноклеева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0058" w:rsidRDefault="00E30058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E30058" w:rsidRDefault="00E361B6">
      <w:pPr>
        <w:pStyle w:val="aa"/>
        <w:numPr>
          <w:ilvl w:val="0"/>
          <w:numId w:val="8"/>
        </w:numPr>
        <w:tabs>
          <w:tab w:val="left" w:pos="0"/>
        </w:tabs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Материалы экспозиции школьного музея МКОУ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Девицкой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           «206 дней фашисткой оккупации». </w:t>
      </w:r>
    </w:p>
    <w:p w:rsidR="00E30058" w:rsidRDefault="00E361B6">
      <w:pPr>
        <w:numPr>
          <w:ilvl w:val="0"/>
          <w:numId w:val="8"/>
        </w:numPr>
        <w:tabs>
          <w:tab w:val="left" w:pos="0"/>
        </w:tabs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«Орлята»  - альбом музея МКОУ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Девицкой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СОШ.</w:t>
      </w:r>
    </w:p>
    <w:p w:rsidR="00E30058" w:rsidRDefault="00E300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0058" w:rsidRDefault="00E30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058" w:rsidRDefault="00E30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058" w:rsidRDefault="00E361B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E30058" w:rsidRDefault="00E361B6">
      <w:pPr>
        <w:spacing w:line="240" w:lineRule="auto"/>
        <w:jc w:val="center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1"/>
          <w:sz w:val="28"/>
          <w:szCs w:val="28"/>
          <w:lang w:eastAsia="ru-RU"/>
        </w:rPr>
        <w:drawing>
          <wp:inline distT="0" distB="0" distL="0" distR="0">
            <wp:extent cx="5187950" cy="3458210"/>
            <wp:effectExtent l="19050" t="0" r="0" b="0"/>
            <wp:docPr id="6" name="Рисунок 1" descr="C:\Users\Ноутбук АТХ\Pictures\6 класс фото\экскурсоводы\IMG_2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C:\Users\Ноутбук АТХ\Pictures\6 класс фото\экскурсоводы\IMG_29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2460" cy="346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8" w:rsidRDefault="00E361B6">
      <w:pPr>
        <w:spacing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Фото №1 «Площадь Памяти»</w:t>
      </w:r>
    </w:p>
    <w:p w:rsidR="00E30058" w:rsidRDefault="00E30058">
      <w:pPr>
        <w:spacing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:rsidR="00E30058" w:rsidRDefault="00E30058">
      <w:pPr>
        <w:spacing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:rsidR="00E30058" w:rsidRDefault="00E361B6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10175" cy="3471545"/>
            <wp:effectExtent l="0" t="0" r="0" b="0"/>
            <wp:docPr id="9" name="Рисунок 2" descr="https://sun9-40.userapi.com/c854528/v854528005/774ff/LBdbF-7Pd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" descr="https://sun9-40.userapi.com/c854528/v854528005/774ff/LBdbF-7PdC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392" cy="3470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8" w:rsidRDefault="00E30058">
      <w:pPr>
        <w:spacing w:line="240" w:lineRule="auto"/>
        <w:rPr>
          <w:sz w:val="28"/>
          <w:szCs w:val="28"/>
        </w:rPr>
      </w:pPr>
    </w:p>
    <w:p w:rsidR="00E30058" w:rsidRDefault="00E361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№2 «Храм Михаила Архангела»</w:t>
      </w:r>
    </w:p>
    <w:p w:rsidR="00E30058" w:rsidRDefault="00E361B6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3050" cy="3568700"/>
            <wp:effectExtent l="0" t="0" r="0" b="0"/>
            <wp:docPr id="17" name="Рисунок 3" descr="K:\МОЯ РАБОТА\Музей\Материалы музея\ПУТЕВОДИТЕЛЬ ПРОЕКТ\WDDvbi5y_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3" descr="K:\МОЯ РАБОТА\Музей\Материалы музея\ПУТЕВОДИТЕЛЬ ПРОЕКТ\WDDvbi5y_P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0190" cy="356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8" w:rsidRDefault="00E3005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058" w:rsidRDefault="00E361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 №3</w:t>
      </w:r>
      <w:r>
        <w:rPr>
          <w:rFonts w:ascii="Times New Roman" w:hAnsi="Times New Roman" w:cs="Times New Roman"/>
          <w:b/>
          <w:sz w:val="28"/>
          <w:szCs w:val="28"/>
        </w:rPr>
        <w:t xml:space="preserve"> « Место расстрела Орлят»</w:t>
      </w:r>
    </w:p>
    <w:p w:rsidR="00E30058" w:rsidRDefault="00E3005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058" w:rsidRDefault="00E30058">
      <w:pPr>
        <w:spacing w:line="240" w:lineRule="auto"/>
        <w:rPr>
          <w:sz w:val="28"/>
          <w:szCs w:val="28"/>
        </w:rPr>
      </w:pPr>
    </w:p>
    <w:p w:rsidR="00E30058" w:rsidRDefault="00E361B6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629275" cy="3752850"/>
            <wp:effectExtent l="0" t="0" r="9525" b="0"/>
            <wp:docPr id="12" name="Рисунок 4" descr="K:\МОЯ РАБОТА\Музей\Материалы музея\ПУТЕВОДИТЕЛЬ ПРОЕКТ\5oMcJU8ov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4" descr="K:\МОЯ РАБОТА\Музей\Материалы музея\ПУТЕВОДИТЕЛЬ ПРОЕКТ\5oMcJU8ovV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6268" cy="37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8" w:rsidRDefault="00E361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№4 «Братская могила»</w:t>
      </w:r>
    </w:p>
    <w:p w:rsidR="00E30058" w:rsidRDefault="00E361B6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95925" cy="3663950"/>
            <wp:effectExtent l="0" t="0" r="9525" b="0"/>
            <wp:docPr id="18" name="Рисунок 5" descr="E:\Вахта памяти 20 06 18\DSC_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5" descr="E:\Вахта памяти 20 06 18\DSC_07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9033" cy="366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8" w:rsidRDefault="00E30058">
      <w:pPr>
        <w:spacing w:line="240" w:lineRule="auto"/>
        <w:rPr>
          <w:sz w:val="28"/>
          <w:szCs w:val="28"/>
        </w:rPr>
      </w:pPr>
    </w:p>
    <w:p w:rsidR="00E30058" w:rsidRDefault="00E361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№5 «Мемориальный комплекс»</w:t>
      </w:r>
    </w:p>
    <w:p w:rsidR="00E30058" w:rsidRDefault="00E3005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058" w:rsidRDefault="00E30058">
      <w:pPr>
        <w:spacing w:line="240" w:lineRule="auto"/>
        <w:rPr>
          <w:sz w:val="28"/>
          <w:szCs w:val="28"/>
        </w:rPr>
      </w:pPr>
    </w:p>
    <w:p w:rsidR="00E30058" w:rsidRDefault="00E361B6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83225" cy="3655060"/>
            <wp:effectExtent l="19050" t="0" r="3175" b="0"/>
            <wp:docPr id="16" name="Рисунок 8" descr="E:\Вахта памяти 20 06 18\DSC_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8" descr="E:\Вахта памяти 20 06 18\DSC_06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3810" cy="365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8" w:rsidRDefault="00E361B6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Фото №6 «Братская могила № 289»</w:t>
      </w:r>
    </w:p>
    <w:p w:rsidR="00E30058" w:rsidRDefault="00E361B6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16500" cy="3343910"/>
            <wp:effectExtent l="19050" t="0" r="0" b="0"/>
            <wp:docPr id="19" name="Рисунок 7" descr="E:\Вахта памяти 20 06 18\DSC_0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7" descr="E:\Вахта памяти 20 06 18\DSC_06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8549" cy="335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8" w:rsidRDefault="00E361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№7 «Братская могила №289»</w:t>
      </w:r>
    </w:p>
    <w:sectPr w:rsidR="00E30058" w:rsidSect="00E30058">
      <w:type w:val="continuous"/>
      <w:pgSz w:w="11906" w:h="16838"/>
      <w:pgMar w:top="851" w:right="707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1B6" w:rsidRDefault="00E361B6">
      <w:pPr>
        <w:spacing w:line="240" w:lineRule="auto"/>
      </w:pPr>
      <w:r>
        <w:separator/>
      </w:r>
    </w:p>
  </w:endnote>
  <w:endnote w:type="continuationSeparator" w:id="0">
    <w:p w:rsidR="00E361B6" w:rsidRDefault="00E361B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1B6" w:rsidRDefault="00E361B6">
      <w:pPr>
        <w:spacing w:after="0"/>
      </w:pPr>
      <w:r>
        <w:separator/>
      </w:r>
    </w:p>
  </w:footnote>
  <w:footnote w:type="continuationSeparator" w:id="0">
    <w:p w:rsidR="00E361B6" w:rsidRDefault="00E361B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C53E5"/>
    <w:multiLevelType w:val="multilevel"/>
    <w:tmpl w:val="167C53E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82E09"/>
    <w:multiLevelType w:val="multilevel"/>
    <w:tmpl w:val="18482E0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1B1DFF"/>
    <w:multiLevelType w:val="multilevel"/>
    <w:tmpl w:val="221B1DF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34765F61"/>
    <w:multiLevelType w:val="multilevel"/>
    <w:tmpl w:val="34765F6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80980"/>
    <w:multiLevelType w:val="multilevel"/>
    <w:tmpl w:val="45F80980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F13E45"/>
    <w:multiLevelType w:val="multilevel"/>
    <w:tmpl w:val="47F13E4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48373522"/>
    <w:multiLevelType w:val="multilevel"/>
    <w:tmpl w:val="483735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1E33F6"/>
    <w:multiLevelType w:val="multilevel"/>
    <w:tmpl w:val="5C1E33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7B2B"/>
    <w:rsid w:val="0000038B"/>
    <w:rsid w:val="00010766"/>
    <w:rsid w:val="0001409A"/>
    <w:rsid w:val="000214F8"/>
    <w:rsid w:val="00023022"/>
    <w:rsid w:val="00074446"/>
    <w:rsid w:val="001412C2"/>
    <w:rsid w:val="00173688"/>
    <w:rsid w:val="00203164"/>
    <w:rsid w:val="002240A5"/>
    <w:rsid w:val="00225992"/>
    <w:rsid w:val="0025021C"/>
    <w:rsid w:val="00273848"/>
    <w:rsid w:val="00311604"/>
    <w:rsid w:val="00341F95"/>
    <w:rsid w:val="003C2C5E"/>
    <w:rsid w:val="003F5B20"/>
    <w:rsid w:val="003F62E3"/>
    <w:rsid w:val="0051282F"/>
    <w:rsid w:val="00576F77"/>
    <w:rsid w:val="00583888"/>
    <w:rsid w:val="005A73E8"/>
    <w:rsid w:val="005C11F5"/>
    <w:rsid w:val="005C77E8"/>
    <w:rsid w:val="005D254E"/>
    <w:rsid w:val="005D6C81"/>
    <w:rsid w:val="005F2EC3"/>
    <w:rsid w:val="00665247"/>
    <w:rsid w:val="006C0633"/>
    <w:rsid w:val="006C51D6"/>
    <w:rsid w:val="00726ADC"/>
    <w:rsid w:val="00765BA4"/>
    <w:rsid w:val="0078228A"/>
    <w:rsid w:val="008737E6"/>
    <w:rsid w:val="008B7387"/>
    <w:rsid w:val="00906F97"/>
    <w:rsid w:val="00917F7C"/>
    <w:rsid w:val="009445D7"/>
    <w:rsid w:val="009A360D"/>
    <w:rsid w:val="009F6270"/>
    <w:rsid w:val="00A1443E"/>
    <w:rsid w:val="00A34AF6"/>
    <w:rsid w:val="00B111C5"/>
    <w:rsid w:val="00B36920"/>
    <w:rsid w:val="00B86780"/>
    <w:rsid w:val="00BA3691"/>
    <w:rsid w:val="00BB5931"/>
    <w:rsid w:val="00BF4E16"/>
    <w:rsid w:val="00C65D16"/>
    <w:rsid w:val="00CB7B2B"/>
    <w:rsid w:val="00D03E9B"/>
    <w:rsid w:val="00E016DA"/>
    <w:rsid w:val="00E22D7B"/>
    <w:rsid w:val="00E30058"/>
    <w:rsid w:val="00E361B6"/>
    <w:rsid w:val="00E54E34"/>
    <w:rsid w:val="00E66A62"/>
    <w:rsid w:val="00EC58C4"/>
    <w:rsid w:val="00F01DDA"/>
    <w:rsid w:val="00F05CC6"/>
    <w:rsid w:val="00F51614"/>
    <w:rsid w:val="00F74A79"/>
    <w:rsid w:val="00FA46A0"/>
    <w:rsid w:val="00FF4483"/>
    <w:rsid w:val="50DA3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05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005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3005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E3005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E30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E300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E30058"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rsid w:val="00E30058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basedOn w:val="a0"/>
    <w:link w:val="a6"/>
    <w:rsid w:val="00E300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E3005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3749</Words>
  <Characters>21370</Characters>
  <Application>Microsoft Office Word</Application>
  <DocSecurity>0</DocSecurity>
  <Lines>178</Lines>
  <Paragraphs>50</Paragraphs>
  <ScaleCrop>false</ScaleCrop>
  <Company>Hewlett-Packard</Company>
  <LinksUpToDate>false</LinksUpToDate>
  <CharactersWithSpaces>25069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 АТХ</dc:creator>
  <cp:lastModifiedBy>GMR</cp:lastModifiedBy>
  <cp:revision>2</cp:revision>
  <dcterms:created xsi:type="dcterms:W3CDTF">2026-01-24T00:09:00Z</dcterms:created>
  <dcterms:modified xsi:type="dcterms:W3CDTF">2026-01-24T00:09:00Z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CA2353BB1CE44091A50F117411CA58B3_12</vt:lpwstr>
  </property>
</Properties>
</file>