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3A1C3BF5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242C59D9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МЕТОДИКА ИСПОЛЬЗОВАНИЯ БАЗОВОЙ МОДЕЛИ ИННОВАЦИОННОЙ </w:t>
      </w:r>
    </w:p>
    <w:p w14:paraId="7240CD70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296131D6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2F5CFFC6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СОВРЕМЕННОЙ СРЕДНЕЙ ОБЩЕОБРАЗОВАТЕЛЬНОЙ ШКОЛЕ: </w:t>
      </w:r>
    </w:p>
    <w:p w14:paraId="5390B88F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75588B36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072979F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1B2E16E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10BD3914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pacing w:val="-5"/>
          <w:w w:val="90"/>
          <w:sz w:val="28"/>
          <w:szCs w:val="28"/>
        </w:rPr>
      </w:pPr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.....</w:t>
      </w:r>
      <w:bookmarkStart w:id="0" w:name="_GoBack"/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Под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базовой модел</w:t>
      </w:r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ью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 xml:space="preserve"> инновационной адаптивно-развивающей педагогической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 xml:space="preserve"> (БМИАРПТПМО)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мы понимаем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 xml:space="preserve"> целостн</w:t>
      </w:r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ую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 xml:space="preserve"> психолог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>педагогическ</w:t>
      </w:r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ую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 xml:space="preserve"> концепции</w:t>
      </w:r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>, котор</w:t>
      </w:r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ая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 xml:space="preserve"> определя</w:t>
      </w:r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>т содержа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технику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5"/>
          <w:w w:val="90"/>
          <w:sz w:val="28"/>
          <w:szCs w:val="28"/>
        </w:rPr>
        <w:t xml:space="preserve"> </w:t>
      </w:r>
    </w:p>
    <w:p w14:paraId="787B2521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pacing w:val="-11"/>
          <w:w w:val="90"/>
          <w:sz w:val="28"/>
          <w:szCs w:val="28"/>
        </w:rPr>
      </w:pPr>
      <w:r>
        <w:rPr>
          <w:rFonts w:hint="default" w:cs="Times New Roman"/>
          <w:b w:val="0"/>
          <w:bCs w:val="0"/>
          <w:i w:val="0"/>
          <w:iCs w:val="0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>ся</w:t>
      </w:r>
      <w:r>
        <w:rPr>
          <w:rFonts w:hint="default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 xml:space="preserve"> в базовой модели инновационной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>направлены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  <w:lang w:val="ru-RU"/>
        </w:rPr>
        <w:t xml:space="preserve"> и реализацию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4"/>
          <w:w w:val="95"/>
          <w:sz w:val="28"/>
          <w:szCs w:val="28"/>
        </w:rPr>
        <w:t xml:space="preserve">компонента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восприятие,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внимание,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память,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мышление,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</w:rPr>
        <w:t>воображение.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11"/>
          <w:w w:val="90"/>
          <w:sz w:val="28"/>
          <w:szCs w:val="28"/>
        </w:rPr>
        <w:t xml:space="preserve"> </w:t>
      </w:r>
    </w:p>
    <w:bookmarkEnd w:id="0"/>
    <w:p w14:paraId="011225D9">
      <w:pPr>
        <w:pStyle w:val="5"/>
        <w:spacing w:before="9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/>
          <w:w w:val="90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Использование базовой модели инновационной адаптивно-развивающей педагогической технологии проблемно-модульного обучения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дидактических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75E63634">
      <w:pPr>
        <w:pStyle w:val="7"/>
        <w:numPr>
          <w:ilvl w:val="0"/>
          <w:numId w:val="1"/>
        </w:numPr>
        <w:tabs>
          <w:tab w:val="left" w:pos="886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575E0C27">
      <w:pPr>
        <w:pStyle w:val="7"/>
        <w:numPr>
          <w:ilvl w:val="0"/>
          <w:numId w:val="1"/>
        </w:numPr>
        <w:tabs>
          <w:tab w:val="left" w:pos="838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3130499A">
      <w:pPr>
        <w:pStyle w:val="7"/>
        <w:numPr>
          <w:ilvl w:val="0"/>
          <w:numId w:val="1"/>
        </w:numPr>
        <w:tabs>
          <w:tab w:val="left" w:pos="829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обучения;</w:t>
      </w:r>
    </w:p>
    <w:p w14:paraId="4421CADC">
      <w:pPr>
        <w:pStyle w:val="7"/>
        <w:numPr>
          <w:ilvl w:val="0"/>
          <w:numId w:val="1"/>
        </w:numPr>
        <w:tabs>
          <w:tab w:val="left" w:pos="836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образовательном процессе при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 обучени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50AEC91C">
      <w:pPr>
        <w:pStyle w:val="7"/>
        <w:numPr>
          <w:ilvl w:val="0"/>
          <w:numId w:val="1"/>
        </w:numPr>
        <w:tabs>
          <w:tab w:val="left" w:pos="817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747DC47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......Базовая модель инновационной адаптивно-развивающей педагогической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используемая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средней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25427A11">
      <w:pPr>
        <w:pStyle w:val="7"/>
        <w:numPr>
          <w:ilvl w:val="0"/>
          <w:numId w:val="2"/>
        </w:numPr>
        <w:tabs>
          <w:tab w:val="left" w:pos="810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EE927DE">
      <w:pPr>
        <w:pStyle w:val="7"/>
        <w:numPr>
          <w:ilvl w:val="0"/>
          <w:numId w:val="2"/>
        </w:numPr>
        <w:tabs>
          <w:tab w:val="left" w:pos="822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образовательным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0060CF32">
      <w:pPr>
        <w:pStyle w:val="7"/>
        <w:numPr>
          <w:ilvl w:val="0"/>
          <w:numId w:val="2"/>
        </w:numPr>
        <w:tabs>
          <w:tab w:val="left" w:pos="833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модуль. Обучающийся, усвоивший за учебный год все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темы или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образовательного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306162F5">
      <w:pPr>
        <w:pStyle w:val="7"/>
        <w:numPr>
          <w:ilvl w:val="0"/>
          <w:numId w:val="2"/>
        </w:numPr>
        <w:tabs>
          <w:tab w:val="left" w:pos="806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образовательному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31114861">
      <w:pPr>
        <w:pStyle w:val="7"/>
        <w:numPr>
          <w:ilvl w:val="0"/>
          <w:numId w:val="2"/>
        </w:numPr>
        <w:tabs>
          <w:tab w:val="left" w:pos="889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териалы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38C3A852">
      <w:pPr>
        <w:pStyle w:val="7"/>
        <w:numPr>
          <w:ilvl w:val="0"/>
          <w:numId w:val="2"/>
        </w:numPr>
        <w:tabs>
          <w:tab w:val="left" w:pos="846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 пользуясь 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другими источниками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</w:p>
    <w:p w14:paraId="0ABCEC91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  <w:lang w:val="ru-RU"/>
        </w:rPr>
        <w:t>мини-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(эссе)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0426590A">
      <w:pPr>
        <w:pStyle w:val="7"/>
        <w:numPr>
          <w:ilvl w:val="0"/>
          <w:numId w:val="2"/>
        </w:numPr>
        <w:tabs>
          <w:tab w:val="left" w:pos="787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товарищу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5C1A8587">
      <w:pPr>
        <w:pStyle w:val="7"/>
        <w:numPr>
          <w:ilvl w:val="0"/>
          <w:numId w:val="2"/>
        </w:numPr>
        <w:tabs>
          <w:tab w:val="left" w:pos="801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чество баллов. В данном случае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учеником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проходивших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 проблемно-модульного обучения, и детей,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первых.</w:t>
      </w:r>
    </w:p>
    <w:p w14:paraId="15EA16FA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разносторонне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современные средние общеобразовательные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498FF89D">
      <w:pPr>
        <w:pStyle w:val="5"/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40"/>
          <w:sz w:val="28"/>
          <w:szCs w:val="28"/>
          <w:lang w:val="ru-RU"/>
        </w:rPr>
        <w:t xml:space="preserve">базовой модели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45BBEEB9">
      <w:pPr>
        <w:pStyle w:val="7"/>
        <w:numPr>
          <w:ilvl w:val="0"/>
          <w:numId w:val="3"/>
        </w:numPr>
        <w:tabs>
          <w:tab w:val="left" w:pos="862"/>
        </w:tabs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0CF6E5AD">
      <w:pPr>
        <w:pStyle w:val="7"/>
        <w:numPr>
          <w:ilvl w:val="0"/>
          <w:numId w:val="3"/>
        </w:numPr>
        <w:tabs>
          <w:tab w:val="left" w:pos="899"/>
        </w:tabs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1EE2CA49">
      <w:pPr>
        <w:pStyle w:val="7"/>
        <w:numPr>
          <w:ilvl w:val="0"/>
          <w:numId w:val="3"/>
        </w:numPr>
        <w:tabs>
          <w:tab w:val="left" w:pos="845"/>
        </w:tabs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48E01348">
      <w:pPr>
        <w:pStyle w:val="7"/>
        <w:numPr>
          <w:ilvl w:val="0"/>
          <w:numId w:val="3"/>
        </w:numPr>
        <w:tabs>
          <w:tab w:val="left" w:pos="868"/>
        </w:tabs>
        <w:spacing w:before="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0CF47348">
      <w:pPr>
        <w:pStyle w:val="7"/>
        <w:numPr>
          <w:ilvl w:val="0"/>
          <w:numId w:val="3"/>
        </w:numPr>
        <w:tabs>
          <w:tab w:val="left" w:pos="833"/>
        </w:tabs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487165EA">
      <w:pPr>
        <w:pStyle w:val="5"/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все большее число сторонников. Он помогает привести в сис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7FDE0F59">
      <w:pPr>
        <w:pStyle w:val="5"/>
        <w:spacing w:before="9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модели инновационной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систем, формирующих личность школьника.</w:t>
      </w:r>
    </w:p>
    <w:p w14:paraId="549BA312">
      <w:pPr>
        <w:pStyle w:val="5"/>
        <w:spacing w:before="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функционирования общества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перед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современной 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течественной 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результатов. </w:t>
      </w:r>
    </w:p>
    <w:p w14:paraId="2F3B2A44">
      <w:pPr>
        <w:pStyle w:val="5"/>
        <w:spacing w:before="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6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то же время внедрение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учебный процесс, в последующем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 малым «доворотом» модернизируя только содержание. </w:t>
      </w:r>
    </w:p>
    <w:p w14:paraId="5DD94B9C">
      <w:pPr>
        <w:pStyle w:val="5"/>
        <w:spacing w:before="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1AA75973">
      <w:pPr>
        <w:pStyle w:val="7"/>
        <w:numPr>
          <w:ilvl w:val="0"/>
          <w:numId w:val="4"/>
        </w:numPr>
        <w:tabs>
          <w:tab w:val="left" w:pos="859"/>
        </w:tabs>
        <w:spacing w:before="9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2F765865">
      <w:pPr>
        <w:pStyle w:val="7"/>
        <w:numPr>
          <w:ilvl w:val="0"/>
          <w:numId w:val="4"/>
        </w:numPr>
        <w:tabs>
          <w:tab w:val="left" w:pos="828"/>
        </w:tabs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с 5-го по 11-й класс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6C6560CB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педагогической системе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школы, хотя бы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4 - го класса.</w:t>
      </w:r>
    </w:p>
    <w:p w14:paraId="59B8187E">
      <w:pPr>
        <w:pStyle w:val="7"/>
        <w:numPr>
          <w:ilvl w:val="0"/>
          <w:numId w:val="0"/>
        </w:numPr>
        <w:tabs>
          <w:tab w:val="left" w:pos="833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из отмеченного можно сделать вывод, что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использование базовой модели инновационной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25CD8BF6">
      <w:pPr>
        <w:pStyle w:val="7"/>
        <w:numPr>
          <w:ilvl w:val="0"/>
          <w:numId w:val="0"/>
        </w:numPr>
        <w:tabs>
          <w:tab w:val="left" w:pos="833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</w:p>
    <w:p w14:paraId="2E2F8E2F">
      <w:pPr>
        <w:pStyle w:val="7"/>
        <w:numPr>
          <w:ilvl w:val="0"/>
          <w:numId w:val="0"/>
        </w:numPr>
        <w:tabs>
          <w:tab w:val="left" w:pos="833"/>
        </w:tabs>
        <w:spacing w:line="360" w:lineRule="auto"/>
        <w:ind w:leftChars="0" w:right="-103" w:rightChars="-47"/>
        <w:jc w:val="center"/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  <w:lang w:val="ru-RU"/>
        </w:rPr>
        <w:t>СПИСОК ИСПОЛЬЗОВАННОЙ ЛИТЕРАТУРЫ</w:t>
      </w:r>
    </w:p>
    <w:p w14:paraId="29CBB0C9">
      <w:pPr>
        <w:pStyle w:val="7"/>
        <w:numPr>
          <w:ilvl w:val="0"/>
          <w:numId w:val="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43A97D53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849FC2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2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3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4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0E5775AC"/>
    <w:rsid w:val="17076754"/>
    <w:rsid w:val="1DEF0541"/>
    <w:rsid w:val="3CC03430"/>
    <w:rsid w:val="51355B7D"/>
    <w:rsid w:val="52DA3DB3"/>
    <w:rsid w:val="54450E94"/>
    <w:rsid w:val="5B9F710B"/>
    <w:rsid w:val="6F0B2FC4"/>
    <w:rsid w:val="7074397E"/>
    <w:rsid w:val="7752289D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31</Words>
  <Characters>177</Characters>
  <Lines>1</Lines>
  <Paragraphs>1</Paragraphs>
  <TotalTime>7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2026-01-16T03:02:43Z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