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26" w:rsidRDefault="006129C7" w:rsidP="00F97B26">
      <w:pPr>
        <w:jc w:val="center"/>
        <w:rPr>
          <w:sz w:val="28"/>
        </w:rPr>
      </w:pPr>
      <w:r>
        <w:rPr>
          <w:sz w:val="28"/>
        </w:rPr>
        <w:t>Конспект урока математики  в 1</w:t>
      </w:r>
      <w:r w:rsidR="00F97B26">
        <w:rPr>
          <w:sz w:val="28"/>
        </w:rPr>
        <w:t xml:space="preserve"> классе для обучающихся с интеллектуальными нарушениями (Вариант 1).</w:t>
      </w:r>
    </w:p>
    <w:p w:rsidR="009B6EBE" w:rsidRDefault="009B6EBE" w:rsidP="00F97B26">
      <w:pPr>
        <w:jc w:val="center"/>
        <w:rPr>
          <w:sz w:val="28"/>
        </w:rPr>
      </w:pPr>
    </w:p>
    <w:p w:rsidR="009B6EBE" w:rsidRDefault="009B6EBE" w:rsidP="009B6EBE">
      <w:pPr>
        <w:jc w:val="center"/>
        <w:rPr>
          <w:sz w:val="28"/>
        </w:rPr>
      </w:pPr>
      <w:r>
        <w:rPr>
          <w:sz w:val="28"/>
        </w:rPr>
        <w:t>Тема урока: «Меры стоимости».</w:t>
      </w:r>
    </w:p>
    <w:p w:rsidR="009B6EBE" w:rsidRDefault="009B6EBE" w:rsidP="00F97B26">
      <w:pPr>
        <w:jc w:val="center"/>
        <w:rPr>
          <w:sz w:val="28"/>
        </w:rPr>
      </w:pPr>
    </w:p>
    <w:p w:rsidR="009B6EBE" w:rsidRDefault="009B6EBE" w:rsidP="009B6EBE">
      <w:pPr>
        <w:jc w:val="both"/>
        <w:rPr>
          <w:sz w:val="28"/>
        </w:rPr>
      </w:pPr>
      <w:r>
        <w:rPr>
          <w:sz w:val="28"/>
          <w:u w:val="single"/>
        </w:rPr>
        <w:t xml:space="preserve">Цель: </w:t>
      </w:r>
      <w:r>
        <w:rPr>
          <w:sz w:val="28"/>
          <w:szCs w:val="28"/>
        </w:rPr>
        <w:t>закрепление знаний о мерах стоимости</w:t>
      </w:r>
      <w:r>
        <w:rPr>
          <w:sz w:val="28"/>
          <w:szCs w:val="28"/>
        </w:rPr>
        <w:t>.</w:t>
      </w:r>
    </w:p>
    <w:p w:rsidR="009B6EBE" w:rsidRDefault="009B6EBE" w:rsidP="009B6EBE">
      <w:pPr>
        <w:jc w:val="both"/>
        <w:rPr>
          <w:sz w:val="28"/>
        </w:rPr>
      </w:pPr>
      <w:r>
        <w:rPr>
          <w:sz w:val="28"/>
          <w:u w:val="single"/>
        </w:rPr>
        <w:t xml:space="preserve">Задачи: </w:t>
      </w:r>
    </w:p>
    <w:p w:rsidR="009B6EBE" w:rsidRDefault="009B6EBE" w:rsidP="003D5A3F">
      <w:pPr>
        <w:rPr>
          <w:rFonts w:eastAsia="Calibri"/>
          <w:sz w:val="28"/>
          <w:szCs w:val="28"/>
        </w:rPr>
      </w:pPr>
      <w:r>
        <w:rPr>
          <w:sz w:val="28"/>
        </w:rPr>
        <w:t xml:space="preserve">Образовательные: </w:t>
      </w:r>
      <w:r>
        <w:rPr>
          <w:sz w:val="28"/>
        </w:rPr>
        <w:t xml:space="preserve">- </w:t>
      </w:r>
      <w:r>
        <w:rPr>
          <w:rFonts w:eastAsia="Calibri"/>
          <w:sz w:val="28"/>
          <w:szCs w:val="28"/>
        </w:rPr>
        <w:t>закрепить умение складывать и вычитать числа в пределах 10;</w:t>
      </w:r>
    </w:p>
    <w:p w:rsidR="003D5A3F" w:rsidRPr="003D5A3F" w:rsidRDefault="003D5A3F" w:rsidP="003D5A3F">
      <w:pPr>
        <w:jc w:val="both"/>
        <w:rPr>
          <w:sz w:val="28"/>
        </w:rPr>
      </w:pPr>
      <w:r>
        <w:rPr>
          <w:rFonts w:eastAsia="Calibri"/>
          <w:sz w:val="28"/>
          <w:szCs w:val="28"/>
        </w:rPr>
        <w:t xml:space="preserve">     - </w:t>
      </w:r>
      <w:r>
        <w:rPr>
          <w:sz w:val="28"/>
        </w:rPr>
        <w:t xml:space="preserve">продолжать совершенствовать умение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 xml:space="preserve"> ра</w:t>
      </w:r>
      <w:r>
        <w:rPr>
          <w:sz w:val="28"/>
        </w:rPr>
        <w:t>ботать с</w:t>
      </w:r>
      <w:r>
        <w:rPr>
          <w:sz w:val="28"/>
        </w:rPr>
        <w:t xml:space="preserve"> мерами</w:t>
      </w:r>
      <w:r>
        <w:rPr>
          <w:sz w:val="28"/>
        </w:rPr>
        <w:t xml:space="preserve"> стоимости</w:t>
      </w:r>
      <w:r>
        <w:rPr>
          <w:sz w:val="28"/>
        </w:rPr>
        <w:t>;</w:t>
      </w:r>
    </w:p>
    <w:p w:rsidR="009B6EBE" w:rsidRDefault="009B6EBE" w:rsidP="009B6EBE">
      <w:pPr>
        <w:ind w:left="390"/>
        <w:jc w:val="both"/>
        <w:rPr>
          <w:sz w:val="28"/>
        </w:rPr>
      </w:pPr>
      <w:r>
        <w:rPr>
          <w:sz w:val="28"/>
        </w:rPr>
        <w:t>- развивать умения учащихся применять имеющиеся знания в поисках решений на поставленные вопросы;</w:t>
      </w:r>
    </w:p>
    <w:p w:rsidR="009B6EBE" w:rsidRDefault="009B6EBE" w:rsidP="009B6EBE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содейств</w:t>
      </w:r>
      <w:r>
        <w:rPr>
          <w:sz w:val="28"/>
        </w:rPr>
        <w:t xml:space="preserve">овать в ходе урока познанию математических представлений </w:t>
      </w:r>
      <w:r>
        <w:rPr>
          <w:sz w:val="28"/>
        </w:rPr>
        <w:t xml:space="preserve"> и его закономерностей через</w:t>
      </w:r>
      <w:r>
        <w:rPr>
          <w:sz w:val="28"/>
        </w:rPr>
        <w:t xml:space="preserve"> изучение мер стоимости</w:t>
      </w:r>
      <w:r>
        <w:rPr>
          <w:sz w:val="28"/>
        </w:rPr>
        <w:t>;</w:t>
      </w:r>
    </w:p>
    <w:p w:rsidR="003D5A3F" w:rsidRPr="003D5A3F" w:rsidRDefault="003D5A3F" w:rsidP="003D5A3F">
      <w:pPr>
        <w:pStyle w:val="a6"/>
        <w:numPr>
          <w:ilvl w:val="0"/>
          <w:numId w:val="3"/>
        </w:numPr>
        <w:rPr>
          <w:sz w:val="28"/>
          <w:szCs w:val="28"/>
        </w:rPr>
      </w:pPr>
      <w:r w:rsidRPr="003D5A3F">
        <w:rPr>
          <w:sz w:val="28"/>
          <w:szCs w:val="28"/>
        </w:rPr>
        <w:t>развивать умение ориентироваться в денежных знаках, различать купюры и мон</w:t>
      </w:r>
      <w:r>
        <w:rPr>
          <w:sz w:val="28"/>
          <w:szCs w:val="28"/>
        </w:rPr>
        <w:t>еты.</w:t>
      </w:r>
    </w:p>
    <w:p w:rsidR="009B6EBE" w:rsidRDefault="009B6EBE" w:rsidP="003D5A3F">
      <w:pPr>
        <w:jc w:val="both"/>
        <w:rPr>
          <w:sz w:val="28"/>
        </w:rPr>
      </w:pPr>
      <w:proofErr w:type="spellStart"/>
      <w:r>
        <w:rPr>
          <w:sz w:val="28"/>
        </w:rPr>
        <w:t>Коррекционно</w:t>
      </w:r>
      <w:proofErr w:type="spellEnd"/>
      <w:r>
        <w:rPr>
          <w:sz w:val="28"/>
        </w:rPr>
        <w:t xml:space="preserve"> – </w:t>
      </w:r>
      <w:proofErr w:type="gramStart"/>
      <w:r>
        <w:rPr>
          <w:sz w:val="28"/>
        </w:rPr>
        <w:t>развивающие</w:t>
      </w:r>
      <w:proofErr w:type="gramEnd"/>
      <w:r>
        <w:rPr>
          <w:sz w:val="28"/>
        </w:rPr>
        <w:t xml:space="preserve">: - продолжать совершенствовать умение </w:t>
      </w:r>
      <w:r>
        <w:rPr>
          <w:sz w:val="28"/>
        </w:rPr>
        <w:t>об</w:t>
      </w:r>
      <w:r>
        <w:rPr>
          <w:sz w:val="28"/>
        </w:rPr>
        <w:t>уча</w:t>
      </w:r>
      <w:r>
        <w:rPr>
          <w:sz w:val="28"/>
        </w:rPr>
        <w:t>ю</w:t>
      </w:r>
      <w:r>
        <w:rPr>
          <w:sz w:val="28"/>
        </w:rPr>
        <w:t>щихся ра</w:t>
      </w:r>
      <w:r>
        <w:rPr>
          <w:sz w:val="28"/>
        </w:rPr>
        <w:t>ботать с различными мерами</w:t>
      </w:r>
      <w:r>
        <w:rPr>
          <w:sz w:val="28"/>
        </w:rPr>
        <w:t>;</w:t>
      </w:r>
    </w:p>
    <w:p w:rsidR="003D5A3F" w:rsidRPr="003D5A3F" w:rsidRDefault="003D5A3F" w:rsidP="003D5A3F">
      <w:pPr>
        <w:rPr>
          <w:sz w:val="28"/>
          <w:szCs w:val="28"/>
        </w:rPr>
      </w:pPr>
      <w:r>
        <w:rPr>
          <w:sz w:val="28"/>
        </w:rPr>
        <w:t xml:space="preserve">      - </w:t>
      </w:r>
      <w:r>
        <w:rPr>
          <w:rFonts w:eastAsia="Calibri"/>
          <w:sz w:val="28"/>
          <w:szCs w:val="28"/>
        </w:rPr>
        <w:t>корригировать индивидуальные пробелы в знаниях и умениях;</w:t>
      </w:r>
    </w:p>
    <w:p w:rsidR="009B6EBE" w:rsidRDefault="009B6EBE" w:rsidP="009B6EBE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способствовать коррекции и развитию памяти, мышления, внимания и устной речи учащихся;</w:t>
      </w:r>
    </w:p>
    <w:p w:rsidR="009B6EBE" w:rsidRDefault="009B6EBE" w:rsidP="009B6EBE">
      <w:pPr>
        <w:pStyle w:val="a6"/>
        <w:numPr>
          <w:ilvl w:val="0"/>
          <w:numId w:val="3"/>
        </w:numPr>
        <w:rPr>
          <w:rFonts w:eastAsia="Calibri"/>
          <w:sz w:val="28"/>
          <w:szCs w:val="28"/>
        </w:rPr>
      </w:pPr>
      <w:r w:rsidRPr="009B6EBE">
        <w:rPr>
          <w:rFonts w:eastAsia="Calibri"/>
          <w:sz w:val="28"/>
          <w:szCs w:val="28"/>
        </w:rPr>
        <w:t>формировать способность учащихся с нарушением интеллекта мыслить математически и применять  математику для решения простейших задач в практических ситуациях;</w:t>
      </w:r>
    </w:p>
    <w:p w:rsidR="003D5A3F" w:rsidRPr="003D5A3F" w:rsidRDefault="003D5A3F" w:rsidP="003D5A3F">
      <w:pPr>
        <w:pStyle w:val="a6"/>
        <w:numPr>
          <w:ilvl w:val="0"/>
          <w:numId w:val="3"/>
        </w:numPr>
        <w:rPr>
          <w:sz w:val="28"/>
          <w:szCs w:val="28"/>
        </w:rPr>
      </w:pPr>
      <w:r w:rsidRPr="003D5A3F">
        <w:rPr>
          <w:sz w:val="28"/>
          <w:szCs w:val="28"/>
        </w:rPr>
        <w:t>усвоение и применение полученных знаний и умений в жизненных ситуациях;</w:t>
      </w:r>
    </w:p>
    <w:p w:rsidR="003D5A3F" w:rsidRPr="003D5A3F" w:rsidRDefault="003D5A3F" w:rsidP="003D5A3F">
      <w:pPr>
        <w:pStyle w:val="a6"/>
        <w:numPr>
          <w:ilvl w:val="0"/>
          <w:numId w:val="3"/>
        </w:numPr>
        <w:rPr>
          <w:sz w:val="28"/>
          <w:szCs w:val="28"/>
        </w:rPr>
      </w:pPr>
      <w:r w:rsidRPr="003D5A3F">
        <w:rPr>
          <w:sz w:val="28"/>
          <w:szCs w:val="28"/>
        </w:rPr>
        <w:t>планирование своих действий  в соответствии с поставленной задачей;</w:t>
      </w:r>
    </w:p>
    <w:p w:rsidR="003D5A3F" w:rsidRPr="003D5A3F" w:rsidRDefault="003D5A3F" w:rsidP="003D5A3F">
      <w:pPr>
        <w:pStyle w:val="a6"/>
        <w:numPr>
          <w:ilvl w:val="0"/>
          <w:numId w:val="3"/>
        </w:numPr>
        <w:rPr>
          <w:sz w:val="28"/>
          <w:szCs w:val="28"/>
        </w:rPr>
      </w:pPr>
      <w:r w:rsidRPr="003D5A3F">
        <w:rPr>
          <w:sz w:val="28"/>
          <w:szCs w:val="28"/>
        </w:rPr>
        <w:t>развивать математическую речь;</w:t>
      </w:r>
    </w:p>
    <w:p w:rsidR="009B6EBE" w:rsidRDefault="009B6EBE" w:rsidP="009B6EBE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создание ситуации у</w:t>
      </w:r>
      <w:r w:rsidR="003D5A3F">
        <w:rPr>
          <w:sz w:val="28"/>
        </w:rPr>
        <w:t>спешности для учащихся на уроке.</w:t>
      </w:r>
    </w:p>
    <w:p w:rsidR="009B6EBE" w:rsidRDefault="009B6EBE" w:rsidP="003D5A3F">
      <w:pPr>
        <w:jc w:val="both"/>
        <w:rPr>
          <w:sz w:val="28"/>
        </w:rPr>
      </w:pPr>
      <w:r>
        <w:rPr>
          <w:sz w:val="28"/>
        </w:rPr>
        <w:t xml:space="preserve">Воспитательные: - способствовать воспитанию чувства сопричастности </w:t>
      </w:r>
      <w:r>
        <w:rPr>
          <w:sz w:val="28"/>
        </w:rPr>
        <w:t>в решении поставленных задач</w:t>
      </w:r>
      <w:r>
        <w:rPr>
          <w:sz w:val="28"/>
        </w:rPr>
        <w:t>;</w:t>
      </w:r>
    </w:p>
    <w:p w:rsidR="003D5A3F" w:rsidRDefault="009B6EBE" w:rsidP="009B6EBE">
      <w:pPr>
        <w:ind w:left="750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создание ситуации</w:t>
      </w:r>
      <w:r>
        <w:rPr>
          <w:sz w:val="28"/>
        </w:rPr>
        <w:t xml:space="preserve"> положительного </w:t>
      </w:r>
      <w:r>
        <w:rPr>
          <w:sz w:val="28"/>
        </w:rPr>
        <w:t xml:space="preserve"> эмоционального переживания </w:t>
      </w:r>
      <w:r>
        <w:rPr>
          <w:sz w:val="28"/>
        </w:rPr>
        <w:t>в совместной работе на уроке</w:t>
      </w:r>
      <w:r w:rsidR="003D5A3F">
        <w:rPr>
          <w:sz w:val="28"/>
        </w:rPr>
        <w:t>;</w:t>
      </w:r>
    </w:p>
    <w:p w:rsidR="003D5A3F" w:rsidRDefault="003D5A3F" w:rsidP="003D5A3F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содействовать в ходе урока повышению познавательного интереса к предмету.</w:t>
      </w:r>
    </w:p>
    <w:p w:rsidR="009B6EBE" w:rsidRDefault="009B6EBE" w:rsidP="009B6EBE">
      <w:pPr>
        <w:ind w:left="750"/>
        <w:jc w:val="both"/>
        <w:rPr>
          <w:sz w:val="28"/>
        </w:rPr>
      </w:pPr>
      <w:r>
        <w:rPr>
          <w:sz w:val="28"/>
        </w:rPr>
        <w:t xml:space="preserve"> </w:t>
      </w:r>
    </w:p>
    <w:p w:rsidR="009B6EBE" w:rsidRDefault="009B6EBE" w:rsidP="009B6EBE">
      <w:pPr>
        <w:ind w:left="390"/>
        <w:jc w:val="both"/>
        <w:rPr>
          <w:sz w:val="28"/>
        </w:rPr>
      </w:pPr>
    </w:p>
    <w:p w:rsidR="003D5A3F" w:rsidRDefault="009B6EBE" w:rsidP="009B6EBE"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Тип урока: </w:t>
      </w:r>
      <w:r w:rsidR="003D5A3F">
        <w:rPr>
          <w:rFonts w:eastAsia="Calibri"/>
          <w:sz w:val="28"/>
          <w:szCs w:val="28"/>
        </w:rPr>
        <w:t>урок обобщения и систематизации знаний и умений</w:t>
      </w:r>
      <w:r w:rsidR="003D5A3F">
        <w:rPr>
          <w:sz w:val="28"/>
          <w:u w:val="single"/>
        </w:rPr>
        <w:t>.</w:t>
      </w:r>
    </w:p>
    <w:p w:rsidR="009B6EBE" w:rsidRDefault="009B6EBE" w:rsidP="003D5A3F">
      <w:pPr>
        <w:jc w:val="both"/>
        <w:rPr>
          <w:sz w:val="28"/>
        </w:rPr>
      </w:pPr>
      <w:r>
        <w:rPr>
          <w:sz w:val="28"/>
          <w:u w:val="single"/>
        </w:rPr>
        <w:t xml:space="preserve">Формы организации учебной деятельности: </w:t>
      </w:r>
      <w:r>
        <w:rPr>
          <w:sz w:val="28"/>
        </w:rPr>
        <w:t>индивидуальная, самостоятельная, фронтальная.</w:t>
      </w:r>
    </w:p>
    <w:p w:rsidR="009B6EBE" w:rsidRDefault="009B6EBE" w:rsidP="003D5A3F">
      <w:pPr>
        <w:jc w:val="both"/>
        <w:rPr>
          <w:sz w:val="28"/>
        </w:rPr>
      </w:pPr>
      <w:r>
        <w:rPr>
          <w:sz w:val="28"/>
          <w:u w:val="single"/>
        </w:rPr>
        <w:t xml:space="preserve">Методы, приемы: </w:t>
      </w:r>
      <w:r>
        <w:rPr>
          <w:sz w:val="28"/>
        </w:rPr>
        <w:t>словесные, наглядные, игровые, использование ИКТ.</w:t>
      </w:r>
    </w:p>
    <w:p w:rsidR="00B80FBD" w:rsidRDefault="009B6EBE" w:rsidP="003D5A3F">
      <w:pPr>
        <w:jc w:val="both"/>
        <w:rPr>
          <w:sz w:val="28"/>
          <w:szCs w:val="28"/>
        </w:rPr>
      </w:pPr>
      <w:proofErr w:type="gramStart"/>
      <w:r>
        <w:rPr>
          <w:sz w:val="28"/>
          <w:u w:val="single"/>
        </w:rPr>
        <w:t xml:space="preserve">Оборудование: </w:t>
      </w:r>
      <w:r w:rsidR="003D5A3F">
        <w:rPr>
          <w:rFonts w:eastAsia="Calibri"/>
          <w:sz w:val="28"/>
          <w:szCs w:val="28"/>
        </w:rPr>
        <w:t>презентация, деньги (купюры и монеты), карточки с заданиями, демонстрационные карточки «Одинаковые слагаемые», динамическое пособие «Карусель».</w:t>
      </w:r>
      <w:proofErr w:type="gram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727"/>
      </w:tblGrid>
      <w:tr w:rsidR="00B80FBD" w:rsidTr="00BE333D">
        <w:tc>
          <w:tcPr>
            <w:tcW w:w="4310" w:type="dxa"/>
            <w:shd w:val="clear" w:color="auto" w:fill="auto"/>
          </w:tcPr>
          <w:p w:rsidR="00B80FBD" w:rsidRDefault="00B80FBD" w:rsidP="00BE333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а) Деятельность педагога</w:t>
            </w:r>
          </w:p>
        </w:tc>
        <w:tc>
          <w:tcPr>
            <w:tcW w:w="4727" w:type="dxa"/>
            <w:shd w:val="clear" w:color="auto" w:fill="auto"/>
          </w:tcPr>
          <w:p w:rsidR="00B80FBD" w:rsidRDefault="00B80FBD" w:rsidP="00BE333D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б) Действия обучающихся</w:t>
            </w:r>
          </w:p>
        </w:tc>
      </w:tr>
      <w:tr w:rsidR="00B80FBD" w:rsidTr="00BE333D">
        <w:tc>
          <w:tcPr>
            <w:tcW w:w="4310" w:type="dxa"/>
            <w:shd w:val="clear" w:color="auto" w:fill="auto"/>
          </w:tcPr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1.Организация на начало урока.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Какое сегодня число (вчера, позавчера, завтра, послезавтра)?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Какой сегодня день (вчера, позавчера, завтра, послезавтра)?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Сколько дней недели?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Сколько времен года?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Какое сейчас время года?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Назовите весенние месяцы?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Какой сейчас месяц? Какой месяц был до марта? Какой месяц будет после марта?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2.Подготовка к основному этапу.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(ученик читает загадку)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Проживают в книжке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Хитроумные братишки.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Десять их, но братья эти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Сосчитают все на свете.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- Эти числа от 1 до 10 сегодня помогут нам в работе на уроке.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3.Устный счет.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На доске изображена фигура с числами вразброс от 0 до 10.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4.Закрепление и применение умений и навыков.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а) Работа с презентацией (Приложение 1.)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Слайд 1.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Слайд 2.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Слайд 3, 4, 5.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б) Работа у доски  с методическим пособием «Демонстрационные карточки «Одинаковые  слагаемые»  (составление и решение примеров с помощью карточек, на которых изображены товары).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 xml:space="preserve">в) На доске развешаны «Кошельки с деньгами». Дети выбирают себе кошелек и считают сколько в нем </w:t>
            </w:r>
            <w:r w:rsidRPr="00CF5DF7">
              <w:rPr>
                <w:rFonts w:eastAsia="Calibri"/>
              </w:rPr>
              <w:lastRenderedPageBreak/>
              <w:t>находится денег (Приложение 2).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г) Работа на местах с динамическим  пособием «Карусель». Соотнести количество товара с соответствующим числом.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 xml:space="preserve"> </w:t>
            </w:r>
            <w:proofErr w:type="spellStart"/>
            <w:r w:rsidRPr="00CF5DF7">
              <w:rPr>
                <w:rFonts w:eastAsia="Calibri"/>
              </w:rPr>
              <w:t>Физминутка</w:t>
            </w:r>
            <w:proofErr w:type="spellEnd"/>
            <w:r w:rsidRPr="00CF5DF7">
              <w:rPr>
                <w:rFonts w:eastAsia="Calibri"/>
              </w:rPr>
              <w:t xml:space="preserve"> 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д) Работа на карточках, на которых изображены монеты номиналом: 1р., 2 р., 5 р., 10 р.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Найти и зачеркнуть все монеты, на которых изображено 5р.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е) На доске задание: сравнить количество денег (больше, меньше, равно)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5р….4р.     7р….8р.     6р….0р.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3р….7р.     6р….6р.     2р….8р.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5.Геометрический материал.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Задание на карточках: из каких геометрических фигур составлена картинка? Каково количество каждой из фигур?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6.Рефлексия (Приложение 3).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</w:tc>
        <w:tc>
          <w:tcPr>
            <w:tcW w:w="4727" w:type="dxa"/>
            <w:shd w:val="clear" w:color="auto" w:fill="auto"/>
          </w:tcPr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Учащиеся устно отвечают на вопросы.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Учащиеся отгадывают загадку.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Отгадка: числа 1-10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Учащиеся считают устно у доски.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Разбирают виды денег.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Решают задачу.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Отвечают:  в каких сказках можно встретить сюжеты с деньгами.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Учащиеся составляют устно примеры и решают их, используя понятия «товар», «количество товара», «купили».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Устный счет.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Самостоятельная работа с пособием.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Проверка друг у друга выполненного задания.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Учащиеся работают самостоятельно. Затем обмениваются карточками и проверяют друг друга.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Ученик работает у доски, остальные проверяют на местах.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Ученики работают самостоятельно, затем проверка вместе всем классом.</w:t>
            </w: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</w:p>
          <w:p w:rsidR="00B80FBD" w:rsidRPr="00CF5DF7" w:rsidRDefault="00B80FBD" w:rsidP="00BE333D">
            <w:pPr>
              <w:rPr>
                <w:rFonts w:eastAsia="Calibri"/>
              </w:rPr>
            </w:pPr>
            <w:r w:rsidRPr="00CF5DF7">
              <w:rPr>
                <w:rFonts w:eastAsia="Calibri"/>
              </w:rPr>
              <w:t>Поясняют: почему? Где были трудности?</w:t>
            </w:r>
          </w:p>
        </w:tc>
      </w:tr>
    </w:tbl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/>
    <w:p w:rsidR="00B80FBD" w:rsidRDefault="00B80FBD" w:rsidP="00B80FBD">
      <w:pPr>
        <w:rPr>
          <w:noProof/>
        </w:rPr>
      </w:pPr>
      <w:r>
        <w:rPr>
          <w:sz w:val="28"/>
          <w:szCs w:val="28"/>
        </w:rPr>
        <w:t>Приложение 1. Презентация.</w:t>
      </w:r>
    </w:p>
    <w:p w:rsidR="00B80FBD" w:rsidRPr="00CF5DF7" w:rsidRDefault="00B80FBD" w:rsidP="00B80FBD">
      <w:pPr>
        <w:rPr>
          <w:noProof/>
          <w:sz w:val="28"/>
          <w:szCs w:val="28"/>
        </w:rPr>
      </w:pPr>
      <w:r w:rsidRPr="00CF5DF7">
        <w:rPr>
          <w:noProof/>
          <w:sz w:val="28"/>
          <w:szCs w:val="28"/>
        </w:rPr>
        <w:t>Слайд 1.</w:t>
      </w:r>
    </w:p>
    <w:p w:rsidR="00B80FBD" w:rsidRDefault="00B80FBD" w:rsidP="00B80FBD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260FF4">
            <wp:simplePos x="1076325" y="5314950"/>
            <wp:positionH relativeFrom="column">
              <wp:align>left</wp:align>
            </wp:positionH>
            <wp:positionV relativeFrom="paragraph">
              <wp:align>top</wp:align>
            </wp:positionV>
            <wp:extent cx="3738772" cy="2805833"/>
            <wp:effectExtent l="0" t="0" r="0" b="0"/>
            <wp:wrapSquare wrapText="bothSides"/>
            <wp:docPr id="3" name="Рисунок 3" descr="https://fsd.multiurok.ru/html/2017/02/05/s_58977cd16500c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7/02/05/s_58977cd16500c/img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772" cy="2805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BD" w:rsidRPr="00B80FBD" w:rsidRDefault="00B80FBD" w:rsidP="00B80FBD">
      <w:pPr>
        <w:rPr>
          <w:sz w:val="28"/>
          <w:szCs w:val="28"/>
        </w:rPr>
      </w:pPr>
    </w:p>
    <w:p w:rsidR="00B80FBD" w:rsidRPr="00B80FBD" w:rsidRDefault="00B80FBD" w:rsidP="00B80FBD">
      <w:pPr>
        <w:rPr>
          <w:sz w:val="28"/>
          <w:szCs w:val="28"/>
        </w:rPr>
      </w:pPr>
    </w:p>
    <w:p w:rsidR="00B80FBD" w:rsidRPr="00B80FBD" w:rsidRDefault="00B80FBD" w:rsidP="00B80FBD">
      <w:pPr>
        <w:rPr>
          <w:sz w:val="28"/>
          <w:szCs w:val="28"/>
        </w:rPr>
      </w:pPr>
    </w:p>
    <w:p w:rsidR="00B80FBD" w:rsidRPr="00B80FBD" w:rsidRDefault="00B80FBD" w:rsidP="00B80FBD">
      <w:pPr>
        <w:rPr>
          <w:sz w:val="28"/>
          <w:szCs w:val="28"/>
        </w:rPr>
      </w:pPr>
    </w:p>
    <w:p w:rsidR="00B80FBD" w:rsidRPr="00B80FBD" w:rsidRDefault="00B80FBD" w:rsidP="00B80FBD">
      <w:pPr>
        <w:rPr>
          <w:sz w:val="28"/>
          <w:szCs w:val="28"/>
        </w:rPr>
      </w:pPr>
    </w:p>
    <w:p w:rsidR="00B80FBD" w:rsidRP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B80FBD" w:rsidRDefault="00B80FBD" w:rsidP="00B80FBD">
      <w:pPr>
        <w:rPr>
          <w:sz w:val="28"/>
          <w:szCs w:val="28"/>
        </w:rPr>
      </w:pPr>
      <w:r>
        <w:rPr>
          <w:sz w:val="28"/>
          <w:szCs w:val="28"/>
        </w:rPr>
        <w:t xml:space="preserve">Слайд 2. </w:t>
      </w:r>
    </w:p>
    <w:p w:rsidR="00B80FBD" w:rsidRDefault="00B80FBD" w:rsidP="00B80F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234525B" wp14:editId="4C48221B">
            <wp:extent cx="4381500" cy="3285916"/>
            <wp:effectExtent l="0" t="0" r="0" b="0"/>
            <wp:docPr id="12" name="Рисунок 12" descr="https://fs00.infourok.ru/images/doc/248/253068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00.infourok.ru/images/doc/248/253068/img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159" cy="3284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r>
        <w:rPr>
          <w:sz w:val="28"/>
          <w:szCs w:val="28"/>
        </w:rPr>
        <w:t>Слайд 3.</w:t>
      </w:r>
    </w:p>
    <w:p w:rsidR="00B80FBD" w:rsidRDefault="00B80FBD" w:rsidP="00B80FBD">
      <w:pPr>
        <w:rPr>
          <w:sz w:val="28"/>
          <w:szCs w:val="28"/>
        </w:rPr>
      </w:pPr>
      <w:r>
        <w:rPr>
          <w:sz w:val="28"/>
          <w:szCs w:val="28"/>
        </w:rPr>
        <w:t>«Деньги в сказках»</w:t>
      </w:r>
    </w:p>
    <w:p w:rsidR="00B80FBD" w:rsidRDefault="00B80FBD" w:rsidP="00B80F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65156BB" wp14:editId="7978ED24">
            <wp:extent cx="4495800" cy="3371635"/>
            <wp:effectExtent l="0" t="0" r="0" b="635"/>
            <wp:docPr id="17" name="Рисунок 17" descr="https://xn--80apbemwdlll.xn--p1ai/uploads/product/100/113/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xn--80apbemwdlll.xn--p1ai/uploads/product/100/113/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506" cy="336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r>
        <w:rPr>
          <w:sz w:val="28"/>
          <w:szCs w:val="28"/>
        </w:rPr>
        <w:t>Слайд 4.</w:t>
      </w:r>
    </w:p>
    <w:p w:rsidR="00B80FBD" w:rsidRDefault="00B80FBD" w:rsidP="00B80F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F2E7A89" wp14:editId="251FA85F">
            <wp:extent cx="4257675" cy="3193053"/>
            <wp:effectExtent l="0" t="0" r="0" b="7620"/>
            <wp:docPr id="4" name="Рисунок 4" descr="http://xml-epgservice.cdnvideo.ru/EPGService/hs/xmldata/52718755-333f-4cba-94c5-bcaa123f024/pic/202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ml-epgservice.cdnvideo.ru/EPGService/hs/xmldata/52718755-333f-4cba-94c5-bcaa123f024/pic/20249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3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r>
        <w:rPr>
          <w:sz w:val="28"/>
          <w:szCs w:val="28"/>
        </w:rPr>
        <w:t>Слайд 5.</w:t>
      </w: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A8B0CBE" wp14:editId="5374B2C2">
            <wp:extent cx="4705350" cy="4019550"/>
            <wp:effectExtent l="0" t="0" r="0" b="0"/>
            <wp:docPr id="10" name="Рисунок 8" descr="https://avatars.mds.yandex.net/get-zen_doc/1537151/pub_5f8fb04cc2b29d2294f1e427_5f9183dcd26325382ea19c53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zen_doc/1537151/pub_5f8fb04cc2b29d2294f1e427_5f9183dcd26325382ea19c53/scale_12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171" cy="402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r>
        <w:rPr>
          <w:sz w:val="28"/>
          <w:szCs w:val="28"/>
        </w:rPr>
        <w:t>Приложение 2.</w:t>
      </w:r>
    </w:p>
    <w:p w:rsidR="00B80FBD" w:rsidRDefault="00B80FBD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 wp14:anchorId="3EFA9F3C" wp14:editId="2FBB83B6">
            <wp:extent cx="4772025" cy="1958586"/>
            <wp:effectExtent l="0" t="0" r="0" b="3810"/>
            <wp:docPr id="2" name="Рисунок 2" descr="C:\Users\админ\Tracing\Desktop\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Tracing\Desktop\2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59" cy="1959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FBD" w:rsidRDefault="00B80FBD" w:rsidP="00B80FBD">
      <w:pPr>
        <w:rPr>
          <w:sz w:val="28"/>
          <w:szCs w:val="28"/>
        </w:rPr>
      </w:pPr>
    </w:p>
    <w:p w:rsidR="00D136EE" w:rsidRDefault="00D136EE" w:rsidP="00B80FBD">
      <w:pPr>
        <w:rPr>
          <w:sz w:val="28"/>
          <w:szCs w:val="28"/>
        </w:rPr>
      </w:pPr>
    </w:p>
    <w:p w:rsidR="00D136EE" w:rsidRDefault="00D136EE" w:rsidP="00B80FBD">
      <w:pPr>
        <w:rPr>
          <w:sz w:val="28"/>
          <w:szCs w:val="28"/>
        </w:rPr>
      </w:pPr>
    </w:p>
    <w:p w:rsidR="00D136EE" w:rsidRDefault="00D136EE" w:rsidP="00B80FBD">
      <w:pPr>
        <w:rPr>
          <w:sz w:val="28"/>
          <w:szCs w:val="28"/>
        </w:rPr>
      </w:pPr>
    </w:p>
    <w:p w:rsidR="00B80FBD" w:rsidRDefault="00B80FBD" w:rsidP="00B80FBD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Приложение 3.</w:t>
      </w:r>
    </w:p>
    <w:p w:rsidR="00783848" w:rsidRDefault="00B80FBD">
      <w:r>
        <w:rPr>
          <w:noProof/>
          <w:sz w:val="28"/>
          <w:szCs w:val="28"/>
        </w:rPr>
        <w:drawing>
          <wp:inline distT="0" distB="0" distL="0" distR="0" wp14:anchorId="1553B3DD" wp14:editId="4727D89C">
            <wp:extent cx="4810125" cy="3134098"/>
            <wp:effectExtent l="0" t="0" r="0" b="9525"/>
            <wp:docPr id="5" name="Рисунок 5" descr="E:\КОНКУРС ДЛЯ АТТЕСТАЦИИ 22 Г\КОНКУРС\1.МЕРЫ .. СТОИМОСТИ ОТКРЫТЫЙ УРОК 2020\рефлек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НКУРС ДЛЯ АТТЕСТАЦИИ 22 Г\КОНКУРС\1.МЕРЫ .. СТОИМОСТИ ОТКРЫТЫЙ УРОК 2020\рефлексия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64" cy="3137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3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308C1"/>
    <w:multiLevelType w:val="hybridMultilevel"/>
    <w:tmpl w:val="89EE0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515B2"/>
    <w:multiLevelType w:val="singleLevel"/>
    <w:tmpl w:val="E706960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">
    <w:nsid w:val="403D181B"/>
    <w:multiLevelType w:val="singleLevel"/>
    <w:tmpl w:val="0D90B714"/>
    <w:lvl w:ilvl="0">
      <w:start w:val="1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FBD"/>
    <w:rsid w:val="003D5A3F"/>
    <w:rsid w:val="006129C7"/>
    <w:rsid w:val="00783848"/>
    <w:rsid w:val="009B6EBE"/>
    <w:rsid w:val="00B80FBD"/>
    <w:rsid w:val="00D136EE"/>
    <w:rsid w:val="00F9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80FB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6E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EB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B6E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80FB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6E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EB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B6E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Machine</cp:lastModifiedBy>
  <cp:revision>4</cp:revision>
  <dcterms:created xsi:type="dcterms:W3CDTF">2022-03-18T09:23:00Z</dcterms:created>
  <dcterms:modified xsi:type="dcterms:W3CDTF">2026-01-07T07:02:00Z</dcterms:modified>
</cp:coreProperties>
</file>