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  <w:r w:rsidRPr="00983C48">
        <w:rPr>
          <w:color w:val="000000"/>
          <w:sz w:val="32"/>
          <w:szCs w:val="32"/>
        </w:rPr>
        <w:t xml:space="preserve">МУНИЦИПАЛЬНОЕ АВТОНОМНОЕ УЧРЕЖДЕНИЕ </w:t>
      </w:r>
      <w:proofErr w:type="gramStart"/>
      <w:r w:rsidRPr="00983C48">
        <w:rPr>
          <w:color w:val="000000"/>
          <w:sz w:val="32"/>
          <w:szCs w:val="32"/>
        </w:rPr>
        <w:t>ДОПОЛНИТЕЛЬНОГО</w:t>
      </w:r>
      <w:proofErr w:type="gramEnd"/>
      <w:r w:rsidRPr="00983C48">
        <w:rPr>
          <w:color w:val="000000"/>
          <w:sz w:val="32"/>
          <w:szCs w:val="32"/>
        </w:rPr>
        <w:t xml:space="preserve"> </w:t>
      </w: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  <w:r w:rsidRPr="00983C48">
        <w:rPr>
          <w:color w:val="000000"/>
          <w:sz w:val="32"/>
          <w:szCs w:val="32"/>
        </w:rPr>
        <w:t>ОБРАЗОВАНИЯ «ЦЕНТР ДЕТСКОГО ТВОРЧЕСТВА»</w:t>
      </w: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  <w:r w:rsidRPr="00983C48">
        <w:rPr>
          <w:color w:val="000000"/>
          <w:sz w:val="32"/>
          <w:szCs w:val="32"/>
        </w:rPr>
        <w:t>Г. РОДНИКИ</w:t>
      </w: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44"/>
          <w:szCs w:val="44"/>
        </w:rPr>
      </w:pPr>
      <w:r w:rsidRPr="00983C48">
        <w:rPr>
          <w:color w:val="000000"/>
          <w:sz w:val="44"/>
          <w:szCs w:val="44"/>
        </w:rPr>
        <w:t>Сценарий ко Дню народного единства</w:t>
      </w: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44"/>
          <w:szCs w:val="44"/>
        </w:rPr>
      </w:pPr>
      <w:r w:rsidRPr="00983C48">
        <w:rPr>
          <w:color w:val="000000"/>
          <w:sz w:val="44"/>
          <w:szCs w:val="44"/>
        </w:rPr>
        <w:t xml:space="preserve">«Мы </w:t>
      </w:r>
      <w:proofErr w:type="gramStart"/>
      <w:r w:rsidRPr="00983C48">
        <w:rPr>
          <w:color w:val="000000"/>
          <w:sz w:val="44"/>
          <w:szCs w:val="44"/>
        </w:rPr>
        <w:t>-Р</w:t>
      </w:r>
      <w:proofErr w:type="gramEnd"/>
      <w:r w:rsidRPr="00983C48">
        <w:rPr>
          <w:color w:val="000000"/>
          <w:sz w:val="44"/>
          <w:szCs w:val="44"/>
        </w:rPr>
        <w:t>оссия!»</w:t>
      </w: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102" w:beforeAutospacing="0"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jc w:val="right"/>
        <w:rPr>
          <w:sz w:val="32"/>
          <w:szCs w:val="32"/>
        </w:rPr>
      </w:pPr>
      <w:r w:rsidRPr="00983C48">
        <w:rPr>
          <w:color w:val="000000"/>
          <w:sz w:val="32"/>
          <w:szCs w:val="32"/>
        </w:rPr>
        <w:t>Авторы (составители) Степанова М.В.-</w:t>
      </w:r>
    </w:p>
    <w:p w:rsidR="00983C48" w:rsidRPr="00983C48" w:rsidRDefault="00983C48" w:rsidP="00983C48">
      <w:pPr>
        <w:pStyle w:val="a3"/>
        <w:spacing w:before="0" w:beforeAutospacing="0" w:after="0"/>
        <w:jc w:val="right"/>
        <w:rPr>
          <w:sz w:val="32"/>
          <w:szCs w:val="32"/>
        </w:rPr>
      </w:pPr>
      <w:r w:rsidRPr="00983C48">
        <w:rPr>
          <w:color w:val="000000"/>
          <w:sz w:val="32"/>
          <w:szCs w:val="32"/>
        </w:rPr>
        <w:t>педагог дополнительного образования,</w:t>
      </w:r>
    </w:p>
    <w:p w:rsidR="00983C48" w:rsidRPr="00983C48" w:rsidRDefault="00983C48" w:rsidP="00983C48">
      <w:pPr>
        <w:pStyle w:val="a3"/>
        <w:spacing w:before="0" w:beforeAutospacing="0" w:after="0"/>
        <w:jc w:val="center"/>
        <w:rPr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                     </w:t>
      </w:r>
      <w:r w:rsidRPr="00983C48">
        <w:rPr>
          <w:color w:val="000000"/>
          <w:sz w:val="32"/>
          <w:szCs w:val="32"/>
        </w:rPr>
        <w:t>Степанов А.Ю. - концертмейстер</w:t>
      </w:r>
    </w:p>
    <w:p w:rsidR="00983C48" w:rsidRPr="00983C48" w:rsidRDefault="00983C48" w:rsidP="00983C48">
      <w:pPr>
        <w:pStyle w:val="a3"/>
        <w:spacing w:before="0" w:beforeAutospacing="0"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after="0"/>
        <w:jc w:val="center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after="0"/>
        <w:jc w:val="center"/>
        <w:rPr>
          <w:sz w:val="32"/>
          <w:szCs w:val="32"/>
        </w:rPr>
      </w:pPr>
      <w:r w:rsidRPr="00983C48">
        <w:rPr>
          <w:color w:val="000000"/>
          <w:sz w:val="32"/>
          <w:szCs w:val="32"/>
        </w:rPr>
        <w:t>г. Родники 2025</w:t>
      </w:r>
    </w:p>
    <w:p w:rsidR="00983C48" w:rsidRDefault="00983C48" w:rsidP="00983C48">
      <w:pPr>
        <w:pStyle w:val="a3"/>
        <w:spacing w:before="0" w:beforeAutospacing="0" w:after="0"/>
        <w:rPr>
          <w:b/>
          <w:bCs/>
          <w:sz w:val="32"/>
          <w:szCs w:val="32"/>
        </w:rPr>
      </w:pPr>
    </w:p>
    <w:p w:rsidR="00983C48" w:rsidRDefault="00983C48" w:rsidP="00983C48">
      <w:pPr>
        <w:pStyle w:val="a3"/>
        <w:spacing w:before="0" w:beforeAutospacing="0" w:after="0"/>
        <w:rPr>
          <w:b/>
          <w:bCs/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lastRenderedPageBreak/>
        <w:t>Цель:</w:t>
      </w:r>
      <w:r w:rsidRPr="00983C48">
        <w:rPr>
          <w:b/>
          <w:bCs/>
          <w:color w:val="333333"/>
          <w:sz w:val="32"/>
          <w:szCs w:val="32"/>
        </w:rPr>
        <w:t xml:space="preserve"> </w:t>
      </w:r>
      <w:r w:rsidRPr="00983C48">
        <w:rPr>
          <w:color w:val="333333"/>
          <w:sz w:val="32"/>
          <w:szCs w:val="32"/>
        </w:rPr>
        <w:t>познакомить детей с традициями и обычаями народов нашей многонациональной страны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Задачи</w:t>
      </w:r>
      <w:r w:rsidRPr="00983C48">
        <w:rPr>
          <w:sz w:val="32"/>
          <w:szCs w:val="32"/>
        </w:rPr>
        <w:t>:</w:t>
      </w:r>
      <w:r w:rsidRPr="00983C48">
        <w:rPr>
          <w:color w:val="333333"/>
          <w:sz w:val="32"/>
          <w:szCs w:val="32"/>
        </w:rPr>
        <w:t xml:space="preserve"> воспитание гражданственности, патриотизма и чувства гордости за свою страну, уважения к людям разных национальностей.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 xml:space="preserve">Оборудование: </w:t>
      </w:r>
      <w:r w:rsidRPr="00983C48">
        <w:rPr>
          <w:sz w:val="32"/>
          <w:szCs w:val="32"/>
        </w:rPr>
        <w:t>музыкальный центр, проектор, ноутбук.</w:t>
      </w:r>
    </w:p>
    <w:p w:rsidR="00983C48" w:rsidRDefault="00983C48" w:rsidP="00983C48">
      <w:pPr>
        <w:pStyle w:val="a3"/>
        <w:spacing w:before="0" w:beforeAutospacing="0" w:after="0"/>
        <w:jc w:val="center"/>
        <w:rPr>
          <w:b/>
          <w:bCs/>
          <w:sz w:val="40"/>
          <w:szCs w:val="40"/>
        </w:rPr>
      </w:pPr>
    </w:p>
    <w:p w:rsidR="00983C48" w:rsidRDefault="00983C48" w:rsidP="00983C48">
      <w:pPr>
        <w:pStyle w:val="a3"/>
        <w:spacing w:before="0" w:beforeAutospacing="0" w:after="0"/>
        <w:jc w:val="center"/>
        <w:rPr>
          <w:sz w:val="40"/>
          <w:szCs w:val="40"/>
        </w:rPr>
      </w:pPr>
      <w:r w:rsidRPr="00983C48">
        <w:rPr>
          <w:b/>
          <w:bCs/>
          <w:sz w:val="40"/>
          <w:szCs w:val="40"/>
        </w:rPr>
        <w:t>Викторина "Мы — Россия!"</w:t>
      </w:r>
    </w:p>
    <w:p w:rsidR="00983C48" w:rsidRDefault="00983C48" w:rsidP="00983C48">
      <w:pPr>
        <w:pStyle w:val="a3"/>
        <w:spacing w:before="0" w:beforeAutospacing="0" w:after="0"/>
        <w:jc w:val="center"/>
        <w:rPr>
          <w:sz w:val="32"/>
          <w:szCs w:val="32"/>
        </w:rPr>
      </w:pPr>
      <w:proofErr w:type="gramStart"/>
      <w:r w:rsidRPr="00983C48">
        <w:rPr>
          <w:sz w:val="32"/>
          <w:szCs w:val="32"/>
        </w:rPr>
        <w:t>посвящённая</w:t>
      </w:r>
      <w:proofErr w:type="gramEnd"/>
      <w:r w:rsidRPr="00983C48">
        <w:rPr>
          <w:sz w:val="32"/>
          <w:szCs w:val="32"/>
        </w:rPr>
        <w:t xml:space="preserve"> Дню народного единства</w:t>
      </w:r>
    </w:p>
    <w:p w:rsidR="00983C48" w:rsidRPr="00983C48" w:rsidRDefault="00983C48" w:rsidP="00983C48">
      <w:pPr>
        <w:pStyle w:val="a3"/>
        <w:spacing w:before="0" w:beforeAutospacing="0" w:after="0"/>
        <w:jc w:val="center"/>
        <w:rPr>
          <w:sz w:val="40"/>
          <w:szCs w:val="40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Для каждой команды - распечатанные бланки с вопросами для каждого тура. Желательно в двух экземплярах. Один команда оставляет у себя, чтобы узнать потом правильные ответы, другой будет передавать жюри для подсчёта баллов. 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</w:t>
      </w:r>
      <w:r w:rsidRPr="00983C48">
        <w:rPr>
          <w:sz w:val="32"/>
          <w:szCs w:val="32"/>
        </w:rPr>
        <w:t>Ход мероприятия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 xml:space="preserve">Ведущий: </w:t>
      </w:r>
      <w:r w:rsidRPr="00983C48">
        <w:rPr>
          <w:sz w:val="32"/>
          <w:szCs w:val="32"/>
        </w:rPr>
        <w:t>Здравствуйте, ребята! 4 ноября наша страна отмечает праздник «День народного единства». Праздник, символизирующий гражданскую сплоченность, историческую преемственность и единство многонационального народа. Его начали отмечать 20 лет назад, но история праздника уходит в далекое прошлое. 4 ноября (22 октября по старому стилю) 1612 года, народное ополчение под предводительством Минина и Пожарского с торжеством вступило в Китай-город, исторический район Москвы, и вражеское войско сдалось на милость победителей.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Для нас это не только историческая дата, но и важный праздник, который объединяет все народы нашей страны.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Сегодня мы с вами познакомимся с различными костюмами, промыслами, играми и забавами этих народностей, с их обычаями и традициями. 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Мы создадим две команды. Вы должны придумать название команды и выбрать капитана. Для каждой команды я выдам листочки с заданием, после выполнения задания вы будете отдавать их жюри. 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1 тур. «Костюмы народов России»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1. Этот мужской народный костюм состоял из рубахи-косоворотки, штанов (портов), пояса, лаптей или сапог. В холодное время года сверху надевали кафтан. О костюме какого народа идёт речь?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Ответ:</w:t>
      </w:r>
      <w:r w:rsidRPr="00983C48">
        <w:rPr>
          <w:sz w:val="32"/>
          <w:szCs w:val="32"/>
          <w:u w:val="single"/>
        </w:rPr>
        <w:t xml:space="preserve"> русские</w:t>
      </w:r>
      <w:r w:rsidRPr="00983C48">
        <w:rPr>
          <w:sz w:val="32"/>
          <w:szCs w:val="32"/>
        </w:rPr>
        <w:t>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2. Этот мужской народный костюм состоит из удлинённой рубахи, штанов – шаровар, длинной безрукавки. На голове - тюбетейка, а поверх неё шапка на меху. Кожаные сапоги с мягкой подошвой. О костюме какого народа идёт речь?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татары.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Вопрос 3. Мужской народный костюм состоит из кафтана с поясом (зимой кафтан – меховой, летом – из конской или коровьей шкуры шерстью </w:t>
      </w:r>
      <w:r w:rsidRPr="00983C48">
        <w:rPr>
          <w:sz w:val="32"/>
          <w:szCs w:val="32"/>
        </w:rPr>
        <w:lastRenderedPageBreak/>
        <w:t>внутрь), короткиих кожаных штанов-натазников, мехового набрюшника, меховых носков. Рубахи подпоясывают кожаным ремешком. Зимой носят сапоги из оленьей кожи и меха, летние сапоги из мягкой кожи с голенищем, покрытым сукном. О костюме какого народа идёт речь?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Ответ:</w:t>
      </w:r>
      <w:r w:rsidRPr="00983C48">
        <w:rPr>
          <w:sz w:val="32"/>
          <w:szCs w:val="32"/>
          <w:u w:val="single"/>
        </w:rPr>
        <w:t xml:space="preserve"> якуты</w:t>
      </w:r>
      <w:r w:rsidRPr="00983C48">
        <w:rPr>
          <w:sz w:val="32"/>
          <w:szCs w:val="32"/>
        </w:rPr>
        <w:t>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4. Этот мужской народный костюм состоит из штанов, зауженнвх книзу; черкески (верхней одежды наподобие кафтана) с газырницами которые служили для запасных патронов; бешмета (полукафтана с воротником-стойкой, выполняющего функцию нательной рубахи). Подпоясывались кожаным поясом для ношения оружия. Сверху надевали бурку - плащ без рукавов из войлочного материала. Головной убор - папаха. О костюме какого народа идёт речь?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чеченцы.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5. Этот мужской народный костюм состоит из двойной меховой рубахи, двойных меховых штанов, коротких меховых чулок, меховых невысоких сапог, капора – двойной шапки. О костюме какого народа идёт речь?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чукчи</w:t>
      </w:r>
      <w:r w:rsidRPr="00983C48">
        <w:rPr>
          <w:sz w:val="32"/>
          <w:szCs w:val="32"/>
        </w:rPr>
        <w:t>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6: Мужской народный костюм состоит из рубашки свободного кроя, штанов, длинного халата. В качестве тёплого варианта верхней одежды применяются кэзэки — кафтаны, имеющие расклешенный покрой, высокий ворот. При наступлении холодов мужчины дополняют костюм тулупами из овечьей шерсти или шубами. На голове носят тюбетейку и меховую шапку. О костюме какого народа идет речь?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башкиры.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Ведущий:</w:t>
      </w:r>
      <w:r w:rsidRPr="00983C48">
        <w:rPr>
          <w:sz w:val="32"/>
          <w:szCs w:val="32"/>
        </w:rPr>
        <w:t xml:space="preserve"> Команды отдают листочки с ответами нашему жюри для подсчета, а мы поиграем в башкирскую игру</w:t>
      </w:r>
      <w:r w:rsidRPr="00983C48">
        <w:rPr>
          <w:i/>
          <w:iCs/>
          <w:sz w:val="32"/>
          <w:szCs w:val="32"/>
        </w:rPr>
        <w:t xml:space="preserve"> </w:t>
      </w:r>
      <w:r w:rsidRPr="00983C48">
        <w:rPr>
          <w:b/>
          <w:bCs/>
          <w:sz w:val="32"/>
          <w:szCs w:val="32"/>
        </w:rPr>
        <w:t>"Липкие пеньки".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Три-четыре игрока садятся на корточки как можно дальше друг от друга. Они изображают липкие пеньки. "Пенькам" запрещено вставать, перемещаться. Остальные играющие бегают по площадке, стараясь не подходить к ним близко. «Пенечки» должны постараться коснуться пробегающих мимо детей. Те, до кого дотронулись, становятся пеньками</w:t>
      </w:r>
      <w:r w:rsidRPr="00983C48">
        <w:rPr>
          <w:i/>
          <w:iCs/>
          <w:sz w:val="32"/>
          <w:szCs w:val="32"/>
        </w:rPr>
        <w:t>.(звучит музыка, ребята играют в игру, затем ведущий предлагает всем занять свои места)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2 тур. "Народные промыслы»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Вопрос 1. Один из самых древних видов искусства, освоенный нашими предками десятки тысяч лет назад, - резьба по этому материалу. Изделия, созданные таким способом, ценятся и сейчас — некоторые работы равняются по стоимости ювелирным украшениям из ценных металлов. В </w:t>
      </w:r>
      <w:r w:rsidRPr="00983C48">
        <w:rPr>
          <w:sz w:val="32"/>
          <w:szCs w:val="32"/>
        </w:rPr>
        <w:lastRenderedPageBreak/>
        <w:t>России хорошо известна холмогорская резьба, хотьковская резьба, чукотская резьба. О каком материале идет речь?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кость.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2. В Бурятии по сей день сохраняется плетение ковриков таар из этого материала. Это жесткий по фактуре материал, зато изделия из него прочны и долговечны: из него делали вожжи, рыболовные сети, мешки. Этот материал скручивают в нити и плетут изделие. Мастерицы не красят его, а плавные переходы от светлого к темному получаются благодаря естественному цвету материала.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конский волос.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3. Вязание из этого материала стало крупным промыслом Оренбуржья во второй половине XVIII века. Секрет не только в схеме вязания, но и в качественном сырье. Нить получается невероятно тонкой, около 16 микрон, и при этом теплой, эластичной и прочной. Изделия из него не боятся влаги — наоборот, при влажности они приобретают красивый пушистый вид и становятся теплее.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козий пух.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4. Этот материал своей гибкостью и теплым цветом вдохновлял мастеров из многих регионов. Но особенно прославились изделия шемогодской резьбы. Жители Вологодской области создавали шкатулки, коробочки, тарелки с ажурной резьбой и тиснением. Тут распространился тончайший растительный орнамент с розетками, ягодами и трилистниками, а также изящные фигурки птиц и животных.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береста.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5. Коренные жители Камчатки (алеуты) издавна плели корзины и коробочки из этого материала. Сбор и заготовка требовали много сил: из вязанки в человеческий рост после сушки и сортировки набиралось совсем немного материала, он умещался в ладонях. После выделки материал получался таким мягким на ощупь, что промысел прозвали «шелковым». Специальных инструментов не было — мастерицы работали отросшим заостренным ногтем большого пальца. Плетение делали разное: и разреженное, и настолько плотное, что в корзине носили воду.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трава.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6: Производство посуды из этого материала дало название целому городу. Каждый предмет — произведение искусства. Если бокал, то непременно с алмазной огранкой, если конфетница, то с изящной резьбой, гравировкой или позолотой.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хрусталь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 xml:space="preserve">Ведущий: </w:t>
      </w:r>
      <w:r w:rsidRPr="00983C48">
        <w:rPr>
          <w:sz w:val="32"/>
          <w:szCs w:val="32"/>
        </w:rPr>
        <w:t xml:space="preserve">Команды отдают листочки с ответами нашему жюри для подсчета, а мы поиграем в русскую народную игру </w:t>
      </w:r>
      <w:r w:rsidRPr="00983C48">
        <w:rPr>
          <w:b/>
          <w:bCs/>
          <w:sz w:val="32"/>
          <w:szCs w:val="32"/>
        </w:rPr>
        <w:t>"Воротца".</w:t>
      </w:r>
      <w:r w:rsidRPr="00983C48">
        <w:rPr>
          <w:sz w:val="32"/>
          <w:szCs w:val="32"/>
        </w:rPr>
        <w:t xml:space="preserve"> 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lastRenderedPageBreak/>
        <w:t xml:space="preserve">Выбираются двое игроков, которые встают друг напротив друга, берутся за руки и поднимают их вверх, образуя «ворота». Остальные игроки берутся за руки, встают в хоровод и проходят под воротами. Игроки – ворота напевают: 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Золотые ворота,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Проходите, господа.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Первый раз прощается,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Второй раз запрещается,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А на третий раз не пропустим вас! (руки опускают)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Пойманные встают вместе с «воротами». Игра заканчивается, когда всех игроков поймают. </w:t>
      </w:r>
      <w:r w:rsidRPr="00983C48">
        <w:rPr>
          <w:i/>
          <w:iCs/>
          <w:sz w:val="32"/>
          <w:szCs w:val="32"/>
        </w:rPr>
        <w:t>(после игры дети садятся на свои места)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3 тур. "Национальные блюда»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1. Одно из известных с древности национальных блюд - перепечи. Оно представляет собой открытую ватрушку диаметром от 4 до 12 см с различной начинкой (мясной, грибной, овощной), залитой сверху яйцом. Какой народ готовит это блюдо?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удмурты</w:t>
      </w:r>
      <w:r w:rsidRPr="00983C48">
        <w:rPr>
          <w:sz w:val="32"/>
          <w:szCs w:val="32"/>
        </w:rPr>
        <w:t>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2. Национальное блюдо этого народа - плоские пироги с начинкой. Для начинки используются: черемша и местный сыр, измельчённая капуста и сыр, картофель и сыр, измельчённая тыква, рубленное мясо, фасоль, сыр и зелёный лук, вишня. Для каждой начинки есть особое название пирога.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осетины</w:t>
      </w:r>
      <w:r w:rsidRPr="00983C48">
        <w:rPr>
          <w:sz w:val="32"/>
          <w:szCs w:val="32"/>
        </w:rPr>
        <w:t>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3. Драники - популярное блюдо среди представителей этого народа. Драники или картофельные оладьи, готовятся из сырого картофеля, измельченного на мелкой терке. Его смешивают с небольшим количеством муки.Свое название драники получили от старорусского слова «драть», то есть тереть. Изначально, до появления терки, картофель «драли» на заостренной доске.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белорусы.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Вопрос 4. Это блюдо самое популярное в этой национальной кухне — позы или буузы. Делаются они из простого пельменного теста, по форме напоминают традиционное жилище кочевников -юрту. Едят позы руками. Вначале следует откусить краешек позы и выпить весь сок, а потом приступить к основной части трапезы. 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буряты.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5. Кулинарные традиции этого народа очень древние, и многие обычаи остаются неизменными уже несколько тысяч лет. Блюда острые и пряные, очень ароматные и с большим количеством овощей. Обычно они подаются с лавашом. Широко известны такие блюда, как хоровац (шашлык), толма, хаш, бастурма.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lastRenderedPageBreak/>
        <w:t xml:space="preserve">Ответ: </w:t>
      </w:r>
      <w:r w:rsidRPr="00983C48">
        <w:rPr>
          <w:sz w:val="32"/>
          <w:szCs w:val="32"/>
          <w:u w:val="single"/>
        </w:rPr>
        <w:t>армяне.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6: Бешбармак — это традиционное блюдо, которое готовят на праздники и для каждодневного питания. Это блюдо стало популярным из-за своего приятного вкуса, разнообразной текстуры, где плотная консистенция мяса приятно контрастирует с бархатистой рассыпчатостью картофеля и мягкой нежной текстурой лапши-салмы.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татары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Ведущий:</w:t>
      </w:r>
      <w:r w:rsidRPr="00983C48">
        <w:rPr>
          <w:sz w:val="32"/>
          <w:szCs w:val="32"/>
        </w:rPr>
        <w:t xml:space="preserve"> Команды сдают листочки с ответами, а мы опять поиграем.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Татарская народная игра - </w:t>
      </w:r>
      <w:r w:rsidRPr="00983C48">
        <w:rPr>
          <w:b/>
          <w:bCs/>
          <w:sz w:val="32"/>
          <w:szCs w:val="32"/>
        </w:rPr>
        <w:t>"Маляр и краски".</w:t>
      </w:r>
      <w:r w:rsidRPr="00983C48">
        <w:rPr>
          <w:sz w:val="32"/>
          <w:szCs w:val="32"/>
        </w:rPr>
        <w:t xml:space="preserve"> 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Перед началом игры выбирают водящего «маляра» и «хозяйку красок». Остальные дети становятся «красками», каждый ребенок выбирает себе собственный цвет, но так, чтобы «маляр» не услышал его названия.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Водящий обращается к «хозяйке красок»: «Тук-тук!», «Кто там?», "Маляр!», «Зачем пришел?», «За краской!», «За какой?».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Все «краски» сидят рядышком на скамейке и ждут, какой цвет назовет «Маляр». Названная «краска» должна вскочить с лавки и успеть добежать до противоположного конца площадки, где можно будет укрыться за линией.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«Маляр», называя «краску», не знает, есть ли она у «хозяйки» и какой это игрок. Он должен постараться угадать нужный цвет, а затем или успеть поймать убегающую «краску» или осалить ее.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4 тур. "Пословицы и поговорки»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1. Казахская пословица гласит: "В знакомых местах уважают человека, в незнакомых – шубу". Подберите близкую по значению пословицу в русском языке.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Ответ: Встречают по одежке, провожают по уму.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2. Ненецкая пословица гласит: "Куда мышь бежит, туда и песец стремится". Подберите близкую по значению пословицу в русском языке.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Ответ: Куда иголка, туда и нитка.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3. Армянская пословица гласит: "Кто с вором живет, научится воровать". Подберите близкую по значению пословицу в русском языке.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Ответ: С кем поведёшься, от того и наберёшься.</w:t>
      </w:r>
    </w:p>
    <w:p w:rsidR="00983C48" w:rsidRPr="00983C48" w:rsidRDefault="00983C48" w:rsidP="00983C48">
      <w:pPr>
        <w:pStyle w:val="a3"/>
        <w:spacing w:before="0" w:beforeAutospacing="0" w:after="0"/>
        <w:ind w:right="113"/>
        <w:rPr>
          <w:sz w:val="32"/>
          <w:szCs w:val="32"/>
        </w:rPr>
      </w:pPr>
      <w:r w:rsidRPr="00983C48">
        <w:rPr>
          <w:sz w:val="32"/>
          <w:szCs w:val="32"/>
        </w:rPr>
        <w:t>Вопрос 4. Удмуртская пословица гласит: "Спешащий таракан в суп попадет". Подберите близкую по значению пословицу в русском языке.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Ответ: Поспешишь - людей насмешишь.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Вопрос 5. Чеченская пословица гласит: "Старый волк двух баранов утащил". Подберите близкую по значению пословицу в русском языке.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Ответ: Старый конь борозды не испортит.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 xml:space="preserve">Ведущий: </w:t>
      </w:r>
      <w:r w:rsidRPr="00983C48">
        <w:rPr>
          <w:sz w:val="32"/>
          <w:szCs w:val="32"/>
        </w:rPr>
        <w:t>Ребята, сдавайте ваши листочки с ответами.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5тур. Суперигра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Я задам один вопрос обеим командам. Ваша задача — отгадать это животное и написать на листочках его название. За правильный ответ — 3 балла.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-В России, наверное, нет региона или культуры, в которой этому животному не отводили бы роль предка или родственника человека. Его боялись и уважали. Части его тела считались лекарствами и оберегами. А многие народы Сибири в честь него устраивали особые многодневные праздники со сложными обрядами и ритуалами, которые стараются поддерживать и сегодня. Какое это животное?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 xml:space="preserve">Ответ: </w:t>
      </w:r>
      <w:r w:rsidRPr="00983C48">
        <w:rPr>
          <w:sz w:val="32"/>
          <w:szCs w:val="32"/>
          <w:u w:val="single"/>
        </w:rPr>
        <w:t>медведь.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b/>
          <w:bCs/>
          <w:sz w:val="32"/>
          <w:szCs w:val="32"/>
        </w:rPr>
        <w:t>Ведущий</w:t>
      </w:r>
      <w:r w:rsidRPr="00983C48">
        <w:rPr>
          <w:sz w:val="32"/>
          <w:szCs w:val="32"/>
        </w:rPr>
        <w:t>: Команды сдают листочки, жюри подсчитывает баллы.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Ребята, что вы сегодня нового узнали для себя? Какие вопросы были самыми сложными, а какие показались лёгким? Вам понравилась эта викторина? (дети отвечают)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А теперь слово жюри.</w:t>
      </w:r>
    </w:p>
    <w:p w:rsidR="00983C48" w:rsidRPr="00983C48" w:rsidRDefault="00983C48" w:rsidP="00983C48">
      <w:pPr>
        <w:pStyle w:val="a3"/>
        <w:spacing w:before="0" w:beforeAutospacing="0" w:after="0"/>
        <w:rPr>
          <w:sz w:val="32"/>
          <w:szCs w:val="32"/>
        </w:rPr>
      </w:pPr>
      <w:r w:rsidRPr="00983C48">
        <w:rPr>
          <w:sz w:val="32"/>
          <w:szCs w:val="32"/>
        </w:rPr>
        <w:t>Подведение итогов, вручение сладостей.</w:t>
      </w:r>
    </w:p>
    <w:p w:rsidR="00940621" w:rsidRPr="00983C48" w:rsidRDefault="00940621" w:rsidP="00983C48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sectPr w:rsidR="00940621" w:rsidRPr="00983C48" w:rsidSect="00983C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3C48"/>
    <w:rsid w:val="00940621"/>
    <w:rsid w:val="00983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3C4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2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1777</Words>
  <Characters>10133</Characters>
  <Application>Microsoft Office Word</Application>
  <DocSecurity>0</DocSecurity>
  <Lines>84</Lines>
  <Paragraphs>23</Paragraphs>
  <ScaleCrop>false</ScaleCrop>
  <Company>Reanimator Extreme Edition</Company>
  <LinksUpToDate>false</LinksUpToDate>
  <CharactersWithSpaces>11887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2025-12-18T07:00:00Z</dcterms:created>
  <dcterms:modified xsi:type="dcterms:W3CDTF">2025-12-18T07:07:00Z</dcterms:modified>
</cp:coreProperties>
</file>