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C1" w:rsidRPr="001B4B1C" w:rsidRDefault="00E871C1" w:rsidP="00E871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B4B1C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E871C1" w:rsidRPr="001B4B1C" w:rsidRDefault="00E871C1" w:rsidP="00E871C1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B1C">
        <w:rPr>
          <w:rFonts w:ascii="Times New Roman" w:hAnsi="Times New Roman"/>
          <w:sz w:val="28"/>
          <w:szCs w:val="28"/>
        </w:rPr>
        <w:t xml:space="preserve"> «Начальная школа-детский сад №44» г. Белгорода</w:t>
      </w:r>
    </w:p>
    <w:p w:rsidR="00E871C1" w:rsidRPr="001B4B1C" w:rsidRDefault="00E871C1" w:rsidP="00E871C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871C1" w:rsidRPr="001B4B1C" w:rsidRDefault="00E871C1" w:rsidP="00E871C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4B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Методическая разработка</w:t>
      </w:r>
    </w:p>
    <w:p w:rsidR="009A6625" w:rsidRPr="001B4B1C" w:rsidRDefault="009A6625" w:rsidP="009A662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0BF1" w:rsidRPr="001B4B1C" w:rsidRDefault="00880BF1" w:rsidP="008F3DCC">
      <w:pPr>
        <w:pStyle w:val="a3"/>
        <w:tabs>
          <w:tab w:val="left" w:pos="4100"/>
        </w:tabs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8F3DCC" w:rsidRPr="001B4B1C" w:rsidRDefault="001B4B1C" w:rsidP="00880BF1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4B1C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«Школа юного лидера»</w:t>
      </w:r>
    </w:p>
    <w:p w:rsidR="008F3DCC" w:rsidRPr="001B4B1C" w:rsidRDefault="008F3DCC" w:rsidP="008F3D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085A" w:rsidRPr="001B4B1C" w:rsidRDefault="00E4085A" w:rsidP="008F3D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8F3D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8F3D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F3DCC" w:rsidRPr="001B4B1C" w:rsidRDefault="008F3DCC" w:rsidP="008F3D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6625" w:rsidRPr="001B4B1C" w:rsidRDefault="009A6625" w:rsidP="009A6625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1B4B1C">
        <w:rPr>
          <w:rFonts w:ascii="Times New Roman" w:hAnsi="Times New Roman"/>
          <w:sz w:val="28"/>
          <w:szCs w:val="28"/>
        </w:rPr>
        <w:t>Разработана</w:t>
      </w:r>
      <w:r w:rsidR="00B0208A">
        <w:rPr>
          <w:rFonts w:ascii="Times New Roman" w:hAnsi="Times New Roman"/>
          <w:sz w:val="28"/>
          <w:szCs w:val="28"/>
        </w:rPr>
        <w:t>:</w:t>
      </w:r>
    </w:p>
    <w:p w:rsidR="009A6625" w:rsidRPr="001B4B1C" w:rsidRDefault="00573FD1" w:rsidP="009A662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</w:t>
      </w:r>
      <w:r w:rsidR="00B0208A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</w:t>
      </w:r>
      <w:r w:rsidR="001B4B1C" w:rsidRPr="001B4B1C">
        <w:rPr>
          <w:rFonts w:ascii="Times New Roman" w:hAnsi="Times New Roman"/>
          <w:sz w:val="28"/>
          <w:szCs w:val="28"/>
        </w:rPr>
        <w:t>вожат</w:t>
      </w:r>
      <w:r w:rsidR="00B0208A">
        <w:rPr>
          <w:rFonts w:ascii="Times New Roman" w:hAnsi="Times New Roman"/>
          <w:sz w:val="28"/>
          <w:szCs w:val="28"/>
        </w:rPr>
        <w:t>ым</w:t>
      </w:r>
    </w:p>
    <w:p w:rsidR="009A6625" w:rsidRPr="001B4B1C" w:rsidRDefault="001B4B1C" w:rsidP="009A6625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1B4B1C">
        <w:rPr>
          <w:rFonts w:ascii="Times New Roman" w:hAnsi="Times New Roman"/>
          <w:sz w:val="28"/>
          <w:szCs w:val="28"/>
        </w:rPr>
        <w:t xml:space="preserve">Шаповаловой Мариной Сергеевной </w:t>
      </w:r>
    </w:p>
    <w:p w:rsidR="009A6625" w:rsidRPr="001B4B1C" w:rsidRDefault="009A6625" w:rsidP="009A6625">
      <w:pPr>
        <w:pStyle w:val="a3"/>
        <w:tabs>
          <w:tab w:val="left" w:pos="7501"/>
        </w:tabs>
        <w:rPr>
          <w:rFonts w:ascii="Times New Roman" w:hAnsi="Times New Roman"/>
          <w:sz w:val="28"/>
          <w:szCs w:val="28"/>
        </w:rPr>
      </w:pPr>
      <w:r w:rsidRPr="001B4B1C">
        <w:rPr>
          <w:rFonts w:ascii="Times New Roman" w:hAnsi="Times New Roman"/>
          <w:sz w:val="28"/>
          <w:szCs w:val="28"/>
        </w:rPr>
        <w:tab/>
      </w:r>
    </w:p>
    <w:p w:rsidR="008F3DCC" w:rsidRPr="001B4B1C" w:rsidRDefault="008F3DCC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9A6625" w:rsidRPr="001B4B1C" w:rsidRDefault="009A6625" w:rsidP="008F3DCC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Calibri"/>
          <w:i/>
          <w:sz w:val="20"/>
          <w:szCs w:val="28"/>
        </w:rPr>
      </w:pPr>
    </w:p>
    <w:p w:rsidR="00BF08F5" w:rsidRPr="001B4B1C" w:rsidRDefault="00BF08F5" w:rsidP="008F3DCC">
      <w:pPr>
        <w:spacing w:line="240" w:lineRule="auto"/>
        <w:ind w:firstLine="0"/>
        <w:rPr>
          <w:rFonts w:eastAsia="Calibri"/>
          <w:szCs w:val="28"/>
        </w:rPr>
      </w:pPr>
    </w:p>
    <w:p w:rsidR="00952412" w:rsidRDefault="00952412" w:rsidP="008F3DCC">
      <w:pPr>
        <w:spacing w:line="240" w:lineRule="auto"/>
        <w:rPr>
          <w:rFonts w:eastAsia="Calibri"/>
          <w:szCs w:val="28"/>
        </w:rPr>
      </w:pPr>
    </w:p>
    <w:p w:rsidR="001B4B1C" w:rsidRDefault="001B4B1C" w:rsidP="008F3DCC">
      <w:pPr>
        <w:spacing w:line="240" w:lineRule="auto"/>
        <w:rPr>
          <w:rFonts w:eastAsia="Calibri"/>
          <w:szCs w:val="28"/>
        </w:rPr>
      </w:pPr>
    </w:p>
    <w:p w:rsidR="001B4B1C" w:rsidRDefault="001B4B1C" w:rsidP="008F3DCC">
      <w:pPr>
        <w:spacing w:line="240" w:lineRule="auto"/>
        <w:rPr>
          <w:rFonts w:eastAsia="Calibri"/>
          <w:szCs w:val="28"/>
        </w:rPr>
      </w:pPr>
    </w:p>
    <w:p w:rsidR="001B4B1C" w:rsidRPr="001B4B1C" w:rsidRDefault="001B4B1C" w:rsidP="008F3DCC">
      <w:pPr>
        <w:spacing w:line="240" w:lineRule="auto"/>
        <w:rPr>
          <w:rFonts w:eastAsia="Calibri"/>
          <w:szCs w:val="28"/>
        </w:rPr>
      </w:pPr>
    </w:p>
    <w:p w:rsidR="00455F62" w:rsidRPr="001B4B1C" w:rsidRDefault="009A6625" w:rsidP="008644E1">
      <w:pPr>
        <w:spacing w:line="240" w:lineRule="auto"/>
        <w:jc w:val="center"/>
        <w:rPr>
          <w:rFonts w:eastAsia="Calibri"/>
          <w:szCs w:val="28"/>
        </w:rPr>
      </w:pPr>
      <w:r w:rsidRPr="001B4B1C">
        <w:rPr>
          <w:rFonts w:eastAsia="Calibri"/>
          <w:szCs w:val="28"/>
        </w:rPr>
        <w:t xml:space="preserve">Белгород, </w:t>
      </w:r>
      <w:r w:rsidR="008F3DCC" w:rsidRPr="001B4B1C">
        <w:rPr>
          <w:rFonts w:eastAsia="Calibri"/>
          <w:szCs w:val="28"/>
        </w:rPr>
        <w:t>202</w:t>
      </w:r>
      <w:r w:rsidR="00B736F2" w:rsidRPr="001B4B1C">
        <w:rPr>
          <w:rFonts w:eastAsia="Calibri"/>
          <w:szCs w:val="28"/>
        </w:rPr>
        <w:t>5</w:t>
      </w:r>
      <w:r w:rsidRPr="001B4B1C">
        <w:rPr>
          <w:rFonts w:eastAsia="Calibri"/>
          <w:szCs w:val="28"/>
        </w:rPr>
        <w:t xml:space="preserve"> год</w:t>
      </w:r>
      <w:bookmarkStart w:id="0" w:name="_GoBack"/>
      <w:bookmarkEnd w:id="0"/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1B4B1C">
        <w:rPr>
          <w:rFonts w:cs="Times New Roman"/>
          <w:b/>
          <w:szCs w:val="24"/>
        </w:rPr>
        <w:lastRenderedPageBreak/>
        <w:t>Пояснительная записка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 xml:space="preserve">Цель: </w:t>
      </w:r>
      <w:r>
        <w:rPr>
          <w:rFonts w:cs="Times New Roman"/>
          <w:szCs w:val="24"/>
        </w:rPr>
        <w:t>создание</w:t>
      </w:r>
      <w:r w:rsidRPr="001B4B1C">
        <w:rPr>
          <w:rFonts w:cs="Times New Roman"/>
          <w:szCs w:val="24"/>
        </w:rPr>
        <w:t xml:space="preserve"> систем</w:t>
      </w:r>
      <w:r>
        <w:rPr>
          <w:rFonts w:cs="Times New Roman"/>
          <w:szCs w:val="24"/>
        </w:rPr>
        <w:t>ы</w:t>
      </w:r>
      <w:r w:rsidRPr="001B4B1C">
        <w:rPr>
          <w:rFonts w:cs="Times New Roman"/>
          <w:szCs w:val="24"/>
        </w:rPr>
        <w:t xml:space="preserve"> подготовки актива младших школьников для развития их организаторских способностей, лидерского потенциала и успешной социализации через практи</w:t>
      </w:r>
      <w:r>
        <w:rPr>
          <w:rFonts w:cs="Times New Roman"/>
          <w:szCs w:val="24"/>
        </w:rPr>
        <w:t>ку ученического самоуправления.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Новизна и практическая значимость: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Программа делает акцент на практико-ориентированном подходе. Вместо теоретических занятий участники сразу включаются в проектную деятельность: они не просто изучают, как организовать праздник или акцию, а сразу разрабатывают и реализуют мини-проекты под руководством старшеклассников-вожатых.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i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i/>
          <w:szCs w:val="24"/>
        </w:rPr>
      </w:pPr>
      <w:r w:rsidRPr="001B4B1C">
        <w:rPr>
          <w:rFonts w:cs="Times New Roman"/>
          <w:b/>
          <w:i/>
          <w:szCs w:val="24"/>
        </w:rPr>
        <w:t>Содержание и этапы реализации</w:t>
      </w:r>
      <w:r>
        <w:rPr>
          <w:rFonts w:cs="Times New Roman"/>
          <w:b/>
          <w:i/>
          <w:szCs w:val="24"/>
        </w:rPr>
        <w:t xml:space="preserve"> программы 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Программа рассчитана на один учебный год и состоит из нескольк</w:t>
      </w:r>
      <w:r>
        <w:rPr>
          <w:rFonts w:cs="Times New Roman"/>
          <w:szCs w:val="24"/>
        </w:rPr>
        <w:t>их логически связанных модулей.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1B4B1C">
        <w:rPr>
          <w:rFonts w:cs="Times New Roman"/>
          <w:b/>
          <w:szCs w:val="24"/>
        </w:rPr>
        <w:t>1. ДИАГНОСТИЧЕСКИЙ И ОРГАНИЗАЦИОННЫЙ ЭТАП (СЕНТЯБРЬ)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Задачи этапа: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Выявить потенциальных участников среди учеников 3-4 классов.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Сформировать мотивированные разновозрастные команды.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Провести установочное мероприятие для запуска программы.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Ключевые мероприятия и инструменты: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1. </w:t>
      </w:r>
      <w:r w:rsidRPr="001B4B1C">
        <w:rPr>
          <w:rFonts w:cs="Times New Roman"/>
          <w:b/>
          <w:i/>
          <w:szCs w:val="24"/>
        </w:rPr>
        <w:t>Методика набора «Лидерский круг» (1-2 неделя сентября):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 xml:space="preserve">Что: </w:t>
      </w:r>
      <w:r w:rsidRPr="001B4B1C">
        <w:rPr>
          <w:rFonts w:cs="Times New Roman"/>
          <w:szCs w:val="24"/>
        </w:rPr>
        <w:t>Наблюдение и игровые пробы на переменах и классных часах.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Как:</w:t>
      </w:r>
      <w:r w:rsidRPr="001B4B1C">
        <w:rPr>
          <w:rFonts w:cs="Times New Roman"/>
          <w:szCs w:val="24"/>
        </w:rPr>
        <w:t xml:space="preserve"> Проведение коротких (15-20 мин.) игр на сплочение («Путаница», «Счет до 10» всей группой), задания на организацию малой группы («Постройтесь по росту молча»), мини-кейсы («Как помирить двух поссорившихся одноклассников?»). Вожатая отмечает детей, проявляющих инициативу, способность договариваться, брать на себя ответственность.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Инструмент:</w:t>
      </w:r>
      <w:r w:rsidRPr="001B4B1C">
        <w:rPr>
          <w:rFonts w:cs="Times New Roman"/>
          <w:szCs w:val="24"/>
        </w:rPr>
        <w:t xml:space="preserve"> Карта наблюдения с критериями (инициативность, коммуникабельность, ответственность, креативность).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2. </w:t>
      </w:r>
      <w:r w:rsidRPr="001B4B1C">
        <w:rPr>
          <w:rFonts w:cs="Times New Roman"/>
          <w:b/>
          <w:i/>
          <w:szCs w:val="24"/>
        </w:rPr>
        <w:t>Организационное собрание «Старт» (3 неделя сентября):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Что:</w:t>
      </w:r>
      <w:r w:rsidRPr="001B4B1C">
        <w:rPr>
          <w:rFonts w:cs="Times New Roman"/>
          <w:szCs w:val="24"/>
        </w:rPr>
        <w:t xml:space="preserve"> Первая встреча отобранных кандидатов и их родителей.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Как:</w:t>
      </w:r>
      <w:r w:rsidRPr="001B4B1C">
        <w:rPr>
          <w:rFonts w:cs="Times New Roman"/>
          <w:szCs w:val="24"/>
        </w:rPr>
        <w:t xml:space="preserve"> В форме интерактивной игры-путешествия по станциям («Знакомство», «Доверие», «Идея»). На финальной точке дети получают символические «приглашения» в Школу юного лидера, а родители – информационные буклеты о целях и планируемых результатах программы.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3. </w:t>
      </w:r>
      <w:r w:rsidRPr="001B4B1C">
        <w:rPr>
          <w:rFonts w:cs="Times New Roman"/>
          <w:b/>
          <w:i/>
          <w:szCs w:val="24"/>
        </w:rPr>
        <w:t>Торжественное открытие и вводное занятие (4 неделя сентября):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Что:</w:t>
      </w:r>
      <w:r w:rsidRPr="001B4B1C">
        <w:rPr>
          <w:rFonts w:cs="Times New Roman"/>
          <w:szCs w:val="24"/>
        </w:rPr>
        <w:t xml:space="preserve"> Формирование ценностных ориентиров программы.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lastRenderedPageBreak/>
        <w:t>Как:</w:t>
      </w:r>
      <w:r w:rsidRPr="001B4B1C">
        <w:rPr>
          <w:rFonts w:cs="Times New Roman"/>
          <w:szCs w:val="24"/>
        </w:rPr>
        <w:t xml:space="preserve"> Встреча с советом старшеклассников. Упражнение «Каким должен быть лидер?» (дети собирают коллективный портрет из качеств, написанных на карточках). Заключение «Соглашения юного лидера» – простых правил, которые все подписывают.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Набор участников: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ч</w:t>
      </w:r>
      <w:r w:rsidRPr="001B4B1C">
        <w:rPr>
          <w:rFonts w:cs="Times New Roman"/>
          <w:szCs w:val="24"/>
        </w:rPr>
        <w:t>ерез игры и творческие задания выявляются дети с лидерским</w:t>
      </w:r>
      <w:r>
        <w:rPr>
          <w:rFonts w:cs="Times New Roman"/>
          <w:szCs w:val="24"/>
        </w:rPr>
        <w:t xml:space="preserve"> и организаторским потенциалом.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Формирование команд: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с</w:t>
      </w:r>
      <w:r w:rsidRPr="001B4B1C">
        <w:rPr>
          <w:rFonts w:cs="Times New Roman"/>
          <w:szCs w:val="24"/>
        </w:rPr>
        <w:t>оздание разновозрастных групп, где четвероклассники выступают нас</w:t>
      </w:r>
      <w:r>
        <w:rPr>
          <w:rFonts w:cs="Times New Roman"/>
          <w:szCs w:val="24"/>
        </w:rPr>
        <w:t>тавниками для третьеклассников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 xml:space="preserve">Вводное занятие: </w:t>
      </w:r>
      <w:r>
        <w:rPr>
          <w:rFonts w:cs="Times New Roman"/>
          <w:szCs w:val="24"/>
        </w:rPr>
        <w:t>з</w:t>
      </w:r>
      <w:r w:rsidRPr="001B4B1C">
        <w:rPr>
          <w:rFonts w:cs="Times New Roman"/>
          <w:szCs w:val="24"/>
        </w:rPr>
        <w:t>накомство с понятием «лидер» и основными идея</w:t>
      </w:r>
      <w:r>
        <w:rPr>
          <w:rFonts w:cs="Times New Roman"/>
          <w:szCs w:val="24"/>
        </w:rPr>
        <w:t>ми ученического самоуправления.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1B4B1C">
        <w:rPr>
          <w:rFonts w:cs="Times New Roman"/>
          <w:b/>
          <w:szCs w:val="24"/>
        </w:rPr>
        <w:t>2. ОБУЧАЮЩИЙ ЭТАП (ОКТЯБРЬ-ДЕКАБРЬ)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Этот этап</w:t>
      </w:r>
      <w:r>
        <w:rPr>
          <w:rFonts w:cs="Times New Roman"/>
          <w:szCs w:val="24"/>
        </w:rPr>
        <w:t xml:space="preserve"> построен по принципу «равный – </w:t>
      </w:r>
      <w:r w:rsidRPr="001B4B1C">
        <w:rPr>
          <w:rFonts w:cs="Times New Roman"/>
          <w:szCs w:val="24"/>
        </w:rPr>
        <w:t>равному»: занятия для младших школьников проводят старшеклассники, прошедшие подготовку в «Школе вожатског</w:t>
      </w:r>
      <w:r>
        <w:rPr>
          <w:rFonts w:cs="Times New Roman"/>
          <w:szCs w:val="24"/>
        </w:rPr>
        <w:t>о мастерства». Основные модули: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Основы проектной деятельности: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</w:t>
      </w:r>
      <w:r w:rsidRPr="001B4B1C">
        <w:rPr>
          <w:rFonts w:cs="Times New Roman"/>
          <w:szCs w:val="24"/>
        </w:rPr>
        <w:t>ак придумать, спланировать и представить идею своег</w:t>
      </w:r>
      <w:r>
        <w:rPr>
          <w:rFonts w:cs="Times New Roman"/>
          <w:szCs w:val="24"/>
        </w:rPr>
        <w:t>о мероприятия.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Азбука организатора: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п</w:t>
      </w:r>
      <w:r w:rsidRPr="001B4B1C">
        <w:rPr>
          <w:rFonts w:cs="Times New Roman"/>
          <w:szCs w:val="24"/>
        </w:rPr>
        <w:t>равила проведения игр, оформления отрядно</w:t>
      </w:r>
      <w:r>
        <w:rPr>
          <w:rFonts w:cs="Times New Roman"/>
          <w:szCs w:val="24"/>
        </w:rPr>
        <w:t>го уголка, работы с микрофоном.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Командообразование: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т</w:t>
      </w:r>
      <w:r w:rsidRPr="001B4B1C">
        <w:rPr>
          <w:rFonts w:cs="Times New Roman"/>
          <w:szCs w:val="24"/>
        </w:rPr>
        <w:t>ренинги на развитие коммуникации, довер</w:t>
      </w:r>
      <w:r>
        <w:rPr>
          <w:rFonts w:cs="Times New Roman"/>
          <w:szCs w:val="24"/>
        </w:rPr>
        <w:t>ия и умения работать в команде.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Творческая мастерская: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о</w:t>
      </w:r>
      <w:r w:rsidRPr="001B4B1C">
        <w:rPr>
          <w:rFonts w:cs="Times New Roman"/>
          <w:szCs w:val="24"/>
        </w:rPr>
        <w:t>сновы сценарного мастерства, изготовление рек</w:t>
      </w:r>
      <w:r>
        <w:rPr>
          <w:rFonts w:cs="Times New Roman"/>
          <w:szCs w:val="24"/>
        </w:rPr>
        <w:t>визита, оформление мероприятий.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Задачи этапа: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Дать участникам базовые практические знания и навыки организаторской работы.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Сформировать устойчивые команды.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Подготовить участников к самостоятельной проектной деятельности.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Структура еженедельных занятий (продолжительность 45-60 минут):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1. </w:t>
      </w:r>
      <w:r w:rsidRPr="001B4B1C">
        <w:rPr>
          <w:rFonts w:cs="Times New Roman"/>
          <w:b/>
          <w:i/>
          <w:szCs w:val="24"/>
        </w:rPr>
        <w:t>Занятие по теме: «Основы проектной деятельности: От мечты к плану» (октябрь).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Цель: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н</w:t>
      </w:r>
      <w:r w:rsidRPr="001B4B1C">
        <w:rPr>
          <w:rFonts w:cs="Times New Roman"/>
          <w:szCs w:val="24"/>
        </w:rPr>
        <w:t>аучить формулировать цель и основные шаги проекта.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Содержание: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</w:t>
      </w:r>
      <w:r w:rsidRPr="001B4B1C">
        <w:rPr>
          <w:rFonts w:cs="Times New Roman"/>
          <w:szCs w:val="24"/>
        </w:rPr>
        <w:t>онцепция «Пять вопросов проекта»: Что хотим сделать? (Идея). Для кого? (Аудитория). Что для этого нужно? (Ресурсы). Кто что делает? (Распределение ролей). Как поймем, что все получилось? (Результат). Практика: Разработка эскиза своего первого проекта – праздничной открытки для учителей к Дню Учителя (мини-проект).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lastRenderedPageBreak/>
        <w:t xml:space="preserve">2. </w:t>
      </w:r>
      <w:r w:rsidRPr="001B4B1C">
        <w:rPr>
          <w:rFonts w:cs="Times New Roman"/>
          <w:b/>
          <w:i/>
          <w:szCs w:val="24"/>
        </w:rPr>
        <w:t xml:space="preserve">Занятие по теме: «Азбука организатора: </w:t>
      </w:r>
      <w:r>
        <w:rPr>
          <w:rFonts w:cs="Times New Roman"/>
          <w:b/>
          <w:i/>
          <w:szCs w:val="24"/>
        </w:rPr>
        <w:t>Голос, жест, команда» (ноябрь).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Цель:</w:t>
      </w:r>
      <w:r w:rsidRPr="001B4B1C">
        <w:rPr>
          <w:rFonts w:cs="Times New Roman"/>
          <w:szCs w:val="24"/>
        </w:rPr>
        <w:t xml:space="preserve"> Отработать базовые навыки публичного выступле</w:t>
      </w:r>
      <w:r>
        <w:rPr>
          <w:rFonts w:cs="Times New Roman"/>
          <w:szCs w:val="24"/>
        </w:rPr>
        <w:t>ния и управления малой группой.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Содержание:</w:t>
      </w:r>
      <w:r w:rsidRPr="001B4B1C">
        <w:rPr>
          <w:rFonts w:cs="Times New Roman"/>
          <w:szCs w:val="24"/>
        </w:rPr>
        <w:t xml:space="preserve"> Упражнения на дикцию («Скороговорки по кругу»), практикум «Как дать четкую инструкцию», ролевая игра «Ведущий утренней линейки». Практика: Проведение динамической паузы для своего класса силами участников Школы.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3. </w:t>
      </w:r>
      <w:r w:rsidRPr="001B4B1C">
        <w:rPr>
          <w:rFonts w:cs="Times New Roman"/>
          <w:b/>
          <w:i/>
          <w:szCs w:val="24"/>
        </w:rPr>
        <w:t>Тренинг командообразования (2 занятия в дека</w:t>
      </w:r>
      <w:r>
        <w:rPr>
          <w:rFonts w:cs="Times New Roman"/>
          <w:b/>
          <w:i/>
          <w:szCs w:val="24"/>
        </w:rPr>
        <w:t>бре).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Цель: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у</w:t>
      </w:r>
      <w:r w:rsidRPr="001B4B1C">
        <w:rPr>
          <w:rFonts w:cs="Times New Roman"/>
          <w:szCs w:val="24"/>
        </w:rPr>
        <w:t>крепить доверие и чувство ответственности за общий результат.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Содержание: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у</w:t>
      </w:r>
      <w:r w:rsidRPr="001B4B1C">
        <w:rPr>
          <w:rFonts w:cs="Times New Roman"/>
          <w:szCs w:val="24"/>
        </w:rPr>
        <w:t>пражнения «Слепой и поводырь», «Ковер-самолет» (всей команде нужно перевернуть небольшой коврик, не сходя с него), коллективное создание «Кодекса своей команды». Практика: Подготовка и проведение новогодней игры для параллели первых классов на станциях.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1B4B1C">
        <w:rPr>
          <w:rFonts w:cs="Times New Roman"/>
          <w:b/>
          <w:szCs w:val="24"/>
        </w:rPr>
        <w:t>3. ПРАКТИЧЕСКИЙ ЭТАП (ЯНВАРЬ-АПРЕЛЬ)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Участники применяют знания на практике, реализуя собственные мини-про</w:t>
      </w:r>
      <w:r>
        <w:rPr>
          <w:rFonts w:cs="Times New Roman"/>
          <w:szCs w:val="24"/>
        </w:rPr>
        <w:t>екты в рамках общешкольных дел: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«Первый опыт»: Помощь в организации одной из школьных традиционных акций, например, «Блокадный хле</w:t>
      </w:r>
      <w:r>
        <w:rPr>
          <w:rFonts w:cs="Times New Roman"/>
          <w:szCs w:val="24"/>
        </w:rPr>
        <w:t>б» или «Георгиевская ленточка».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«Собственный проект»: Разработка и проведение силами участников Школы мероприятия для параллели начальных классов (например, игровая программа «Здравствуй, осень!» или конкурс чтецов).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Задачи этапа: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Реализовать запланированные проекты.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Отработать навыки в реальных условиях.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Провести анализ успехов и ошибок.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Механика реализации проектов: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 w:rsidRPr="001B4B1C">
        <w:rPr>
          <w:rFonts w:cs="Times New Roman"/>
          <w:b/>
          <w:i/>
          <w:szCs w:val="24"/>
        </w:rPr>
        <w:t>1. Январь-февраль: Проект «Первый опыт».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Контекст</w:t>
      </w:r>
      <w:r w:rsidRPr="001B4B1C">
        <w:rPr>
          <w:rFonts w:cs="Times New Roman"/>
          <w:szCs w:val="24"/>
        </w:rPr>
        <w:t xml:space="preserve">: </w:t>
      </w:r>
      <w:r>
        <w:rPr>
          <w:rFonts w:cs="Times New Roman"/>
          <w:szCs w:val="24"/>
        </w:rPr>
        <w:t>п</w:t>
      </w:r>
      <w:r w:rsidRPr="001B4B1C">
        <w:rPr>
          <w:rFonts w:cs="Times New Roman"/>
          <w:szCs w:val="24"/>
        </w:rPr>
        <w:t>омощь в организации общешкольной акции «Подарок солдату» к 23 февраля.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 xml:space="preserve">Роль участников: </w:t>
      </w:r>
      <w:r w:rsidRPr="001B4B1C">
        <w:rPr>
          <w:rFonts w:cs="Times New Roman"/>
          <w:szCs w:val="24"/>
        </w:rPr>
        <w:t>отвечают за конкретный фронт работ – оформление и ведение ящика для сбора подарков, изготовление части открыток, проведение агитационной линейки для начальной школы.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Форма поддержки: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</w:t>
      </w:r>
      <w:r w:rsidRPr="001B4B1C">
        <w:rPr>
          <w:rFonts w:cs="Times New Roman"/>
          <w:szCs w:val="24"/>
        </w:rPr>
        <w:t xml:space="preserve">аждой детской группе назначается куратор – старшеклассник из совета, который помогает </w:t>
      </w:r>
      <w:r>
        <w:rPr>
          <w:rFonts w:cs="Times New Roman"/>
          <w:szCs w:val="24"/>
        </w:rPr>
        <w:t>в решении оперативных вопросов.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>
        <w:rPr>
          <w:rFonts w:cs="Times New Roman"/>
          <w:b/>
          <w:i/>
          <w:szCs w:val="24"/>
        </w:rPr>
        <w:t xml:space="preserve">2. </w:t>
      </w:r>
      <w:r w:rsidRPr="001B4B1C">
        <w:rPr>
          <w:rFonts w:cs="Times New Roman"/>
          <w:b/>
          <w:i/>
          <w:szCs w:val="24"/>
        </w:rPr>
        <w:t>Март-апрел</w:t>
      </w:r>
      <w:r>
        <w:rPr>
          <w:rFonts w:cs="Times New Roman"/>
          <w:b/>
          <w:i/>
          <w:szCs w:val="24"/>
        </w:rPr>
        <w:t>ь: Проект «Собственный проект».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Контекст: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с</w:t>
      </w:r>
      <w:r w:rsidRPr="001B4B1C">
        <w:rPr>
          <w:rFonts w:cs="Times New Roman"/>
          <w:szCs w:val="24"/>
        </w:rPr>
        <w:t>амостоятельная разработка и проведение мероприятия.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Пример: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у</w:t>
      </w:r>
      <w:r w:rsidRPr="001B4B1C">
        <w:rPr>
          <w:rFonts w:cs="Times New Roman"/>
          <w:szCs w:val="24"/>
        </w:rPr>
        <w:t>частники выбирают формат – например, «Экологический марафон» для 2-х классов.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lastRenderedPageBreak/>
        <w:t>План действий: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Планирование: Разбивка на группы: «Сценаристы», «Оформители», «Ведущие», «Игротехники».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Подготовка: Создание сценария, реквизита, проведение репетиций.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Реализация: Проведение марафона.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Анализ: «Круглый стол» по итогам с разбором: «Что удалось?», «Что было трудно?», «Что сделаем иначе в следующий раз?».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1B4B1C">
        <w:rPr>
          <w:rFonts w:cs="Times New Roman"/>
          <w:b/>
          <w:szCs w:val="24"/>
        </w:rPr>
        <w:t>4. ИТОГОВЫЙ ЭТАП (МАЙ)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Презентация портфолио: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</w:t>
      </w:r>
      <w:r w:rsidRPr="001B4B1C">
        <w:rPr>
          <w:rFonts w:cs="Times New Roman"/>
          <w:szCs w:val="24"/>
        </w:rPr>
        <w:t>аждый участник представляет «ко</w:t>
      </w:r>
      <w:r>
        <w:rPr>
          <w:rFonts w:cs="Times New Roman"/>
          <w:szCs w:val="24"/>
        </w:rPr>
        <w:t>пилку» своих достижений за год.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 xml:space="preserve">Торжественное посвящение: </w:t>
      </w:r>
      <w:r>
        <w:rPr>
          <w:rFonts w:cs="Times New Roman"/>
          <w:szCs w:val="24"/>
        </w:rPr>
        <w:t>в</w:t>
      </w:r>
      <w:r w:rsidRPr="001B4B1C">
        <w:rPr>
          <w:rFonts w:cs="Times New Roman"/>
          <w:szCs w:val="24"/>
        </w:rPr>
        <w:t>ручение сертификатов об окончании программы и знаков отл</w:t>
      </w:r>
      <w:r>
        <w:rPr>
          <w:rFonts w:cs="Times New Roman"/>
          <w:szCs w:val="24"/>
        </w:rPr>
        <w:t>ичия активиста.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Рефлексия и планирование: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с</w:t>
      </w:r>
      <w:r w:rsidRPr="001B4B1C">
        <w:rPr>
          <w:rFonts w:cs="Times New Roman"/>
          <w:szCs w:val="24"/>
        </w:rPr>
        <w:t>овместное обсуждение успехов, трудностей и идей на следующий год с участниками, их родителями и педагогами.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Задачи этапа: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Подвести итоги года, зафиксировать личные достижения участников.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Провести церемонию признания.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1B4B1C">
        <w:rPr>
          <w:rFonts w:cs="Times New Roman"/>
          <w:szCs w:val="24"/>
        </w:rPr>
        <w:t>Собрать обратную связь для коррекции программы на следующий год.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1B4B1C">
        <w:rPr>
          <w:rFonts w:cs="Times New Roman"/>
          <w:i/>
          <w:szCs w:val="24"/>
        </w:rPr>
        <w:t>Ключевые мероприятия: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 w:rsidRPr="001B4B1C">
        <w:rPr>
          <w:rFonts w:cs="Times New Roman"/>
          <w:b/>
          <w:i/>
          <w:szCs w:val="24"/>
        </w:rPr>
        <w:t>1. Презентация портфолио «Мой путь лидера»: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i/>
          <w:szCs w:val="24"/>
        </w:rPr>
        <w:t>Что:</w:t>
      </w:r>
      <w:r w:rsidRPr="001B4B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</w:t>
      </w:r>
      <w:r w:rsidRPr="001B4B1C">
        <w:rPr>
          <w:rFonts w:cs="Times New Roman"/>
          <w:szCs w:val="24"/>
        </w:rPr>
        <w:t>аждый участник готовит творческий отчет.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573FD1">
        <w:rPr>
          <w:rFonts w:cs="Times New Roman"/>
          <w:i/>
          <w:szCs w:val="24"/>
        </w:rPr>
        <w:t>Форма:</w:t>
      </w:r>
      <w:r w:rsidRPr="001B4B1C">
        <w:rPr>
          <w:rFonts w:cs="Times New Roman"/>
          <w:szCs w:val="24"/>
        </w:rPr>
        <w:t xml:space="preserve"> Можно выбрать: презентация из 3-5 слайдов, стенгазета, короткое видеоинтервью, «лента времени» с фотографиями и подписями. Критерии: Рассказать о своем главном открытии, самом сложном задании и самом гордом достижении.</w:t>
      </w:r>
    </w:p>
    <w:p w:rsidR="001B4B1C" w:rsidRPr="00573FD1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Торжественная ц</w:t>
      </w:r>
      <w:r w:rsidR="00573FD1">
        <w:rPr>
          <w:rFonts w:cs="Times New Roman"/>
          <w:i/>
          <w:szCs w:val="24"/>
        </w:rPr>
        <w:t>еремония «Посвящение в лидеры»: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573FD1">
        <w:rPr>
          <w:rFonts w:cs="Times New Roman"/>
          <w:i/>
          <w:szCs w:val="24"/>
        </w:rPr>
        <w:t>Что:</w:t>
      </w:r>
      <w:r w:rsidRPr="001B4B1C">
        <w:rPr>
          <w:rFonts w:cs="Times New Roman"/>
          <w:szCs w:val="24"/>
        </w:rPr>
        <w:t xml:space="preserve"> Публичное итоговое событие с приглашением родителей, администрации, старшеклассников.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573FD1">
        <w:rPr>
          <w:rFonts w:cs="Times New Roman"/>
          <w:i/>
          <w:szCs w:val="24"/>
        </w:rPr>
        <w:t>Структура:</w:t>
      </w:r>
      <w:r w:rsidRPr="001B4B1C">
        <w:rPr>
          <w:rFonts w:cs="Times New Roman"/>
          <w:szCs w:val="24"/>
        </w:rPr>
        <w:t xml:space="preserve"> Поздравительная речь директора, творческое выступление команд Школы, вручение сертификатов установленного образца и знаков отличия (например, шевроны или галстучки цветов школы), слова благодарности от классных руководителей.</w:t>
      </w:r>
    </w:p>
    <w:p w:rsidR="001B4B1C" w:rsidRP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b/>
          <w:i/>
          <w:szCs w:val="24"/>
        </w:rPr>
      </w:pPr>
      <w:r w:rsidRPr="00573FD1">
        <w:rPr>
          <w:rFonts w:cs="Times New Roman"/>
          <w:i/>
          <w:szCs w:val="24"/>
        </w:rPr>
        <w:t xml:space="preserve">2. </w:t>
      </w:r>
      <w:r w:rsidR="001B4B1C" w:rsidRPr="00573FD1">
        <w:rPr>
          <w:rFonts w:cs="Times New Roman"/>
          <w:b/>
          <w:i/>
          <w:szCs w:val="24"/>
        </w:rPr>
        <w:t>Рефлексивный круг «Взгляд в будущее»: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573FD1">
        <w:rPr>
          <w:rFonts w:cs="Times New Roman"/>
          <w:i/>
          <w:szCs w:val="24"/>
        </w:rPr>
        <w:t>Что:</w:t>
      </w:r>
      <w:r w:rsidRPr="001B4B1C">
        <w:rPr>
          <w:rFonts w:cs="Times New Roman"/>
          <w:szCs w:val="24"/>
        </w:rPr>
        <w:t xml:space="preserve"> Заключительная рабочая встреча участников и вожатой.</w:t>
      </w:r>
    </w:p>
    <w:p w:rsid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573FD1">
        <w:rPr>
          <w:rFonts w:cs="Times New Roman"/>
          <w:i/>
          <w:szCs w:val="24"/>
        </w:rPr>
        <w:t>Содержание:</w:t>
      </w:r>
      <w:r w:rsidRPr="001B4B1C">
        <w:rPr>
          <w:rFonts w:cs="Times New Roman"/>
          <w:szCs w:val="24"/>
        </w:rPr>
        <w:t xml:space="preserve"> Заполнение простой анкеты обратной связи («Больше всего понравилось…», «Хотел бы научиться…»), мозговой штурм идей на следующий год. Обсуждение, как приобретенные навыки можно применить в следующем классе.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</w:p>
    <w:p w:rsidR="001B4B1C" w:rsidRP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b/>
          <w:szCs w:val="24"/>
        </w:rPr>
      </w:pPr>
      <w:r w:rsidRPr="00573FD1">
        <w:rPr>
          <w:rFonts w:cs="Times New Roman"/>
          <w:b/>
          <w:szCs w:val="24"/>
        </w:rPr>
        <w:lastRenderedPageBreak/>
        <w:t>ОЖИДАЕМЫЕ РЕЗУЛЬТАТЫ И КРИТЕРИИ ОЦЕНКИ</w:t>
      </w:r>
    </w:p>
    <w:p w:rsidR="00573FD1" w:rsidRDefault="00573FD1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Программа нацелена на достижение конкретных, измеримых результатов для трех ключевых групп.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573FD1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Для</w:t>
      </w:r>
      <w:r w:rsidR="00573FD1">
        <w:rPr>
          <w:rFonts w:cs="Times New Roman"/>
          <w:i/>
          <w:szCs w:val="24"/>
        </w:rPr>
        <w:t xml:space="preserve"> младших школьников-участников:</w:t>
      </w:r>
    </w:p>
    <w:p w:rsidR="00573FD1" w:rsidRPr="00573FD1" w:rsidRDefault="001B4B1C" w:rsidP="00573FD1">
      <w:pPr>
        <w:pStyle w:val="a7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73FD1">
        <w:rPr>
          <w:rFonts w:ascii="Times New Roman" w:hAnsi="Times New Roman" w:cs="Times New Roman"/>
          <w:sz w:val="28"/>
          <w:szCs w:val="28"/>
        </w:rPr>
        <w:t>Приобретение навыков: Умение работать в команде, базовые навыки проектной деятельности и публичного выступления.</w:t>
      </w:r>
    </w:p>
    <w:p w:rsidR="00573FD1" w:rsidRPr="00573FD1" w:rsidRDefault="001B4B1C" w:rsidP="00573FD1">
      <w:pPr>
        <w:pStyle w:val="a7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73FD1">
        <w:rPr>
          <w:rFonts w:ascii="Times New Roman" w:hAnsi="Times New Roman" w:cs="Times New Roman"/>
          <w:sz w:val="28"/>
          <w:szCs w:val="28"/>
        </w:rPr>
        <w:t>Личностный рост: Повышение уверенности в себе, ответственности и инициативности.</w:t>
      </w:r>
    </w:p>
    <w:p w:rsidR="001B4B1C" w:rsidRPr="00573FD1" w:rsidRDefault="001B4B1C" w:rsidP="00573FD1">
      <w:pPr>
        <w:pStyle w:val="a7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73FD1">
        <w:rPr>
          <w:rFonts w:ascii="Times New Roman" w:hAnsi="Times New Roman" w:cs="Times New Roman"/>
          <w:sz w:val="28"/>
          <w:szCs w:val="28"/>
        </w:rPr>
        <w:t>Практический результат: Реализация не менее 2-х коллективных социально-значимых проектов (например, организация выставки или благотворительной акции).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Д</w:t>
      </w:r>
      <w:r w:rsidR="00573FD1">
        <w:rPr>
          <w:rFonts w:cs="Times New Roman"/>
          <w:i/>
          <w:szCs w:val="24"/>
        </w:rPr>
        <w:t>ля школы и детского коллектива:</w:t>
      </w:r>
    </w:p>
    <w:p w:rsidR="00573FD1" w:rsidRPr="00573FD1" w:rsidRDefault="001B4B1C" w:rsidP="00573FD1">
      <w:pPr>
        <w:pStyle w:val="a7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73FD1">
        <w:rPr>
          <w:rFonts w:ascii="Times New Roman" w:hAnsi="Times New Roman" w:cs="Times New Roman"/>
          <w:sz w:val="28"/>
          <w:szCs w:val="24"/>
        </w:rPr>
        <w:t>Кадровый резерв: Формирование подготовленного, инициативного актива для советов обучающихся начальной школы.</w:t>
      </w:r>
    </w:p>
    <w:p w:rsidR="00573FD1" w:rsidRPr="00573FD1" w:rsidRDefault="001B4B1C" w:rsidP="00573FD1">
      <w:pPr>
        <w:pStyle w:val="a7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73FD1">
        <w:rPr>
          <w:rFonts w:ascii="Times New Roman" w:hAnsi="Times New Roman" w:cs="Times New Roman"/>
          <w:sz w:val="28"/>
          <w:szCs w:val="24"/>
        </w:rPr>
        <w:t>Повышение вовлеченности: Рост числа младших школьников, участвующих в общешкольных делах и конкурсах.</w:t>
      </w:r>
    </w:p>
    <w:p w:rsidR="001B4B1C" w:rsidRPr="00573FD1" w:rsidRDefault="001B4B1C" w:rsidP="00573FD1">
      <w:pPr>
        <w:pStyle w:val="a7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73FD1">
        <w:rPr>
          <w:rFonts w:ascii="Times New Roman" w:hAnsi="Times New Roman" w:cs="Times New Roman"/>
          <w:sz w:val="28"/>
          <w:szCs w:val="24"/>
        </w:rPr>
        <w:t>Преемственность: Укрепление связи между старшими и младшими школьниками через систему наставничества.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573FD1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Для профессиональ</w:t>
      </w:r>
      <w:r w:rsidR="00573FD1">
        <w:rPr>
          <w:rFonts w:cs="Times New Roman"/>
          <w:i/>
          <w:szCs w:val="24"/>
        </w:rPr>
        <w:t>ного портфолио старшей вожатой: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Методический продукт: Готовая, опробованная программа, которую можно трансли</w:t>
      </w:r>
      <w:r w:rsidR="00573FD1">
        <w:rPr>
          <w:rFonts w:cs="Times New Roman"/>
          <w:szCs w:val="24"/>
        </w:rPr>
        <w:t>ровать как педагогический опыт.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Доказательство эффективности: Результаты диагностики, фото- и видеоматериалы, отзывы, которые наглядно демонстрируют вк</w:t>
      </w:r>
      <w:r w:rsidR="00573FD1">
        <w:rPr>
          <w:rFonts w:cs="Times New Roman"/>
          <w:szCs w:val="24"/>
        </w:rPr>
        <w:t>лад в социализацию обучающихся.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Основа для аттестации: Программа и ее результаты могут быть представлены для подтверждения или повышения квалификационной категории, так как соответствуют ключевым критериям оценки деятельности (развитие способностей обучающихся, личный вклад в методическую работу, использование инновационных форм).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P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Практические материалы для реализации</w:t>
      </w: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Для успешного внедр</w:t>
      </w:r>
      <w:r>
        <w:rPr>
          <w:rFonts w:cs="Times New Roman"/>
          <w:szCs w:val="24"/>
        </w:rPr>
        <w:t>ения программы вам потребуются:</w:t>
      </w: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r w:rsidRPr="001B4B1C">
        <w:rPr>
          <w:rFonts w:cs="Times New Roman"/>
          <w:szCs w:val="24"/>
        </w:rPr>
        <w:t>Дневник наблюдателя – таблица для фиксации проявленных качеств детей на диагностическом этапе.</w:t>
      </w: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</w:t>
      </w:r>
      <w:r w:rsidRPr="001B4B1C">
        <w:rPr>
          <w:rFonts w:cs="Times New Roman"/>
          <w:szCs w:val="24"/>
        </w:rPr>
        <w:t>Шаблон «Карты проекта» – упрощенный бланк для планирования детьми своего мероприятия (поля: название, цель, материалы, шаги, ответственные).</w:t>
      </w: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r w:rsidRPr="001B4B1C">
        <w:rPr>
          <w:rFonts w:cs="Times New Roman"/>
          <w:szCs w:val="24"/>
        </w:rPr>
        <w:t>Чек-лист организатора – памятка для детей с ключевыми шагами при подготовке любого дела (от «составить список гостей» до «проверить музыку и микрофоны»).</w:t>
      </w: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r w:rsidRPr="001B4B1C">
        <w:rPr>
          <w:rFonts w:cs="Times New Roman"/>
          <w:szCs w:val="24"/>
        </w:rPr>
        <w:t>Шаблон портфолио участника – файловая папка или цифровой шаблон для сбора работ, фото и личных размышлений.</w:t>
      </w: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573FD1" w:rsidRPr="001B4B1C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1B4B1C">
        <w:rPr>
          <w:rFonts w:cs="Times New Roman"/>
          <w:szCs w:val="24"/>
        </w:rPr>
        <w:t>Эти материалы структурируют работу и детей, и педагога. Если хотите, я могу подготовить конкретные шаблоны и образцы для нескольких из перечисленных инструментов.</w:t>
      </w: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rFonts w:cs="Times New Roman"/>
          <w:i/>
          <w:szCs w:val="24"/>
        </w:rPr>
      </w:pPr>
    </w:p>
    <w:p w:rsidR="001B4B1C" w:rsidRPr="00573FD1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center"/>
        <w:rPr>
          <w:rFonts w:cs="Times New Roman"/>
          <w:i/>
          <w:szCs w:val="24"/>
        </w:rPr>
      </w:pPr>
      <w:r w:rsidRPr="00573FD1">
        <w:rPr>
          <w:rFonts w:cs="Times New Roman"/>
          <w:i/>
          <w:szCs w:val="24"/>
        </w:rPr>
        <w:t>Советы по презентации программы на конкурсе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Чтобы ваша разработка произвела сильное впечатле</w:t>
      </w:r>
      <w:r w:rsidR="00573FD1">
        <w:rPr>
          <w:rFonts w:cs="Times New Roman"/>
          <w:szCs w:val="24"/>
        </w:rPr>
        <w:t>ние на жюри, рекомендую: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Подготовить наглядные материалы: Сделайте яркую презентацию с фотографиями с занятий, видеоотзывами детей и пример</w:t>
      </w:r>
      <w:r w:rsidR="00573FD1">
        <w:rPr>
          <w:rFonts w:cs="Times New Roman"/>
          <w:szCs w:val="24"/>
        </w:rPr>
        <w:t>ами реализованных ими проектов.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Показать системность: Четко обозначьте, как программа встроена в общешкольный план воспитательной работы и взаимодействует с другими направлениями (гражданско-патриотическое, духовно-нравственное).</w:t>
      </w: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Сделать акцент на уникальности: Подчеркните практическую составляющую и модель наставничества «старшие вожатые (старшеклассники) → юные лидеры (младшие школьники)».</w:t>
      </w: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Привести доказательства: Если программа уже апробирована, представьте конкретные цифры (сколько детей обучилось, сколько проектов реализовано) и отзывы от классных руководителей и родителей.</w:t>
      </w:r>
    </w:p>
    <w:p w:rsidR="00573FD1" w:rsidRDefault="00573FD1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both"/>
        <w:rPr>
          <w:rFonts w:cs="Times New Roman"/>
          <w:szCs w:val="24"/>
        </w:rPr>
      </w:pPr>
    </w:p>
    <w:p w:rsidR="001B4B1C" w:rsidRPr="001B4B1C" w:rsidRDefault="001B4B1C" w:rsidP="00573FD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  <w:r w:rsidRPr="001B4B1C">
        <w:rPr>
          <w:rFonts w:cs="Times New Roman"/>
          <w:szCs w:val="24"/>
        </w:rPr>
        <w:t>Эта программа не только станет сильной конкурсной работой, но и принесет реальную пользу вашей школе, создав эффективную систему воспитания лидерских качеств с самых младших классов.</w:t>
      </w: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p w:rsidR="001B4B1C" w:rsidRPr="001B4B1C" w:rsidRDefault="001B4B1C" w:rsidP="001B4B1C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4"/>
        </w:rPr>
      </w:pPr>
    </w:p>
    <w:sectPr w:rsidR="001B4B1C" w:rsidRPr="001B4B1C" w:rsidSect="007B5630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6F2" w:rsidRDefault="00B736F2" w:rsidP="00CB0A29">
      <w:pPr>
        <w:spacing w:line="240" w:lineRule="auto"/>
      </w:pPr>
      <w:r>
        <w:separator/>
      </w:r>
    </w:p>
  </w:endnote>
  <w:endnote w:type="continuationSeparator" w:id="0">
    <w:p w:rsidR="00B736F2" w:rsidRDefault="00B736F2" w:rsidP="00CB0A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6F2" w:rsidRDefault="00B736F2" w:rsidP="00CB0A29">
      <w:pPr>
        <w:spacing w:line="240" w:lineRule="auto"/>
      </w:pPr>
      <w:r>
        <w:separator/>
      </w:r>
    </w:p>
  </w:footnote>
  <w:footnote w:type="continuationSeparator" w:id="0">
    <w:p w:rsidR="00B736F2" w:rsidRDefault="00B736F2" w:rsidP="00CB0A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58C4"/>
    <w:multiLevelType w:val="multilevel"/>
    <w:tmpl w:val="528C1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53881"/>
    <w:multiLevelType w:val="hybridMultilevel"/>
    <w:tmpl w:val="E5F0EE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6142"/>
    <w:multiLevelType w:val="multilevel"/>
    <w:tmpl w:val="BC56A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C2210B"/>
    <w:multiLevelType w:val="hybridMultilevel"/>
    <w:tmpl w:val="ABDE07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40C15"/>
    <w:multiLevelType w:val="hybridMultilevel"/>
    <w:tmpl w:val="57F49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3403F"/>
    <w:multiLevelType w:val="hybridMultilevel"/>
    <w:tmpl w:val="EFD8B8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D15C2"/>
    <w:multiLevelType w:val="multilevel"/>
    <w:tmpl w:val="4A02A31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7" w15:restartNumberingAfterBreak="0">
    <w:nsid w:val="11BE5724"/>
    <w:multiLevelType w:val="hybridMultilevel"/>
    <w:tmpl w:val="78F4B2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839A8"/>
    <w:multiLevelType w:val="multilevel"/>
    <w:tmpl w:val="33A002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640" w:hanging="2160"/>
      </w:pPr>
      <w:rPr>
        <w:rFonts w:hint="default"/>
      </w:rPr>
    </w:lvl>
  </w:abstractNum>
  <w:abstractNum w:abstractNumId="9" w15:restartNumberingAfterBreak="0">
    <w:nsid w:val="15162491"/>
    <w:multiLevelType w:val="multilevel"/>
    <w:tmpl w:val="EF227D1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331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4" w:hanging="2160"/>
      </w:pPr>
      <w:rPr>
        <w:rFonts w:hint="default"/>
      </w:rPr>
    </w:lvl>
  </w:abstractNum>
  <w:abstractNum w:abstractNumId="10" w15:restartNumberingAfterBreak="0">
    <w:nsid w:val="17346536"/>
    <w:multiLevelType w:val="hybridMultilevel"/>
    <w:tmpl w:val="2E76E20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8D83939"/>
    <w:multiLevelType w:val="hybridMultilevel"/>
    <w:tmpl w:val="D97AB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727A1"/>
    <w:multiLevelType w:val="multilevel"/>
    <w:tmpl w:val="F0FC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F3EE4"/>
    <w:multiLevelType w:val="multilevel"/>
    <w:tmpl w:val="AB30CB7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8EB7C36"/>
    <w:multiLevelType w:val="hybridMultilevel"/>
    <w:tmpl w:val="DBC6C7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60482"/>
    <w:multiLevelType w:val="hybridMultilevel"/>
    <w:tmpl w:val="4F4ED1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BF48F6"/>
    <w:multiLevelType w:val="hybridMultilevel"/>
    <w:tmpl w:val="57BEA256"/>
    <w:lvl w:ilvl="0" w:tplc="E83AA39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D932308"/>
    <w:multiLevelType w:val="multilevel"/>
    <w:tmpl w:val="F5D48E9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8D00737"/>
    <w:multiLevelType w:val="hybridMultilevel"/>
    <w:tmpl w:val="1188E2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FA0BF8"/>
    <w:multiLevelType w:val="hybridMultilevel"/>
    <w:tmpl w:val="A78052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64636"/>
    <w:multiLevelType w:val="hybridMultilevel"/>
    <w:tmpl w:val="8FC279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E419CB"/>
    <w:multiLevelType w:val="hybridMultilevel"/>
    <w:tmpl w:val="84542D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8E4214"/>
    <w:multiLevelType w:val="hybridMultilevel"/>
    <w:tmpl w:val="51988D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CA59B6"/>
    <w:multiLevelType w:val="multilevel"/>
    <w:tmpl w:val="EA9854A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56" w:hanging="2160"/>
      </w:pPr>
      <w:rPr>
        <w:rFonts w:hint="default"/>
      </w:rPr>
    </w:lvl>
  </w:abstractNum>
  <w:abstractNum w:abstractNumId="24" w15:restartNumberingAfterBreak="0">
    <w:nsid w:val="785D61DF"/>
    <w:multiLevelType w:val="multilevel"/>
    <w:tmpl w:val="C194E1D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5" w15:restartNumberingAfterBreak="0">
    <w:nsid w:val="78E372B8"/>
    <w:multiLevelType w:val="hybridMultilevel"/>
    <w:tmpl w:val="7D64CF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6"/>
  </w:num>
  <w:num w:numId="5">
    <w:abstractNumId w:val="8"/>
  </w:num>
  <w:num w:numId="6">
    <w:abstractNumId w:val="24"/>
  </w:num>
  <w:num w:numId="7">
    <w:abstractNumId w:val="19"/>
  </w:num>
  <w:num w:numId="8">
    <w:abstractNumId w:val="7"/>
  </w:num>
  <w:num w:numId="9">
    <w:abstractNumId w:val="21"/>
  </w:num>
  <w:num w:numId="10">
    <w:abstractNumId w:val="22"/>
  </w:num>
  <w:num w:numId="11">
    <w:abstractNumId w:val="15"/>
  </w:num>
  <w:num w:numId="12">
    <w:abstractNumId w:val="4"/>
  </w:num>
  <w:num w:numId="13">
    <w:abstractNumId w:val="25"/>
  </w:num>
  <w:num w:numId="14">
    <w:abstractNumId w:val="18"/>
  </w:num>
  <w:num w:numId="15">
    <w:abstractNumId w:val="20"/>
  </w:num>
  <w:num w:numId="16">
    <w:abstractNumId w:val="14"/>
  </w:num>
  <w:num w:numId="17">
    <w:abstractNumId w:val="3"/>
  </w:num>
  <w:num w:numId="18">
    <w:abstractNumId w:val="5"/>
  </w:num>
  <w:num w:numId="19">
    <w:abstractNumId w:val="11"/>
  </w:num>
  <w:num w:numId="20">
    <w:abstractNumId w:val="16"/>
  </w:num>
  <w:num w:numId="21">
    <w:abstractNumId w:val="23"/>
  </w:num>
  <w:num w:numId="22">
    <w:abstractNumId w:val="2"/>
  </w:num>
  <w:num w:numId="23">
    <w:abstractNumId w:val="12"/>
  </w:num>
  <w:num w:numId="24">
    <w:abstractNumId w:val="0"/>
  </w:num>
  <w:num w:numId="25">
    <w:abstractNumId w:val="1"/>
  </w:num>
  <w:num w:numId="26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03"/>
    <w:rsid w:val="00003973"/>
    <w:rsid w:val="00003E38"/>
    <w:rsid w:val="000054F2"/>
    <w:rsid w:val="0001086A"/>
    <w:rsid w:val="000322BD"/>
    <w:rsid w:val="00037E7E"/>
    <w:rsid w:val="00041C91"/>
    <w:rsid w:val="00042EFA"/>
    <w:rsid w:val="000430A5"/>
    <w:rsid w:val="00043C72"/>
    <w:rsid w:val="00045280"/>
    <w:rsid w:val="00066503"/>
    <w:rsid w:val="0006658C"/>
    <w:rsid w:val="000665E1"/>
    <w:rsid w:val="00081E5B"/>
    <w:rsid w:val="00083718"/>
    <w:rsid w:val="00090BEC"/>
    <w:rsid w:val="00092B2E"/>
    <w:rsid w:val="00095FAD"/>
    <w:rsid w:val="000C3486"/>
    <w:rsid w:val="000D0348"/>
    <w:rsid w:val="000E5668"/>
    <w:rsid w:val="000F4B2A"/>
    <w:rsid w:val="000F5929"/>
    <w:rsid w:val="000F7908"/>
    <w:rsid w:val="00104C73"/>
    <w:rsid w:val="00117BF1"/>
    <w:rsid w:val="00133145"/>
    <w:rsid w:val="001425E6"/>
    <w:rsid w:val="001438C1"/>
    <w:rsid w:val="00161263"/>
    <w:rsid w:val="001701BC"/>
    <w:rsid w:val="00170AFF"/>
    <w:rsid w:val="00176FB4"/>
    <w:rsid w:val="00194E00"/>
    <w:rsid w:val="001A5582"/>
    <w:rsid w:val="001A62FD"/>
    <w:rsid w:val="001B4B1C"/>
    <w:rsid w:val="001B6CD3"/>
    <w:rsid w:val="001C0947"/>
    <w:rsid w:val="001D343B"/>
    <w:rsid w:val="001E30EE"/>
    <w:rsid w:val="001E7A24"/>
    <w:rsid w:val="00202BD2"/>
    <w:rsid w:val="00203A1A"/>
    <w:rsid w:val="00204342"/>
    <w:rsid w:val="002068C1"/>
    <w:rsid w:val="00210A58"/>
    <w:rsid w:val="00216F85"/>
    <w:rsid w:val="0022171F"/>
    <w:rsid w:val="00224D3E"/>
    <w:rsid w:val="00241CD4"/>
    <w:rsid w:val="002476FA"/>
    <w:rsid w:val="00250BED"/>
    <w:rsid w:val="00252526"/>
    <w:rsid w:val="002552D6"/>
    <w:rsid w:val="0026659E"/>
    <w:rsid w:val="00275A1C"/>
    <w:rsid w:val="00280C1F"/>
    <w:rsid w:val="00280D4C"/>
    <w:rsid w:val="00290199"/>
    <w:rsid w:val="00291DD3"/>
    <w:rsid w:val="002A2202"/>
    <w:rsid w:val="002A2C00"/>
    <w:rsid w:val="002B734E"/>
    <w:rsid w:val="002E429F"/>
    <w:rsid w:val="002F2DFB"/>
    <w:rsid w:val="00302EBD"/>
    <w:rsid w:val="003040E1"/>
    <w:rsid w:val="003157B8"/>
    <w:rsid w:val="003157C4"/>
    <w:rsid w:val="00316A8A"/>
    <w:rsid w:val="00321130"/>
    <w:rsid w:val="00322740"/>
    <w:rsid w:val="00332677"/>
    <w:rsid w:val="00336F36"/>
    <w:rsid w:val="00341BA3"/>
    <w:rsid w:val="00351735"/>
    <w:rsid w:val="003642F4"/>
    <w:rsid w:val="00386891"/>
    <w:rsid w:val="0039449B"/>
    <w:rsid w:val="003A30D8"/>
    <w:rsid w:val="003A4BF3"/>
    <w:rsid w:val="003B5E9D"/>
    <w:rsid w:val="003B68D5"/>
    <w:rsid w:val="003C00A3"/>
    <w:rsid w:val="003C16B0"/>
    <w:rsid w:val="003C5FA3"/>
    <w:rsid w:val="003E225C"/>
    <w:rsid w:val="003E49AF"/>
    <w:rsid w:val="003F4F6D"/>
    <w:rsid w:val="003F6E82"/>
    <w:rsid w:val="00401F09"/>
    <w:rsid w:val="0041056C"/>
    <w:rsid w:val="00413596"/>
    <w:rsid w:val="00424972"/>
    <w:rsid w:val="00426AE0"/>
    <w:rsid w:val="0043047D"/>
    <w:rsid w:val="00434AE5"/>
    <w:rsid w:val="0045449E"/>
    <w:rsid w:val="00455DB3"/>
    <w:rsid w:val="00455F62"/>
    <w:rsid w:val="004606D4"/>
    <w:rsid w:val="004613F1"/>
    <w:rsid w:val="00461962"/>
    <w:rsid w:val="004B4B43"/>
    <w:rsid w:val="004B5A75"/>
    <w:rsid w:val="004B73B1"/>
    <w:rsid w:val="004E0122"/>
    <w:rsid w:val="004E7B34"/>
    <w:rsid w:val="005137D0"/>
    <w:rsid w:val="00524A39"/>
    <w:rsid w:val="00547230"/>
    <w:rsid w:val="00557C98"/>
    <w:rsid w:val="005678BA"/>
    <w:rsid w:val="00567AC7"/>
    <w:rsid w:val="00570E74"/>
    <w:rsid w:val="0057267F"/>
    <w:rsid w:val="00573FD1"/>
    <w:rsid w:val="005751EF"/>
    <w:rsid w:val="005810B1"/>
    <w:rsid w:val="00590F03"/>
    <w:rsid w:val="00594CA6"/>
    <w:rsid w:val="00595EAC"/>
    <w:rsid w:val="005964CB"/>
    <w:rsid w:val="005A1D41"/>
    <w:rsid w:val="005A7296"/>
    <w:rsid w:val="005B301F"/>
    <w:rsid w:val="005C1F75"/>
    <w:rsid w:val="005C4B06"/>
    <w:rsid w:val="00601A8B"/>
    <w:rsid w:val="00603507"/>
    <w:rsid w:val="00612C4A"/>
    <w:rsid w:val="006166A9"/>
    <w:rsid w:val="00630235"/>
    <w:rsid w:val="00635256"/>
    <w:rsid w:val="0064185B"/>
    <w:rsid w:val="00646F81"/>
    <w:rsid w:val="00651B18"/>
    <w:rsid w:val="00652239"/>
    <w:rsid w:val="0065628E"/>
    <w:rsid w:val="006572A4"/>
    <w:rsid w:val="006A0B7F"/>
    <w:rsid w:val="006C3D6D"/>
    <w:rsid w:val="006C61B6"/>
    <w:rsid w:val="006C72F6"/>
    <w:rsid w:val="006E29F9"/>
    <w:rsid w:val="006E486B"/>
    <w:rsid w:val="006E4FE5"/>
    <w:rsid w:val="006E7294"/>
    <w:rsid w:val="006F0355"/>
    <w:rsid w:val="006F4F50"/>
    <w:rsid w:val="006F6D51"/>
    <w:rsid w:val="00713C86"/>
    <w:rsid w:val="007143AE"/>
    <w:rsid w:val="007211DD"/>
    <w:rsid w:val="00763A0D"/>
    <w:rsid w:val="00765D05"/>
    <w:rsid w:val="00767886"/>
    <w:rsid w:val="00771464"/>
    <w:rsid w:val="00772E24"/>
    <w:rsid w:val="0078494A"/>
    <w:rsid w:val="00791CFA"/>
    <w:rsid w:val="00791F40"/>
    <w:rsid w:val="007A27B1"/>
    <w:rsid w:val="007A3C37"/>
    <w:rsid w:val="007A4BD7"/>
    <w:rsid w:val="007B5630"/>
    <w:rsid w:val="007B7A2E"/>
    <w:rsid w:val="007C2F0C"/>
    <w:rsid w:val="007D2124"/>
    <w:rsid w:val="007D22F1"/>
    <w:rsid w:val="007D6AA6"/>
    <w:rsid w:val="007F1431"/>
    <w:rsid w:val="00800732"/>
    <w:rsid w:val="00821BD0"/>
    <w:rsid w:val="00823DD1"/>
    <w:rsid w:val="008370BE"/>
    <w:rsid w:val="0084360D"/>
    <w:rsid w:val="008448A4"/>
    <w:rsid w:val="00852D97"/>
    <w:rsid w:val="008644E1"/>
    <w:rsid w:val="00865B46"/>
    <w:rsid w:val="00870B5D"/>
    <w:rsid w:val="00871A0F"/>
    <w:rsid w:val="008720D3"/>
    <w:rsid w:val="008774A7"/>
    <w:rsid w:val="00880BF1"/>
    <w:rsid w:val="008A42B7"/>
    <w:rsid w:val="008A7F2F"/>
    <w:rsid w:val="008B1140"/>
    <w:rsid w:val="008C23CC"/>
    <w:rsid w:val="008C3C7C"/>
    <w:rsid w:val="008E1C52"/>
    <w:rsid w:val="008E25DD"/>
    <w:rsid w:val="008F3DCC"/>
    <w:rsid w:val="008F43EB"/>
    <w:rsid w:val="00904199"/>
    <w:rsid w:val="00904C8F"/>
    <w:rsid w:val="00911D9E"/>
    <w:rsid w:val="00916628"/>
    <w:rsid w:val="00932405"/>
    <w:rsid w:val="009517F4"/>
    <w:rsid w:val="00952412"/>
    <w:rsid w:val="0095478D"/>
    <w:rsid w:val="009631B4"/>
    <w:rsid w:val="00976B88"/>
    <w:rsid w:val="0097733D"/>
    <w:rsid w:val="009800F7"/>
    <w:rsid w:val="00983157"/>
    <w:rsid w:val="00992DBB"/>
    <w:rsid w:val="00994883"/>
    <w:rsid w:val="00996F06"/>
    <w:rsid w:val="009A6625"/>
    <w:rsid w:val="009B0195"/>
    <w:rsid w:val="009B5EA8"/>
    <w:rsid w:val="009C1F50"/>
    <w:rsid w:val="009C4CAE"/>
    <w:rsid w:val="009C6471"/>
    <w:rsid w:val="009C6666"/>
    <w:rsid w:val="009E168D"/>
    <w:rsid w:val="009E339F"/>
    <w:rsid w:val="009E6E91"/>
    <w:rsid w:val="009F685A"/>
    <w:rsid w:val="00A0261E"/>
    <w:rsid w:val="00A24D1A"/>
    <w:rsid w:val="00A271F2"/>
    <w:rsid w:val="00A36432"/>
    <w:rsid w:val="00A521B1"/>
    <w:rsid w:val="00A656D7"/>
    <w:rsid w:val="00A86E15"/>
    <w:rsid w:val="00AA22D8"/>
    <w:rsid w:val="00AC25FF"/>
    <w:rsid w:val="00AC49E1"/>
    <w:rsid w:val="00AC5E23"/>
    <w:rsid w:val="00AC633F"/>
    <w:rsid w:val="00AC6E0E"/>
    <w:rsid w:val="00AD0766"/>
    <w:rsid w:val="00AD0ACC"/>
    <w:rsid w:val="00AD2FCB"/>
    <w:rsid w:val="00AE57DB"/>
    <w:rsid w:val="00AF0A5A"/>
    <w:rsid w:val="00AF0FE1"/>
    <w:rsid w:val="00AF7E23"/>
    <w:rsid w:val="00B00423"/>
    <w:rsid w:val="00B0208A"/>
    <w:rsid w:val="00B1602B"/>
    <w:rsid w:val="00B16E4A"/>
    <w:rsid w:val="00B3548F"/>
    <w:rsid w:val="00B424C1"/>
    <w:rsid w:val="00B52C5B"/>
    <w:rsid w:val="00B57C1B"/>
    <w:rsid w:val="00B639ED"/>
    <w:rsid w:val="00B7130D"/>
    <w:rsid w:val="00B730A7"/>
    <w:rsid w:val="00B736F2"/>
    <w:rsid w:val="00BA1697"/>
    <w:rsid w:val="00BA3FF1"/>
    <w:rsid w:val="00BC32C8"/>
    <w:rsid w:val="00BC4D0D"/>
    <w:rsid w:val="00BC559F"/>
    <w:rsid w:val="00BD17BA"/>
    <w:rsid w:val="00BE25C7"/>
    <w:rsid w:val="00BF08F5"/>
    <w:rsid w:val="00BF1300"/>
    <w:rsid w:val="00BF3BC2"/>
    <w:rsid w:val="00BF6B03"/>
    <w:rsid w:val="00C01FDD"/>
    <w:rsid w:val="00C042A3"/>
    <w:rsid w:val="00C11FDB"/>
    <w:rsid w:val="00C33950"/>
    <w:rsid w:val="00C34CF4"/>
    <w:rsid w:val="00C41CF3"/>
    <w:rsid w:val="00C43792"/>
    <w:rsid w:val="00C5299D"/>
    <w:rsid w:val="00C53334"/>
    <w:rsid w:val="00C56225"/>
    <w:rsid w:val="00C577A1"/>
    <w:rsid w:val="00C612C0"/>
    <w:rsid w:val="00C626B0"/>
    <w:rsid w:val="00C62753"/>
    <w:rsid w:val="00C6402F"/>
    <w:rsid w:val="00C725B3"/>
    <w:rsid w:val="00C727C1"/>
    <w:rsid w:val="00C81607"/>
    <w:rsid w:val="00C86945"/>
    <w:rsid w:val="00CA5CB2"/>
    <w:rsid w:val="00CA6BA6"/>
    <w:rsid w:val="00CA732C"/>
    <w:rsid w:val="00CA7473"/>
    <w:rsid w:val="00CB0998"/>
    <w:rsid w:val="00CB0A29"/>
    <w:rsid w:val="00CB381B"/>
    <w:rsid w:val="00CC2FB7"/>
    <w:rsid w:val="00CC4DBF"/>
    <w:rsid w:val="00CD359C"/>
    <w:rsid w:val="00CD5E89"/>
    <w:rsid w:val="00CE2929"/>
    <w:rsid w:val="00CE3FC0"/>
    <w:rsid w:val="00CE48EE"/>
    <w:rsid w:val="00CF6069"/>
    <w:rsid w:val="00D01A1E"/>
    <w:rsid w:val="00D07DD3"/>
    <w:rsid w:val="00D11A16"/>
    <w:rsid w:val="00D27E5A"/>
    <w:rsid w:val="00D350AA"/>
    <w:rsid w:val="00D5156A"/>
    <w:rsid w:val="00D67CEE"/>
    <w:rsid w:val="00D96702"/>
    <w:rsid w:val="00DA58F1"/>
    <w:rsid w:val="00DA799E"/>
    <w:rsid w:val="00DB5D0A"/>
    <w:rsid w:val="00DC0D60"/>
    <w:rsid w:val="00DC5087"/>
    <w:rsid w:val="00DE438A"/>
    <w:rsid w:val="00DE7AFA"/>
    <w:rsid w:val="00E00D7F"/>
    <w:rsid w:val="00E2021B"/>
    <w:rsid w:val="00E247AB"/>
    <w:rsid w:val="00E3128A"/>
    <w:rsid w:val="00E32F2C"/>
    <w:rsid w:val="00E34CF9"/>
    <w:rsid w:val="00E37FDB"/>
    <w:rsid w:val="00E4085A"/>
    <w:rsid w:val="00E567B8"/>
    <w:rsid w:val="00E614BB"/>
    <w:rsid w:val="00E643B7"/>
    <w:rsid w:val="00E71AB3"/>
    <w:rsid w:val="00E73041"/>
    <w:rsid w:val="00E871C1"/>
    <w:rsid w:val="00E94301"/>
    <w:rsid w:val="00E96A5B"/>
    <w:rsid w:val="00EA073B"/>
    <w:rsid w:val="00EB65EE"/>
    <w:rsid w:val="00ED1E26"/>
    <w:rsid w:val="00EE0245"/>
    <w:rsid w:val="00EE055D"/>
    <w:rsid w:val="00EF705A"/>
    <w:rsid w:val="00F05470"/>
    <w:rsid w:val="00F2543B"/>
    <w:rsid w:val="00F27283"/>
    <w:rsid w:val="00F32500"/>
    <w:rsid w:val="00F34B54"/>
    <w:rsid w:val="00F37D37"/>
    <w:rsid w:val="00F43F42"/>
    <w:rsid w:val="00F55B36"/>
    <w:rsid w:val="00F7245F"/>
    <w:rsid w:val="00F749C6"/>
    <w:rsid w:val="00F82F83"/>
    <w:rsid w:val="00F86F09"/>
    <w:rsid w:val="00F91B67"/>
    <w:rsid w:val="00FA61CE"/>
    <w:rsid w:val="00FC0352"/>
    <w:rsid w:val="00FC18DB"/>
    <w:rsid w:val="00FC2097"/>
    <w:rsid w:val="00FD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DA823-4297-49EA-843B-CFBD015D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01BC"/>
    <w:pPr>
      <w:keepNext/>
      <w:keepLines/>
      <w:spacing w:before="480" w:line="240" w:lineRule="auto"/>
      <w:ind w:firstLine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1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114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01BC"/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ru-RU"/>
    </w:rPr>
  </w:style>
  <w:style w:type="paragraph" w:styleId="a3">
    <w:name w:val="No Spacing"/>
    <w:link w:val="a4"/>
    <w:qFormat/>
    <w:rsid w:val="001701BC"/>
    <w:pPr>
      <w:spacing w:line="240" w:lineRule="auto"/>
      <w:ind w:firstLine="0"/>
    </w:pPr>
    <w:rPr>
      <w:rFonts w:asciiTheme="minorHAnsi" w:hAnsiTheme="minorHAnsi"/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8B114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8B114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f">
    <w:name w:val="f"/>
    <w:basedOn w:val="a0"/>
    <w:rsid w:val="008B1140"/>
  </w:style>
  <w:style w:type="character" w:customStyle="1" w:styleId="apple-converted-space">
    <w:name w:val="apple-converted-space"/>
    <w:basedOn w:val="a0"/>
    <w:rsid w:val="008B1140"/>
  </w:style>
  <w:style w:type="paragraph" w:customStyle="1" w:styleId="a5">
    <w:name w:val="a"/>
    <w:basedOn w:val="a"/>
    <w:rsid w:val="00DC0D6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DC0D6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3250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32500"/>
  </w:style>
  <w:style w:type="paragraph" w:customStyle="1" w:styleId="c9">
    <w:name w:val="c9"/>
    <w:basedOn w:val="a"/>
    <w:rsid w:val="00F3250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70E74"/>
    <w:pPr>
      <w:spacing w:after="200" w:line="276" w:lineRule="auto"/>
      <w:ind w:left="720" w:firstLine="0"/>
      <w:contextualSpacing/>
    </w:pPr>
    <w:rPr>
      <w:rFonts w:asciiTheme="minorHAnsi" w:eastAsiaTheme="minorEastAsia" w:hAnsiTheme="minorHAnsi"/>
      <w:sz w:val="22"/>
      <w:lang w:eastAsia="ru-RU"/>
    </w:rPr>
  </w:style>
  <w:style w:type="character" w:customStyle="1" w:styleId="c3">
    <w:name w:val="c3"/>
    <w:basedOn w:val="a0"/>
    <w:rsid w:val="006F4F50"/>
  </w:style>
  <w:style w:type="character" w:styleId="a8">
    <w:name w:val="Hyperlink"/>
    <w:basedOn w:val="a0"/>
    <w:uiPriority w:val="99"/>
    <w:semiHidden/>
    <w:unhideWhenUsed/>
    <w:rsid w:val="003F6E8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37E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E7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CB0A29"/>
    <w:pPr>
      <w:spacing w:line="240" w:lineRule="auto"/>
      <w:ind w:firstLine="0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CB0A29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B0A29"/>
  </w:style>
  <w:style w:type="paragraph" w:styleId="ae">
    <w:name w:val="footer"/>
    <w:basedOn w:val="a"/>
    <w:link w:val="af"/>
    <w:uiPriority w:val="99"/>
    <w:unhideWhenUsed/>
    <w:rsid w:val="00CB0A29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B0A29"/>
  </w:style>
  <w:style w:type="character" w:customStyle="1" w:styleId="a4">
    <w:name w:val="Без интервала Знак"/>
    <w:basedOn w:val="a0"/>
    <w:link w:val="a3"/>
    <w:locked/>
    <w:rsid w:val="00AF0A5A"/>
    <w:rPr>
      <w:rFonts w:asciiTheme="minorHAnsi" w:hAnsiTheme="minorHAnsi"/>
      <w:sz w:val="22"/>
    </w:rPr>
  </w:style>
  <w:style w:type="character" w:styleId="af0">
    <w:name w:val="Strong"/>
    <w:uiPriority w:val="22"/>
    <w:qFormat/>
    <w:rsid w:val="00401F09"/>
    <w:rPr>
      <w:b/>
      <w:bCs/>
    </w:rPr>
  </w:style>
  <w:style w:type="paragraph" w:customStyle="1" w:styleId="Para03">
    <w:name w:val="Para 03"/>
    <w:basedOn w:val="a"/>
    <w:qFormat/>
    <w:rsid w:val="006E4FE5"/>
    <w:pPr>
      <w:spacing w:afterLines="50" w:line="324" w:lineRule="atLeast"/>
      <w:ind w:firstLine="0"/>
    </w:pPr>
    <w:rPr>
      <w:rFonts w:eastAsia="Times New Roman" w:cs="Times New Roman"/>
      <w:b/>
      <w:bCs/>
      <w:color w:val="000000"/>
      <w:sz w:val="27"/>
      <w:szCs w:val="27"/>
      <w:lang w:val="ru" w:eastAsia="ru"/>
    </w:rPr>
  </w:style>
  <w:style w:type="character" w:customStyle="1" w:styleId="0Text">
    <w:name w:val="0 Text"/>
    <w:rsid w:val="006E4FE5"/>
    <w:rPr>
      <w:b/>
      <w:bCs/>
    </w:rPr>
  </w:style>
  <w:style w:type="paragraph" w:customStyle="1" w:styleId="Para09">
    <w:name w:val="Para 09"/>
    <w:basedOn w:val="a"/>
    <w:qFormat/>
    <w:rsid w:val="006E4FE5"/>
    <w:pPr>
      <w:spacing w:line="288" w:lineRule="atLeast"/>
      <w:ind w:firstLineChars="150" w:firstLine="150"/>
      <w:jc w:val="both"/>
    </w:pPr>
    <w:rPr>
      <w:rFonts w:eastAsia="Times New Roman" w:cs="Times New Roman"/>
      <w:b/>
      <w:bCs/>
      <w:color w:val="000000"/>
      <w:sz w:val="24"/>
      <w:szCs w:val="24"/>
      <w:lang w:val="ru" w:eastAsia="ru"/>
    </w:rPr>
  </w:style>
  <w:style w:type="character" w:customStyle="1" w:styleId="2Text">
    <w:name w:val="2 Text"/>
    <w:rsid w:val="006E4FE5"/>
    <w:rPr>
      <w:b/>
      <w:bCs/>
      <w:i/>
      <w:iCs/>
    </w:rPr>
  </w:style>
  <w:style w:type="paragraph" w:customStyle="1" w:styleId="Para01">
    <w:name w:val="Para 01"/>
    <w:basedOn w:val="a"/>
    <w:qFormat/>
    <w:rsid w:val="006E4FE5"/>
    <w:pPr>
      <w:spacing w:beforeLines="50" w:afterLines="50" w:line="288" w:lineRule="atLeast"/>
      <w:ind w:leftChars="200" w:left="200" w:rightChars="200" w:right="200" w:firstLine="0"/>
      <w:jc w:val="center"/>
    </w:pPr>
    <w:rPr>
      <w:rFonts w:eastAsia="Times New Roman" w:cs="Times New Roman"/>
      <w:b/>
      <w:bCs/>
      <w:i/>
      <w:iCs/>
      <w:color w:val="000000"/>
      <w:sz w:val="24"/>
      <w:szCs w:val="24"/>
      <w:lang w:val="ru" w:eastAsia="ru"/>
    </w:rPr>
  </w:style>
  <w:style w:type="character" w:customStyle="1" w:styleId="titlemain21">
    <w:name w:val="titlemain21"/>
    <w:basedOn w:val="a0"/>
    <w:rsid w:val="001A62FD"/>
    <w:rPr>
      <w:rFonts w:ascii="Arial" w:hAnsi="Arial" w:cs="Arial" w:hint="default"/>
      <w:b/>
      <w:bCs/>
      <w:color w:val="660066"/>
      <w:sz w:val="18"/>
      <w:szCs w:val="18"/>
    </w:rPr>
  </w:style>
  <w:style w:type="character" w:customStyle="1" w:styleId="1Text">
    <w:name w:val="1 Text"/>
    <w:rsid w:val="002F2DFB"/>
    <w:rPr>
      <w:i/>
      <w:iCs/>
    </w:rPr>
  </w:style>
  <w:style w:type="paragraph" w:customStyle="1" w:styleId="0Block">
    <w:name w:val="0 Block"/>
    <w:rsid w:val="002F2DFB"/>
    <w:pPr>
      <w:spacing w:line="288" w:lineRule="atLeast"/>
      <w:ind w:firstLine="0"/>
    </w:pPr>
    <w:rPr>
      <w:rFonts w:ascii="Calibri" w:eastAsia="Times New Roman" w:hAnsi="Calibri" w:cs="Times New Roman"/>
      <w:sz w:val="22"/>
      <w:lang w:val="ru" w:eastAsia="ru"/>
    </w:rPr>
  </w:style>
  <w:style w:type="paragraph" w:customStyle="1" w:styleId="Default">
    <w:name w:val="Default"/>
    <w:uiPriority w:val="99"/>
    <w:rsid w:val="002A2C00"/>
    <w:pPr>
      <w:autoSpaceDE w:val="0"/>
      <w:autoSpaceDN w:val="0"/>
      <w:adjustRightInd w:val="0"/>
      <w:spacing w:line="240" w:lineRule="auto"/>
      <w:ind w:firstLine="0"/>
    </w:pPr>
    <w:rPr>
      <w:rFonts w:eastAsiaTheme="minorEastAsia" w:cs="Times New Roman"/>
      <w:color w:val="000000"/>
      <w:sz w:val="24"/>
      <w:szCs w:val="24"/>
      <w:lang w:eastAsia="ru-RU"/>
    </w:rPr>
  </w:style>
  <w:style w:type="paragraph" w:customStyle="1" w:styleId="headertext">
    <w:name w:val="headertext"/>
    <w:basedOn w:val="a"/>
    <w:rsid w:val="002A2C0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A2C00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9">
    <w:name w:val="Основной текст (9) + Полужирный"/>
    <w:aliases w:val="Не курсив"/>
    <w:basedOn w:val="a0"/>
    <w:rsid w:val="00B0042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f1">
    <w:name w:val="Основной текст_"/>
    <w:basedOn w:val="a0"/>
    <w:link w:val="11"/>
    <w:rsid w:val="00524A39"/>
    <w:rPr>
      <w:rFonts w:eastAsia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f1"/>
    <w:rsid w:val="00524A39"/>
    <w:pPr>
      <w:shd w:val="clear" w:color="auto" w:fill="FFFFFF"/>
      <w:spacing w:line="245" w:lineRule="exact"/>
      <w:ind w:firstLine="0"/>
      <w:jc w:val="both"/>
    </w:pPr>
    <w:rPr>
      <w:rFonts w:eastAsia="Times New Roman" w:cs="Times New Roman"/>
      <w:sz w:val="19"/>
      <w:szCs w:val="19"/>
    </w:rPr>
  </w:style>
  <w:style w:type="character" w:customStyle="1" w:styleId="8">
    <w:name w:val="Основной текст (8)"/>
    <w:basedOn w:val="a0"/>
    <w:rsid w:val="00524A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ConsPlusNormal">
    <w:name w:val="ConsPlusNormal"/>
    <w:rsid w:val="00CD5E89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Theme="minorEastAsia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C042A3"/>
  </w:style>
  <w:style w:type="character" w:customStyle="1" w:styleId="kx21rb">
    <w:name w:val="kx21rb"/>
    <w:basedOn w:val="a0"/>
    <w:rsid w:val="00C042A3"/>
  </w:style>
  <w:style w:type="table" w:customStyle="1" w:styleId="7">
    <w:name w:val="Сетка таблицы7"/>
    <w:basedOn w:val="a1"/>
    <w:next w:val="ab"/>
    <w:uiPriority w:val="39"/>
    <w:rsid w:val="00DC5087"/>
    <w:pPr>
      <w:spacing w:line="240" w:lineRule="auto"/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870B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82638">
          <w:marLeft w:val="18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F84E6-FD85-499D-8C01-A0D219CD1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7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 Shein</dc:creator>
  <cp:lastModifiedBy>Учетная запись Майкрософт</cp:lastModifiedBy>
  <cp:revision>13</cp:revision>
  <cp:lastPrinted>2023-10-09T07:03:00Z</cp:lastPrinted>
  <dcterms:created xsi:type="dcterms:W3CDTF">2023-10-09T07:03:00Z</dcterms:created>
  <dcterms:modified xsi:type="dcterms:W3CDTF">2025-12-20T09:47:00Z</dcterms:modified>
</cp:coreProperties>
</file>