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5AA64" w14:textId="7CCACB5C" w:rsidR="00CA3B48" w:rsidRPr="00854A3A" w:rsidRDefault="00CA3B48" w:rsidP="0015049A">
      <w:pPr>
        <w:pStyle w:val="p1"/>
        <w:spacing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54A3A">
        <w:rPr>
          <w:rStyle w:val="s1"/>
          <w:rFonts w:ascii="Times New Roman" w:hAnsi="Times New Roman"/>
          <w:b/>
          <w:bCs/>
          <w:sz w:val="28"/>
          <w:szCs w:val="28"/>
        </w:rPr>
        <w:t>С.П.Сабанина,</w:t>
      </w:r>
    </w:p>
    <w:p w14:paraId="18E774AB" w14:textId="48D3F7D4" w:rsidR="009D20C8" w:rsidRPr="00854A3A" w:rsidRDefault="00F162D1" w:rsidP="0015049A">
      <w:pPr>
        <w:pStyle w:val="p1"/>
        <w:spacing w:line="360" w:lineRule="auto"/>
        <w:jc w:val="right"/>
        <w:rPr>
          <w:rStyle w:val="s1"/>
          <w:rFonts w:ascii="Times New Roman" w:hAnsi="Times New Roman"/>
          <w:i/>
          <w:iCs/>
          <w:sz w:val="28"/>
          <w:szCs w:val="28"/>
        </w:rPr>
      </w:pPr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>у</w:t>
      </w:r>
      <w:r w:rsidR="0079176E" w:rsidRPr="00854A3A">
        <w:rPr>
          <w:rStyle w:val="s1"/>
          <w:rFonts w:ascii="Times New Roman" w:hAnsi="Times New Roman"/>
          <w:i/>
          <w:iCs/>
          <w:sz w:val="28"/>
          <w:szCs w:val="28"/>
        </w:rPr>
        <w:t xml:space="preserve">читель начальных классов </w:t>
      </w:r>
      <w:r w:rsidR="00CA3B48" w:rsidRPr="00854A3A">
        <w:rPr>
          <w:rStyle w:val="s1"/>
          <w:rFonts w:ascii="Times New Roman" w:hAnsi="Times New Roman"/>
          <w:i/>
          <w:iCs/>
          <w:sz w:val="28"/>
          <w:szCs w:val="28"/>
        </w:rPr>
        <w:t xml:space="preserve">, </w:t>
      </w:r>
    </w:p>
    <w:p w14:paraId="24B703A0" w14:textId="77777777" w:rsidR="009D20C8" w:rsidRPr="00854A3A" w:rsidRDefault="0079176E" w:rsidP="0015049A">
      <w:pPr>
        <w:pStyle w:val="p1"/>
        <w:spacing w:line="360" w:lineRule="auto"/>
        <w:jc w:val="right"/>
        <w:rPr>
          <w:rStyle w:val="s1"/>
          <w:rFonts w:ascii="Times New Roman" w:hAnsi="Times New Roman"/>
          <w:i/>
          <w:iCs/>
          <w:sz w:val="28"/>
          <w:szCs w:val="28"/>
        </w:rPr>
      </w:pPr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>МБОУ</w:t>
      </w:r>
      <w:r w:rsidR="00CA3B48" w:rsidRPr="00854A3A">
        <w:rPr>
          <w:rStyle w:val="s1"/>
          <w:rFonts w:ascii="Times New Roman" w:hAnsi="Times New Roman"/>
          <w:i/>
          <w:iCs/>
          <w:sz w:val="28"/>
          <w:szCs w:val="28"/>
        </w:rPr>
        <w:t xml:space="preserve"> </w:t>
      </w:r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 xml:space="preserve"> Средняя общеобразовательная школа (</w:t>
      </w:r>
      <w:proofErr w:type="spellStart"/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>военвед</w:t>
      </w:r>
      <w:proofErr w:type="spellEnd"/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>)</w:t>
      </w:r>
      <w:r w:rsidR="00CA3B48" w:rsidRPr="00854A3A">
        <w:rPr>
          <w:rStyle w:val="s1"/>
          <w:rFonts w:ascii="Times New Roman" w:hAnsi="Times New Roman"/>
          <w:i/>
          <w:iCs/>
          <w:sz w:val="28"/>
          <w:szCs w:val="28"/>
        </w:rPr>
        <w:t xml:space="preserve">, </w:t>
      </w:r>
    </w:p>
    <w:p w14:paraId="17F88A93" w14:textId="54716284" w:rsidR="00EC1F91" w:rsidRPr="00854A3A" w:rsidRDefault="00CA3B48" w:rsidP="0015049A">
      <w:pPr>
        <w:pStyle w:val="p1"/>
        <w:spacing w:line="360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 xml:space="preserve">г. </w:t>
      </w:r>
      <w:r w:rsidR="009D20C8" w:rsidRPr="00854A3A">
        <w:rPr>
          <w:rStyle w:val="s1"/>
          <w:rFonts w:ascii="Times New Roman" w:hAnsi="Times New Roman"/>
          <w:i/>
          <w:iCs/>
          <w:sz w:val="28"/>
          <w:szCs w:val="28"/>
        </w:rPr>
        <w:t>Зерноград</w:t>
      </w:r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 xml:space="preserve">, </w:t>
      </w:r>
      <w:r w:rsidR="009D20C8" w:rsidRPr="00854A3A">
        <w:rPr>
          <w:rStyle w:val="s1"/>
          <w:rFonts w:ascii="Times New Roman" w:hAnsi="Times New Roman"/>
          <w:i/>
          <w:iCs/>
          <w:sz w:val="28"/>
          <w:szCs w:val="28"/>
        </w:rPr>
        <w:t>Ростовская область</w:t>
      </w:r>
      <w:r w:rsidRPr="00854A3A">
        <w:rPr>
          <w:rStyle w:val="s1"/>
          <w:rFonts w:ascii="Times New Roman" w:hAnsi="Times New Roman"/>
          <w:i/>
          <w:iCs/>
          <w:sz w:val="28"/>
          <w:szCs w:val="28"/>
        </w:rPr>
        <w:t>, Россия</w:t>
      </w:r>
      <w:bookmarkStart w:id="0" w:name="_Toc463637844"/>
    </w:p>
    <w:p w14:paraId="73ECD26B" w14:textId="03EDF146" w:rsidR="00955D6A" w:rsidRDefault="008E7F9A" w:rsidP="0015049A">
      <w:pPr>
        <w:pStyle w:val="af4"/>
        <w:spacing w:before="0" w:beforeAutospacing="0" w:after="0" w:afterAutospacing="0" w:line="360" w:lineRule="auto"/>
        <w:jc w:val="center"/>
        <w:rPr>
          <w:rStyle w:val="af5"/>
          <w:sz w:val="28"/>
          <w:szCs w:val="28"/>
        </w:rPr>
      </w:pPr>
      <w:r w:rsidRPr="00854A3A">
        <w:rPr>
          <w:rStyle w:val="af5"/>
          <w:sz w:val="28"/>
          <w:szCs w:val="28"/>
        </w:rPr>
        <w:t>ОСОБЕННОСТИ ПАТРИОТИЧЕСКОГО ВОСПИТАНИЯ В НАЧАЛЬНОЙ ШКОЛЕ</w:t>
      </w:r>
    </w:p>
    <w:p w14:paraId="0BE7B404" w14:textId="77777777" w:rsidR="00C616E6" w:rsidRPr="00854A3A" w:rsidRDefault="00C616E6" w:rsidP="0015049A">
      <w:pPr>
        <w:pStyle w:val="af4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516BA343" w14:textId="77777777" w:rsidR="00955D6A" w:rsidRPr="00854A3A" w:rsidRDefault="00955D6A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rStyle w:val="af5"/>
          <w:sz w:val="28"/>
          <w:szCs w:val="28"/>
        </w:rPr>
        <w:t>Патриотизм и патриотическое воспитание: понятия и определения</w:t>
      </w:r>
    </w:p>
    <w:p w14:paraId="29632FB6" w14:textId="77777777" w:rsidR="00955D6A" w:rsidRPr="00854A3A" w:rsidRDefault="00955D6A" w:rsidP="0028596A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В современном обществе нет чёткого и однозначного определения понятий «патриот» и «патриотизм». Впервые слово «патриот» начало употребляться в период первой Французской революции 1789–1793 годов. Тогда патриотами называли защитников революции и врагов абсолютизма.</w:t>
      </w:r>
    </w:p>
    <w:p w14:paraId="5D2A21F2" w14:textId="77777777" w:rsidR="00955D6A" w:rsidRPr="00854A3A" w:rsidRDefault="00955D6A" w:rsidP="0028596A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В толковом словаре В. Даля это слово объясняется так: «Любитель отечества, ревнитель о благе его». В этом понятии есть существенное уточнение — «ревнитель о благе его», то есть человек, старающийся сделать что-то на благо своего Отечества.</w:t>
      </w:r>
    </w:p>
    <w:p w14:paraId="34653009" w14:textId="77777777" w:rsidR="00955D6A" w:rsidRPr="00854A3A" w:rsidRDefault="00955D6A" w:rsidP="0028596A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Патриотизм — это, прежде всего, любовь к Родине, своему Отечеству. Это нравственная категория, неотделимая от индивидуальных и гражданских качеств личности. Патриотизм всегда конкретен, направлен на реальные объекты.</w:t>
      </w:r>
    </w:p>
    <w:p w14:paraId="28F08B0F" w14:textId="77777777" w:rsidR="00955D6A" w:rsidRPr="00854A3A" w:rsidRDefault="00955D6A" w:rsidP="0028596A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 xml:space="preserve">Патриотическое воспитание — это процесс целенаправленного формирования личности, характеризующийся развитием в гражданине фундаментальной личностной установки, которая определяет его отношение к </w:t>
      </w:r>
      <w:proofErr w:type="spellStart"/>
      <w:r w:rsidRPr="00854A3A">
        <w:rPr>
          <w:sz w:val="28"/>
          <w:szCs w:val="28"/>
        </w:rPr>
        <w:t>социокультурной</w:t>
      </w:r>
      <w:proofErr w:type="spellEnd"/>
      <w:r w:rsidRPr="00854A3A">
        <w:rPr>
          <w:sz w:val="28"/>
          <w:szCs w:val="28"/>
        </w:rPr>
        <w:t xml:space="preserve"> действительности и мотивирует общественно значимую деятельность.</w:t>
      </w:r>
    </w:p>
    <w:p w14:paraId="2F13845C" w14:textId="77777777" w:rsidR="00955D6A" w:rsidRPr="00854A3A" w:rsidRDefault="00955D6A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rStyle w:val="af5"/>
          <w:sz w:val="28"/>
          <w:szCs w:val="28"/>
        </w:rPr>
        <w:t>Формы организации патриотического воспитания</w:t>
      </w:r>
    </w:p>
    <w:p w14:paraId="1AC982F5" w14:textId="77777777" w:rsidR="00955D6A" w:rsidRPr="00854A3A" w:rsidRDefault="00955D6A" w:rsidP="00425538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Среди форм организации патриотического воспитания можно выделить следующие:</w:t>
      </w:r>
    </w:p>
    <w:p w14:paraId="3FB1BA0F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классные часы;</w:t>
      </w:r>
    </w:p>
    <w:p w14:paraId="203BAF1D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торжественные линейки;</w:t>
      </w:r>
    </w:p>
    <w:p w14:paraId="2CB9A0F6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экскурсии;</w:t>
      </w:r>
    </w:p>
    <w:p w14:paraId="6860C466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военно-спортивные игры;</w:t>
      </w:r>
    </w:p>
    <w:p w14:paraId="635B5E62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lastRenderedPageBreak/>
        <w:t>конкурсы;</w:t>
      </w:r>
    </w:p>
    <w:p w14:paraId="4340D3EE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викторины;</w:t>
      </w:r>
    </w:p>
    <w:p w14:paraId="290F34BE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празднование памятных дат;</w:t>
      </w:r>
    </w:p>
    <w:p w14:paraId="47672A59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проведение выставок;</w:t>
      </w:r>
    </w:p>
    <w:p w14:paraId="5BD0838E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просмотр видеофильмов;</w:t>
      </w:r>
    </w:p>
    <w:p w14:paraId="6953B5A7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конкурсы военно-патриотической песни;</w:t>
      </w:r>
    </w:p>
    <w:p w14:paraId="4B6CA40E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посещение воинской части;</w:t>
      </w:r>
    </w:p>
    <w:p w14:paraId="21DE8581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обращение к государственной символике;</w:t>
      </w:r>
    </w:p>
    <w:p w14:paraId="70B46639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сбор материала о судьбе своих предков, родственников — участников Великой Отечественной войны, локальных войн;</w:t>
      </w:r>
    </w:p>
    <w:p w14:paraId="53C29A08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знакомство с семейными реликвиями, хранящими память о событиях 1941–1945 годов;</w:t>
      </w:r>
    </w:p>
    <w:p w14:paraId="6B9C1260" w14:textId="77777777" w:rsidR="00955D6A" w:rsidRPr="00854A3A" w:rsidRDefault="00955D6A" w:rsidP="00021753">
      <w:pPr>
        <w:pStyle w:val="af4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социальные акции и другие.</w:t>
      </w:r>
    </w:p>
    <w:p w14:paraId="5D79D52C" w14:textId="77777777" w:rsidR="00955D6A" w:rsidRPr="00854A3A" w:rsidRDefault="00955D6A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rStyle w:val="af5"/>
          <w:sz w:val="28"/>
          <w:szCs w:val="28"/>
        </w:rPr>
        <w:t>Направления патриотического воспитания в учреждениях образования</w:t>
      </w:r>
    </w:p>
    <w:p w14:paraId="25F3F332" w14:textId="77777777" w:rsidR="00955D6A" w:rsidRPr="00854A3A" w:rsidRDefault="00955D6A" w:rsidP="00425538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Основными направлениями в системе патриотического воспитания в учреждениях образования можно определить следующие:</w:t>
      </w:r>
    </w:p>
    <w:p w14:paraId="1AC58275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духовно-нравственное;</w:t>
      </w:r>
    </w:p>
    <w:p w14:paraId="262A8C4F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историко-культурное;</w:t>
      </w:r>
    </w:p>
    <w:p w14:paraId="49558951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гражданско-правовое;</w:t>
      </w:r>
    </w:p>
    <w:p w14:paraId="7181C15D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военно-патриотическое;</w:t>
      </w:r>
    </w:p>
    <w:p w14:paraId="19E3FDEE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историко-краеведческое;</w:t>
      </w:r>
    </w:p>
    <w:p w14:paraId="5A915193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854A3A">
        <w:rPr>
          <w:sz w:val="28"/>
          <w:szCs w:val="28"/>
        </w:rPr>
        <w:t>героико-патриотическое</w:t>
      </w:r>
      <w:proofErr w:type="spellEnd"/>
      <w:r w:rsidRPr="00854A3A">
        <w:rPr>
          <w:sz w:val="28"/>
          <w:szCs w:val="28"/>
        </w:rPr>
        <w:t>;</w:t>
      </w:r>
    </w:p>
    <w:p w14:paraId="13F36480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спортивно-патриотическое;</w:t>
      </w:r>
    </w:p>
    <w:p w14:paraId="7B632BC8" w14:textId="77777777" w:rsidR="00955D6A" w:rsidRPr="00854A3A" w:rsidRDefault="00955D6A" w:rsidP="00021753">
      <w:pPr>
        <w:pStyle w:val="af4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социально-патриотическое.</w:t>
      </w:r>
    </w:p>
    <w:p w14:paraId="26939B15" w14:textId="77777777" w:rsidR="00955D6A" w:rsidRPr="00854A3A" w:rsidRDefault="00955D6A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rStyle w:val="af5"/>
          <w:sz w:val="28"/>
          <w:szCs w:val="28"/>
        </w:rPr>
        <w:t>Методы патриотического воспитания</w:t>
      </w:r>
    </w:p>
    <w:p w14:paraId="07B13F09" w14:textId="77777777" w:rsidR="00955D6A" w:rsidRPr="00854A3A" w:rsidRDefault="00955D6A" w:rsidP="00425538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В школе используются четыре группы методов патриотического воспитания по классификации Н. И. Болдырева и Н. К. Гончарова:</w:t>
      </w:r>
    </w:p>
    <w:p w14:paraId="35CBFDE8" w14:textId="77777777" w:rsidR="00955D6A" w:rsidRPr="00854A3A" w:rsidRDefault="00955D6A" w:rsidP="00021753">
      <w:pPr>
        <w:pStyle w:val="af4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методы убеждений;</w:t>
      </w:r>
    </w:p>
    <w:p w14:paraId="6DD88B9D" w14:textId="77777777" w:rsidR="00955D6A" w:rsidRPr="00854A3A" w:rsidRDefault="00955D6A" w:rsidP="00021753">
      <w:pPr>
        <w:pStyle w:val="af4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методы упражнений (приучения);</w:t>
      </w:r>
    </w:p>
    <w:p w14:paraId="2770FA2D" w14:textId="77777777" w:rsidR="00955D6A" w:rsidRPr="00854A3A" w:rsidRDefault="00955D6A" w:rsidP="00021753">
      <w:pPr>
        <w:pStyle w:val="af4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методы поощрения.</w:t>
      </w:r>
    </w:p>
    <w:p w14:paraId="343A58A8" w14:textId="77777777" w:rsidR="00955D6A" w:rsidRPr="00854A3A" w:rsidRDefault="00955D6A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rStyle w:val="af5"/>
          <w:sz w:val="28"/>
          <w:szCs w:val="28"/>
        </w:rPr>
        <w:lastRenderedPageBreak/>
        <w:t>Цель патриотического воспитания</w:t>
      </w:r>
    </w:p>
    <w:p w14:paraId="3D67E35F" w14:textId="77777777" w:rsidR="00955D6A" w:rsidRPr="00854A3A" w:rsidRDefault="00955D6A" w:rsidP="00425538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Цель патриотического воспитания — развитие активной гражданской позиции, социальной активности, духовности и важнейших патриотических качеств личности, направленных на укрепление государства и защиту его интересов.</w:t>
      </w:r>
    </w:p>
    <w:p w14:paraId="558A9225" w14:textId="77777777" w:rsidR="00955D6A" w:rsidRPr="00854A3A" w:rsidRDefault="00955D6A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rStyle w:val="af5"/>
          <w:sz w:val="28"/>
          <w:szCs w:val="28"/>
        </w:rPr>
        <w:t>Роль классного руководителя в патриотическом воспитании младших школьников</w:t>
      </w:r>
    </w:p>
    <w:p w14:paraId="40157F17" w14:textId="77777777" w:rsidR="00955D6A" w:rsidRPr="00854A3A" w:rsidRDefault="00955D6A" w:rsidP="00425538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Огромную роль в воспитании младших школьников играет классный руководитель. Дети всецело доверяют ему, его слова воспринимаются как истинные и важные. Поведение, взгляды, отношения учителя являются образцом для подражания, детям хочется заслужить его похвалу, одобрение.</w:t>
      </w:r>
    </w:p>
    <w:p w14:paraId="13B9738B" w14:textId="77777777" w:rsidR="00955D6A" w:rsidRPr="00854A3A" w:rsidRDefault="00955D6A" w:rsidP="004B1E91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Поэтому педагогу не так сложно увлечь детей идеей любви к Отечеству, служения ему. Однако здесь важно предостеречь от слишком прямолинейного воздействия на детей высокими фразами и понятиями.</w:t>
      </w:r>
    </w:p>
    <w:p w14:paraId="4C925B56" w14:textId="77777777" w:rsidR="00955D6A" w:rsidRPr="00854A3A" w:rsidRDefault="00955D6A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rStyle w:val="af5"/>
          <w:sz w:val="28"/>
          <w:szCs w:val="28"/>
        </w:rPr>
        <w:t>Особенности патриотического воспитания в начальной школе</w:t>
      </w:r>
    </w:p>
    <w:p w14:paraId="25C6C2CB" w14:textId="77777777" w:rsidR="00955D6A" w:rsidRPr="00854A3A" w:rsidRDefault="00955D6A" w:rsidP="004B1E91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Особенности патриотического воспитания в начальной школе включают:</w:t>
      </w:r>
    </w:p>
    <w:p w14:paraId="552BA356" w14:textId="77777777" w:rsidR="00955D6A" w:rsidRPr="00854A3A" w:rsidRDefault="00955D6A" w:rsidP="00021753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начинать нужно с близкого и конкретного, с того, что окружает ребёнка ежедневно, чего он порой даже не замечает;</w:t>
      </w:r>
    </w:p>
    <w:p w14:paraId="0625FFEC" w14:textId="77777777" w:rsidR="00955D6A" w:rsidRPr="00854A3A" w:rsidRDefault="00955D6A" w:rsidP="00021753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эмоциональность;</w:t>
      </w:r>
    </w:p>
    <w:p w14:paraId="7AD7C6DD" w14:textId="77777777" w:rsidR="00955D6A" w:rsidRPr="00854A3A" w:rsidRDefault="00955D6A" w:rsidP="00021753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активность;</w:t>
      </w:r>
    </w:p>
    <w:p w14:paraId="42F50D16" w14:textId="77777777" w:rsidR="00955D6A" w:rsidRPr="00854A3A" w:rsidRDefault="00955D6A" w:rsidP="00021753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формирование основ патриотизма, опирающихся на полученные знания о своей стране и «малой» Родине;</w:t>
      </w:r>
    </w:p>
    <w:p w14:paraId="4E03E81F" w14:textId="77777777" w:rsidR="00955D6A" w:rsidRPr="00854A3A" w:rsidRDefault="00955D6A" w:rsidP="00021753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использование игры, игрового оформления, игровых моментов для лучшего восприятия младшими школьниками серьёзных понятий.</w:t>
      </w:r>
    </w:p>
    <w:p w14:paraId="06ECD305" w14:textId="77777777" w:rsidR="00955D6A" w:rsidRDefault="00955D6A" w:rsidP="004B1E91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Патриотическое воспитание должно проходить в соответствии с возрастными и культурными особенностями детей, с учётом их национальности и религии.</w:t>
      </w:r>
    </w:p>
    <w:p w14:paraId="2E853688" w14:textId="77777777" w:rsidR="00C616E6" w:rsidRDefault="00C616E6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76B1174" w14:textId="77777777" w:rsidR="004B1E91" w:rsidRPr="00854A3A" w:rsidRDefault="004B1E91" w:rsidP="00021753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6680D8E" w14:textId="77777777" w:rsidR="00955D6A" w:rsidRDefault="00955D6A" w:rsidP="00C616E6">
      <w:pPr>
        <w:pStyle w:val="af4"/>
        <w:spacing w:before="0" w:beforeAutospacing="0" w:after="0" w:afterAutospacing="0" w:line="360" w:lineRule="auto"/>
        <w:jc w:val="center"/>
        <w:rPr>
          <w:rStyle w:val="af5"/>
          <w:sz w:val="28"/>
          <w:szCs w:val="28"/>
        </w:rPr>
      </w:pPr>
      <w:r w:rsidRPr="00854A3A">
        <w:rPr>
          <w:rStyle w:val="af5"/>
          <w:sz w:val="28"/>
          <w:szCs w:val="28"/>
        </w:rPr>
        <w:t>Заключение</w:t>
      </w:r>
    </w:p>
    <w:p w14:paraId="69B02562" w14:textId="77777777" w:rsidR="00C616E6" w:rsidRPr="00854A3A" w:rsidRDefault="00C616E6" w:rsidP="00C616E6">
      <w:pPr>
        <w:pStyle w:val="af4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20DCD6E8" w14:textId="77777777" w:rsidR="00955D6A" w:rsidRPr="00854A3A" w:rsidRDefault="00955D6A" w:rsidP="004B1E91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Воспитание патриотизма — многогранная и сложная задача, требующая ответственного отношения и квалифицированных педагогических кадров. Школа выступает одним из важнейших институтов развития патриотического мировоззрения в жизни современного человека, дающая необходимый базис для дальнейшего развития личности.</w:t>
      </w:r>
    </w:p>
    <w:p w14:paraId="532D3F59" w14:textId="77777777" w:rsidR="00955D6A" w:rsidRPr="00854A3A" w:rsidRDefault="00955D6A" w:rsidP="004B1E91">
      <w:pPr>
        <w:pStyle w:val="af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4A3A">
        <w:rPr>
          <w:sz w:val="28"/>
          <w:szCs w:val="28"/>
        </w:rPr>
        <w:t>Одной из главных воспитательных задач образовательного процесса является воспитание патриота — человека, любящего свою Родину, всегда готового встать на защиту своей страны и своего народа. При этом важно учитывать возрастные особенности младших школьников и адаптировать методы и формы работы в соответствии с их восприятием.</w:t>
      </w:r>
    </w:p>
    <w:p w14:paraId="3C3FDF86" w14:textId="6338ACD2" w:rsidR="009D20C8" w:rsidRPr="00854A3A" w:rsidRDefault="009D20C8" w:rsidP="001504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0"/>
    <w:p w14:paraId="3332B03A" w14:textId="0A2D6A71" w:rsidR="00D61F67" w:rsidRDefault="00C616E6" w:rsidP="00C616E6">
      <w:pPr>
        <w:pStyle w:val="1"/>
        <w:spacing w:before="0" w:line="360" w:lineRule="auto"/>
        <w:jc w:val="center"/>
        <w:rPr>
          <w:rFonts w:ascii="Times New Roman" w:hAnsi="Times New Roman"/>
          <w:color w:val="auto"/>
          <w:lang w:eastAsia="ru-RU"/>
        </w:rPr>
      </w:pPr>
      <w:r>
        <w:rPr>
          <w:rFonts w:ascii="Times New Roman" w:hAnsi="Times New Roman"/>
          <w:color w:val="auto"/>
          <w:lang w:eastAsia="ru-RU"/>
        </w:rPr>
        <w:t xml:space="preserve">Список литературы </w:t>
      </w:r>
    </w:p>
    <w:p w14:paraId="67A40AB7" w14:textId="77777777" w:rsidR="00C616E6" w:rsidRPr="00C616E6" w:rsidRDefault="00C616E6" w:rsidP="00C616E6">
      <w:pPr>
        <w:rPr>
          <w:lang w:eastAsia="ru-RU"/>
        </w:rPr>
      </w:pPr>
    </w:p>
    <w:p w14:paraId="3A5FA998" w14:textId="671E9203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>1.Использование методов убеждения в учебном процессе //</w:t>
      </w:r>
      <w:proofErr w:type="spellStart"/>
      <w:r w:rsidRPr="00854A3A">
        <w:rPr>
          <w:color w:val="212529"/>
          <w:sz w:val="28"/>
          <w:szCs w:val="28"/>
        </w:rPr>
        <w:t>Studopedia</w:t>
      </w:r>
      <w:proofErr w:type="spellEnd"/>
      <w:r w:rsidRPr="00854A3A">
        <w:rPr>
          <w:color w:val="212529"/>
          <w:sz w:val="28"/>
          <w:szCs w:val="28"/>
        </w:rPr>
        <w:t xml:space="preserve"> URL: </w:t>
      </w:r>
      <w:hyperlink r:id="rId8" w:history="1">
        <w:r w:rsidR="00D209B4" w:rsidRPr="00EB7387">
          <w:rPr>
            <w:rStyle w:val="af2"/>
            <w:sz w:val="28"/>
            <w:szCs w:val="28"/>
          </w:rPr>
          <w:t>https://studopedia.ru/13_4060_ispolzovanie-metodov-ubezhdeniya-v-uchebnom-protsesse.html</w:t>
        </w:r>
      </w:hyperlink>
      <w:r w:rsidR="00D209B4">
        <w:rPr>
          <w:color w:val="212529"/>
          <w:sz w:val="28"/>
          <w:szCs w:val="28"/>
        </w:rPr>
        <w:t xml:space="preserve"> </w:t>
      </w:r>
      <w:r w:rsidRPr="00854A3A">
        <w:rPr>
          <w:color w:val="212529"/>
          <w:sz w:val="28"/>
          <w:szCs w:val="28"/>
        </w:rPr>
        <w:t xml:space="preserve"> (дата обращения: </w:t>
      </w:r>
      <w:r w:rsidR="00D209B4">
        <w:rPr>
          <w:color w:val="212529"/>
          <w:sz w:val="28"/>
          <w:szCs w:val="28"/>
        </w:rPr>
        <w:t>12</w:t>
      </w:r>
      <w:r w:rsidRPr="00854A3A">
        <w:rPr>
          <w:color w:val="212529"/>
          <w:sz w:val="28"/>
          <w:szCs w:val="28"/>
        </w:rPr>
        <w:t>.</w:t>
      </w:r>
      <w:r w:rsidR="00D209B4">
        <w:rPr>
          <w:color w:val="212529"/>
          <w:sz w:val="28"/>
          <w:szCs w:val="28"/>
        </w:rPr>
        <w:t>11</w:t>
      </w:r>
      <w:r w:rsidRPr="00854A3A">
        <w:rPr>
          <w:color w:val="212529"/>
          <w:sz w:val="28"/>
          <w:szCs w:val="28"/>
        </w:rPr>
        <w:t>.</w:t>
      </w:r>
      <w:r w:rsidR="00D209B4">
        <w:rPr>
          <w:color w:val="212529"/>
          <w:sz w:val="28"/>
          <w:szCs w:val="28"/>
        </w:rPr>
        <w:t>2025</w:t>
      </w:r>
      <w:r w:rsidRPr="00854A3A">
        <w:rPr>
          <w:color w:val="212529"/>
          <w:sz w:val="28"/>
          <w:szCs w:val="28"/>
        </w:rPr>
        <w:t>).</w:t>
      </w:r>
    </w:p>
    <w:p w14:paraId="02FA01DE" w14:textId="77777777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>2.Лазарева В.А. Литературное чтение в современной школе: сборник статей / В.А. Лазарева. - М.: Изд-во педагогического университета «Первое сентября», 2005. - 176 с.</w:t>
      </w:r>
    </w:p>
    <w:p w14:paraId="4C26465D" w14:textId="491AD940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 xml:space="preserve">3.Направления, формы и методы патриотического воспитания школьников // </w:t>
      </w:r>
      <w:proofErr w:type="spellStart"/>
      <w:r w:rsidRPr="00854A3A">
        <w:rPr>
          <w:color w:val="212529"/>
          <w:sz w:val="28"/>
          <w:szCs w:val="28"/>
        </w:rPr>
        <w:t>urok.1sept</w:t>
      </w:r>
      <w:proofErr w:type="spellEnd"/>
      <w:r w:rsidRPr="00854A3A">
        <w:rPr>
          <w:color w:val="212529"/>
          <w:sz w:val="28"/>
          <w:szCs w:val="28"/>
        </w:rPr>
        <w:t xml:space="preserve"> URL: </w:t>
      </w:r>
      <w:hyperlink r:id="rId9" w:history="1">
        <w:r w:rsidR="00AF63DB" w:rsidRPr="00EB7387">
          <w:rPr>
            <w:rStyle w:val="af2"/>
            <w:sz w:val="28"/>
            <w:szCs w:val="28"/>
          </w:rPr>
          <w:t>https://urok.1sept.ru/articles/675993</w:t>
        </w:r>
      </w:hyperlink>
      <w:r w:rsidR="00AF63DB">
        <w:rPr>
          <w:color w:val="212529"/>
          <w:sz w:val="28"/>
          <w:szCs w:val="28"/>
        </w:rPr>
        <w:t xml:space="preserve"> </w:t>
      </w:r>
      <w:r w:rsidRPr="00854A3A">
        <w:rPr>
          <w:color w:val="212529"/>
          <w:sz w:val="28"/>
          <w:szCs w:val="28"/>
        </w:rPr>
        <w:t xml:space="preserve"> (дата обращения: </w:t>
      </w:r>
      <w:r w:rsidR="00AF63DB">
        <w:rPr>
          <w:color w:val="212529"/>
          <w:sz w:val="28"/>
          <w:szCs w:val="28"/>
        </w:rPr>
        <w:t>12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11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2025</w:t>
      </w:r>
      <w:r w:rsidRPr="00854A3A">
        <w:rPr>
          <w:color w:val="212529"/>
          <w:sz w:val="28"/>
          <w:szCs w:val="28"/>
        </w:rPr>
        <w:t>).</w:t>
      </w:r>
    </w:p>
    <w:p w14:paraId="736637C6" w14:textId="77777777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 xml:space="preserve">4.О государственной программе "Патриотическое воспитание граждан Российской Федерации на 2016 - 2020 годы": </w:t>
      </w:r>
      <w:proofErr w:type="spellStart"/>
      <w:r w:rsidRPr="00854A3A">
        <w:rPr>
          <w:color w:val="212529"/>
          <w:sz w:val="28"/>
          <w:szCs w:val="28"/>
        </w:rPr>
        <w:t>утв</w:t>
      </w:r>
      <w:proofErr w:type="spellEnd"/>
      <w:r w:rsidRPr="00854A3A">
        <w:rPr>
          <w:color w:val="212529"/>
          <w:sz w:val="28"/>
          <w:szCs w:val="28"/>
        </w:rPr>
        <w:t>. Постановлением Председателя Правительства Российской Федерации от 30 декабря 2015 г., № 1493. –Москва.</w:t>
      </w:r>
    </w:p>
    <w:p w14:paraId="33769D8B" w14:textId="216C162F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>5.Патриотизм.</w:t>
      </w:r>
      <w:r w:rsidRPr="00854A3A">
        <w:rPr>
          <w:rStyle w:val="apple-converted-space"/>
          <w:color w:val="212529"/>
          <w:sz w:val="28"/>
          <w:szCs w:val="28"/>
        </w:rPr>
        <w:t> </w:t>
      </w:r>
      <w:r w:rsidRPr="00854A3A">
        <w:rPr>
          <w:color w:val="212529"/>
          <w:sz w:val="28"/>
          <w:szCs w:val="28"/>
        </w:rPr>
        <w:t xml:space="preserve">Словари и энциклопедии //Academic -.URL: </w:t>
      </w:r>
      <w:hyperlink r:id="rId10" w:history="1">
        <w:r w:rsidR="00AF63DB" w:rsidRPr="00EB7387">
          <w:rPr>
            <w:rStyle w:val="af2"/>
            <w:sz w:val="28"/>
            <w:szCs w:val="28"/>
          </w:rPr>
          <w:t>https://academic.ru/searchall.php?SWord=%D0%BF%D0%B0%D1%82%D1%80%D0%B8%D0%BE%D1%82%D0%B8%D0%B7%D0%BC&amp;from=xx&amp;to=ru&amp;did=&amp;stype</w:t>
        </w:r>
      </w:hyperlink>
      <w:r w:rsidR="00AF63DB">
        <w:rPr>
          <w:color w:val="212529"/>
          <w:sz w:val="28"/>
          <w:szCs w:val="28"/>
        </w:rPr>
        <w:t xml:space="preserve"> </w:t>
      </w:r>
      <w:r w:rsidRPr="00854A3A">
        <w:rPr>
          <w:color w:val="212529"/>
          <w:sz w:val="28"/>
          <w:szCs w:val="28"/>
        </w:rPr>
        <w:t xml:space="preserve"> (дата обращения: </w:t>
      </w:r>
      <w:r w:rsidR="00AF63DB">
        <w:rPr>
          <w:color w:val="212529"/>
          <w:sz w:val="28"/>
          <w:szCs w:val="28"/>
        </w:rPr>
        <w:t>12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11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2025</w:t>
      </w:r>
      <w:r w:rsidRPr="00854A3A">
        <w:rPr>
          <w:color w:val="212529"/>
          <w:sz w:val="28"/>
          <w:szCs w:val="28"/>
        </w:rPr>
        <w:t>).</w:t>
      </w:r>
    </w:p>
    <w:p w14:paraId="6886A5A6" w14:textId="2E3006FA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 xml:space="preserve">6.Патриотизм. Словари и энциклопедии //Academic -.URL: </w:t>
      </w:r>
      <w:hyperlink r:id="rId11" w:history="1">
        <w:r w:rsidR="00AF63DB" w:rsidRPr="00EB7387">
          <w:rPr>
            <w:rStyle w:val="af2"/>
            <w:sz w:val="28"/>
            <w:szCs w:val="28"/>
          </w:rPr>
          <w:t>https://academic.ru/searchall.php?SWord=%D0%BF%D0%B0%D1%82%D1%80%D0%B8%D0%BE%D1%82%D0%B8%D0%B7%D0%BC&amp;from=xx&amp;to=ru&amp;did=&amp;stype</w:t>
        </w:r>
      </w:hyperlink>
      <w:r w:rsidR="00AF63DB">
        <w:rPr>
          <w:color w:val="212529"/>
          <w:sz w:val="28"/>
          <w:szCs w:val="28"/>
        </w:rPr>
        <w:t xml:space="preserve"> </w:t>
      </w:r>
      <w:r w:rsidRPr="00854A3A">
        <w:rPr>
          <w:color w:val="212529"/>
          <w:sz w:val="28"/>
          <w:szCs w:val="28"/>
        </w:rPr>
        <w:t xml:space="preserve"> (дата обращения: </w:t>
      </w:r>
      <w:r w:rsidR="00AF63DB">
        <w:rPr>
          <w:color w:val="212529"/>
          <w:sz w:val="28"/>
          <w:szCs w:val="28"/>
        </w:rPr>
        <w:t>12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11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2025</w:t>
      </w:r>
      <w:r w:rsidRPr="00854A3A">
        <w:rPr>
          <w:color w:val="212529"/>
          <w:sz w:val="28"/>
          <w:szCs w:val="28"/>
        </w:rPr>
        <w:t>).</w:t>
      </w:r>
    </w:p>
    <w:p w14:paraId="108DCE70" w14:textId="6256F144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 xml:space="preserve">7.Понятие, цели и задачи патриотического воспитания // </w:t>
      </w:r>
      <w:proofErr w:type="spellStart"/>
      <w:r w:rsidRPr="00854A3A">
        <w:rPr>
          <w:color w:val="212529"/>
          <w:sz w:val="28"/>
          <w:szCs w:val="28"/>
        </w:rPr>
        <w:t>SpravochnickURL</w:t>
      </w:r>
      <w:proofErr w:type="spellEnd"/>
      <w:r w:rsidRPr="00854A3A">
        <w:rPr>
          <w:color w:val="212529"/>
          <w:sz w:val="28"/>
          <w:szCs w:val="28"/>
        </w:rPr>
        <w:t>:</w:t>
      </w:r>
      <w:r w:rsidR="00BF4C45">
        <w:rPr>
          <w:color w:val="212529"/>
          <w:sz w:val="28"/>
          <w:szCs w:val="28"/>
        </w:rPr>
        <w:t xml:space="preserve"> </w:t>
      </w:r>
      <w:hyperlink r:id="rId12" w:history="1">
        <w:r w:rsidR="00BF4C45" w:rsidRPr="00EB7387">
          <w:rPr>
            <w:rStyle w:val="af2"/>
            <w:sz w:val="28"/>
            <w:szCs w:val="28"/>
          </w:rPr>
          <w:t>https://spravochnick.ru/pedagogika/principy_i_metody_vospitaniya/principy_patrioticheskogo_vospitaniya/</w:t>
        </w:r>
      </w:hyperlink>
      <w:r w:rsidR="00BF4C45">
        <w:rPr>
          <w:color w:val="212529"/>
          <w:sz w:val="28"/>
          <w:szCs w:val="28"/>
        </w:rPr>
        <w:t xml:space="preserve"> </w:t>
      </w:r>
      <w:r w:rsidRPr="00854A3A">
        <w:rPr>
          <w:color w:val="212529"/>
          <w:sz w:val="28"/>
          <w:szCs w:val="28"/>
        </w:rPr>
        <w:t xml:space="preserve">(дата обращения: </w:t>
      </w:r>
      <w:r w:rsidR="00AF63DB">
        <w:rPr>
          <w:color w:val="212529"/>
          <w:sz w:val="28"/>
          <w:szCs w:val="28"/>
        </w:rPr>
        <w:t>12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11</w:t>
      </w:r>
      <w:r w:rsidRPr="00854A3A">
        <w:rPr>
          <w:color w:val="212529"/>
          <w:sz w:val="28"/>
          <w:szCs w:val="28"/>
        </w:rPr>
        <w:t>.</w:t>
      </w:r>
      <w:r w:rsidR="00AF63DB">
        <w:rPr>
          <w:color w:val="212529"/>
          <w:sz w:val="28"/>
          <w:szCs w:val="28"/>
        </w:rPr>
        <w:t>2025</w:t>
      </w:r>
      <w:r w:rsidRPr="00854A3A">
        <w:rPr>
          <w:color w:val="212529"/>
          <w:sz w:val="28"/>
          <w:szCs w:val="28"/>
        </w:rPr>
        <w:t>).</w:t>
      </w:r>
    </w:p>
    <w:p w14:paraId="2B355F34" w14:textId="77777777" w:rsidR="00DE10A3" w:rsidRPr="00854A3A" w:rsidRDefault="00DE10A3" w:rsidP="00021753">
      <w:pPr>
        <w:pStyle w:val="af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54A3A">
        <w:rPr>
          <w:color w:val="212529"/>
          <w:sz w:val="28"/>
          <w:szCs w:val="28"/>
        </w:rPr>
        <w:t>8.Селиванов B.C Основы общей педагогики: теория и методика воспитания. - М.: «Академия», 2000. - 336 с.</w:t>
      </w:r>
    </w:p>
    <w:p w14:paraId="6EDEBCD4" w14:textId="3992106D" w:rsidR="004A61FE" w:rsidRPr="00854A3A" w:rsidRDefault="004A61FE" w:rsidP="00021753">
      <w:pPr>
        <w:widowControl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EFB69" w14:textId="77777777" w:rsidR="004A61FE" w:rsidRPr="00854A3A" w:rsidRDefault="004A61FE" w:rsidP="00021753">
      <w:pPr>
        <w:widowControl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sectPr w:rsidR="004A61FE" w:rsidRPr="00854A3A" w:rsidSect="00DA5A75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B2D0D" w14:textId="77777777" w:rsidR="000A7829" w:rsidRDefault="000A7829" w:rsidP="00D61F67">
      <w:pPr>
        <w:spacing w:after="0" w:line="240" w:lineRule="auto"/>
      </w:pPr>
      <w:r>
        <w:separator/>
      </w:r>
    </w:p>
  </w:endnote>
  <w:endnote w:type="continuationSeparator" w:id="0">
    <w:p w14:paraId="2CE05DD3" w14:textId="77777777" w:rsidR="000A7829" w:rsidRDefault="000A7829" w:rsidP="00D61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1FF7C" w14:textId="77777777" w:rsidR="00E3167A" w:rsidRDefault="00E3167A" w:rsidP="008176FD">
    <w:pPr>
      <w:pStyle w:val="a9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4A731C00" w14:textId="77777777" w:rsidR="00E3167A" w:rsidRDefault="00E3167A" w:rsidP="00277B07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0658" w14:textId="77777777" w:rsidR="00E3167A" w:rsidRDefault="00E3167A" w:rsidP="00715E49">
    <w:pPr>
      <w:pStyle w:val="a9"/>
      <w:framePr w:wrap="around" w:vAnchor="text" w:hAnchor="page" w:x="5926" w:y="1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968F2">
      <w:rPr>
        <w:rStyle w:val="ae"/>
        <w:noProof/>
      </w:rPr>
      <w:t>18</w:t>
    </w:r>
    <w:r>
      <w:rPr>
        <w:rStyle w:val="ae"/>
      </w:rPr>
      <w:fldChar w:fldCharType="end"/>
    </w:r>
  </w:p>
  <w:p w14:paraId="4FBD3868" w14:textId="77777777" w:rsidR="00E3167A" w:rsidRDefault="00E3167A" w:rsidP="00277B07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69928" w14:textId="77777777" w:rsidR="000A7829" w:rsidRDefault="000A7829" w:rsidP="00D61F67">
      <w:pPr>
        <w:spacing w:after="0" w:line="240" w:lineRule="auto"/>
      </w:pPr>
      <w:r>
        <w:separator/>
      </w:r>
    </w:p>
  </w:footnote>
  <w:footnote w:type="continuationSeparator" w:id="0">
    <w:p w14:paraId="1F561600" w14:textId="77777777" w:rsidR="000A7829" w:rsidRDefault="000A7829" w:rsidP="00D61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e"/>
      </w:rPr>
      <w:id w:val="-1177727691"/>
      <w:docPartObj>
        <w:docPartGallery w:val="Page Numbers (Top of Page)"/>
        <w:docPartUnique/>
      </w:docPartObj>
    </w:sdtPr>
    <w:sdtEndPr>
      <w:rPr>
        <w:rStyle w:val="ae"/>
      </w:rPr>
    </w:sdtEndPr>
    <w:sdtContent>
      <w:p w14:paraId="3398F671" w14:textId="5987C019" w:rsidR="007F0CAD" w:rsidRDefault="007F0CAD" w:rsidP="007C76DD">
        <w:pPr>
          <w:pStyle w:val="a7"/>
          <w:framePr w:wrap="none" w:vAnchor="text" w:hAnchor="margin" w:xAlign="right" w:y="1"/>
          <w:jc w:val="right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end"/>
        </w:r>
      </w:p>
    </w:sdtContent>
  </w:sdt>
  <w:p w14:paraId="68612902" w14:textId="77777777" w:rsidR="007F0CAD" w:rsidRDefault="007F0CAD" w:rsidP="007F0CAD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e"/>
      </w:rPr>
      <w:id w:val="-1049751423"/>
      <w:docPartObj>
        <w:docPartGallery w:val="Page Numbers (Top of Page)"/>
        <w:docPartUnique/>
      </w:docPartObj>
    </w:sdtPr>
    <w:sdtEndPr>
      <w:rPr>
        <w:rStyle w:val="ae"/>
      </w:rPr>
    </w:sdtEndPr>
    <w:sdtContent>
      <w:p w14:paraId="250B7855" w14:textId="07E13B7C" w:rsidR="007F0CAD" w:rsidRDefault="007F0CAD" w:rsidP="007C76DD">
        <w:pPr>
          <w:pStyle w:val="a7"/>
          <w:framePr w:wrap="none" w:vAnchor="text" w:hAnchor="margin" w:xAlign="right" w:y="1"/>
          <w:jc w:val="right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separate"/>
        </w:r>
        <w:r>
          <w:rPr>
            <w:rStyle w:val="ae"/>
            <w:noProof/>
          </w:rPr>
          <w:t>5</w:t>
        </w:r>
        <w:r>
          <w:rPr>
            <w:rStyle w:val="ae"/>
          </w:rPr>
          <w:fldChar w:fldCharType="end"/>
        </w:r>
      </w:p>
    </w:sdtContent>
  </w:sdt>
  <w:p w14:paraId="2C2F27EA" w14:textId="77777777" w:rsidR="007F0CAD" w:rsidRDefault="007F0CAD" w:rsidP="007F0CAD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02BB3"/>
    <w:multiLevelType w:val="hybridMultilevel"/>
    <w:tmpl w:val="AE3E0602"/>
    <w:lvl w:ilvl="0" w:tplc="8BA8255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363AA"/>
    <w:multiLevelType w:val="multilevel"/>
    <w:tmpl w:val="7164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672E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D4B0D"/>
    <w:multiLevelType w:val="hybridMultilevel"/>
    <w:tmpl w:val="C87483E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516C8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A5760F"/>
    <w:multiLevelType w:val="multilevel"/>
    <w:tmpl w:val="4018224E"/>
    <w:lvl w:ilvl="0">
      <w:start w:val="2"/>
      <w:numFmt w:val="decimal"/>
      <w:lvlText w:val="%1"/>
      <w:lvlJc w:val="left"/>
      <w:pPr>
        <w:ind w:left="585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85" w:hanging="2160"/>
      </w:pPr>
      <w:rPr>
        <w:rFonts w:hint="default"/>
      </w:rPr>
    </w:lvl>
  </w:abstractNum>
  <w:abstractNum w:abstractNumId="6" w15:restartNumberingAfterBreak="0">
    <w:nsid w:val="3D965C20"/>
    <w:multiLevelType w:val="hybridMultilevel"/>
    <w:tmpl w:val="DF94C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E003B"/>
    <w:multiLevelType w:val="hybridMultilevel"/>
    <w:tmpl w:val="1C7E5EE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42377B11"/>
    <w:multiLevelType w:val="hybridMultilevel"/>
    <w:tmpl w:val="F6969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84B17"/>
    <w:multiLevelType w:val="hybridMultilevel"/>
    <w:tmpl w:val="EEC0C7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6A72EE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FA279D"/>
    <w:multiLevelType w:val="hybridMultilevel"/>
    <w:tmpl w:val="3C4A6378"/>
    <w:lvl w:ilvl="0" w:tplc="7C8A57B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0B00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D5688C"/>
    <w:multiLevelType w:val="multilevel"/>
    <w:tmpl w:val="0792B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757344">
    <w:abstractNumId w:val="13"/>
  </w:num>
  <w:num w:numId="2" w16cid:durableId="1865901900">
    <w:abstractNumId w:val="11"/>
  </w:num>
  <w:num w:numId="3" w16cid:durableId="472018780">
    <w:abstractNumId w:val="5"/>
  </w:num>
  <w:num w:numId="4" w16cid:durableId="1773280792">
    <w:abstractNumId w:val="0"/>
  </w:num>
  <w:num w:numId="5" w16cid:durableId="10885754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104389">
    <w:abstractNumId w:val="6"/>
  </w:num>
  <w:num w:numId="7" w16cid:durableId="804858263">
    <w:abstractNumId w:val="9"/>
  </w:num>
  <w:num w:numId="8" w16cid:durableId="1145701226">
    <w:abstractNumId w:val="3"/>
  </w:num>
  <w:num w:numId="9" w16cid:durableId="728384213">
    <w:abstractNumId w:val="8"/>
  </w:num>
  <w:num w:numId="10" w16cid:durableId="790586613">
    <w:abstractNumId w:val="1"/>
  </w:num>
  <w:num w:numId="11" w16cid:durableId="638337356">
    <w:abstractNumId w:val="12"/>
  </w:num>
  <w:num w:numId="12" w16cid:durableId="794642790">
    <w:abstractNumId w:val="4"/>
  </w:num>
  <w:num w:numId="13" w16cid:durableId="1254364903">
    <w:abstractNumId w:val="2"/>
  </w:num>
  <w:num w:numId="14" w16cid:durableId="14044528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F67"/>
    <w:rsid w:val="00004ABB"/>
    <w:rsid w:val="00021753"/>
    <w:rsid w:val="00021E71"/>
    <w:rsid w:val="00046138"/>
    <w:rsid w:val="0004738B"/>
    <w:rsid w:val="00057831"/>
    <w:rsid w:val="00065996"/>
    <w:rsid w:val="00071D9B"/>
    <w:rsid w:val="00076064"/>
    <w:rsid w:val="000838B1"/>
    <w:rsid w:val="0008476C"/>
    <w:rsid w:val="00086AAE"/>
    <w:rsid w:val="000926D7"/>
    <w:rsid w:val="000942F8"/>
    <w:rsid w:val="000A302B"/>
    <w:rsid w:val="000A7829"/>
    <w:rsid w:val="000B603D"/>
    <w:rsid w:val="000C33DB"/>
    <w:rsid w:val="000C4BD6"/>
    <w:rsid w:val="000E0386"/>
    <w:rsid w:val="000E76B9"/>
    <w:rsid w:val="000F3C9D"/>
    <w:rsid w:val="000F639E"/>
    <w:rsid w:val="00103CF1"/>
    <w:rsid w:val="00104BA8"/>
    <w:rsid w:val="00110F2F"/>
    <w:rsid w:val="00115295"/>
    <w:rsid w:val="00120EAC"/>
    <w:rsid w:val="00127415"/>
    <w:rsid w:val="00134836"/>
    <w:rsid w:val="0015049A"/>
    <w:rsid w:val="00166B67"/>
    <w:rsid w:val="00167F99"/>
    <w:rsid w:val="00171CF1"/>
    <w:rsid w:val="0017760A"/>
    <w:rsid w:val="001876E7"/>
    <w:rsid w:val="001960DF"/>
    <w:rsid w:val="00197B35"/>
    <w:rsid w:val="001A43FB"/>
    <w:rsid w:val="001A6B35"/>
    <w:rsid w:val="001D2B52"/>
    <w:rsid w:val="001D5F6B"/>
    <w:rsid w:val="001F11D3"/>
    <w:rsid w:val="00202F6D"/>
    <w:rsid w:val="00217AD1"/>
    <w:rsid w:val="00235108"/>
    <w:rsid w:val="00247249"/>
    <w:rsid w:val="00254334"/>
    <w:rsid w:val="002559AA"/>
    <w:rsid w:val="0026157D"/>
    <w:rsid w:val="00277B07"/>
    <w:rsid w:val="0028596A"/>
    <w:rsid w:val="002B59CC"/>
    <w:rsid w:val="002C54CC"/>
    <w:rsid w:val="002D6A5C"/>
    <w:rsid w:val="002E2C03"/>
    <w:rsid w:val="002E3497"/>
    <w:rsid w:val="002E5A0D"/>
    <w:rsid w:val="002E7EDA"/>
    <w:rsid w:val="002F6570"/>
    <w:rsid w:val="00301E84"/>
    <w:rsid w:val="00311CA3"/>
    <w:rsid w:val="003212A1"/>
    <w:rsid w:val="00336F2B"/>
    <w:rsid w:val="00340722"/>
    <w:rsid w:val="00361B85"/>
    <w:rsid w:val="00365D12"/>
    <w:rsid w:val="00375016"/>
    <w:rsid w:val="003A0A0D"/>
    <w:rsid w:val="003B4A4A"/>
    <w:rsid w:val="003D459B"/>
    <w:rsid w:val="00400928"/>
    <w:rsid w:val="004209B8"/>
    <w:rsid w:val="004228B8"/>
    <w:rsid w:val="004235ED"/>
    <w:rsid w:val="00425538"/>
    <w:rsid w:val="0044023D"/>
    <w:rsid w:val="004420A4"/>
    <w:rsid w:val="004715F7"/>
    <w:rsid w:val="0047595C"/>
    <w:rsid w:val="004767F7"/>
    <w:rsid w:val="00481AEC"/>
    <w:rsid w:val="004842CE"/>
    <w:rsid w:val="00490548"/>
    <w:rsid w:val="004A61FE"/>
    <w:rsid w:val="004A791F"/>
    <w:rsid w:val="004B1E91"/>
    <w:rsid w:val="004B3409"/>
    <w:rsid w:val="004C079A"/>
    <w:rsid w:val="004C7BA3"/>
    <w:rsid w:val="004E4DE0"/>
    <w:rsid w:val="00531036"/>
    <w:rsid w:val="00544BE0"/>
    <w:rsid w:val="00593B53"/>
    <w:rsid w:val="005B1EDB"/>
    <w:rsid w:val="005B51B4"/>
    <w:rsid w:val="005E5D98"/>
    <w:rsid w:val="006030FA"/>
    <w:rsid w:val="006033D0"/>
    <w:rsid w:val="006037C6"/>
    <w:rsid w:val="0061097C"/>
    <w:rsid w:val="00614DC4"/>
    <w:rsid w:val="00614F89"/>
    <w:rsid w:val="00616616"/>
    <w:rsid w:val="0064757B"/>
    <w:rsid w:val="0065567C"/>
    <w:rsid w:val="00656A80"/>
    <w:rsid w:val="00667E92"/>
    <w:rsid w:val="0067083F"/>
    <w:rsid w:val="00677EBF"/>
    <w:rsid w:val="00690BD9"/>
    <w:rsid w:val="00694F37"/>
    <w:rsid w:val="006B0130"/>
    <w:rsid w:val="006B295F"/>
    <w:rsid w:val="006D5F9C"/>
    <w:rsid w:val="006D7721"/>
    <w:rsid w:val="006E6F02"/>
    <w:rsid w:val="006F346D"/>
    <w:rsid w:val="007031B8"/>
    <w:rsid w:val="0070568E"/>
    <w:rsid w:val="00715E49"/>
    <w:rsid w:val="007241D9"/>
    <w:rsid w:val="00736C8B"/>
    <w:rsid w:val="00746697"/>
    <w:rsid w:val="00757799"/>
    <w:rsid w:val="00766A96"/>
    <w:rsid w:val="00766DC0"/>
    <w:rsid w:val="00770D96"/>
    <w:rsid w:val="00780881"/>
    <w:rsid w:val="00782243"/>
    <w:rsid w:val="00782FAC"/>
    <w:rsid w:val="007831DC"/>
    <w:rsid w:val="00785F8D"/>
    <w:rsid w:val="0079176E"/>
    <w:rsid w:val="00796E6F"/>
    <w:rsid w:val="007A0C90"/>
    <w:rsid w:val="007B302E"/>
    <w:rsid w:val="007B62F9"/>
    <w:rsid w:val="007C5B19"/>
    <w:rsid w:val="007C6069"/>
    <w:rsid w:val="007E0CF1"/>
    <w:rsid w:val="007E39F3"/>
    <w:rsid w:val="007E48B8"/>
    <w:rsid w:val="007F0CAD"/>
    <w:rsid w:val="008032BF"/>
    <w:rsid w:val="008115C6"/>
    <w:rsid w:val="008176FD"/>
    <w:rsid w:val="00835405"/>
    <w:rsid w:val="00842F8F"/>
    <w:rsid w:val="008453E9"/>
    <w:rsid w:val="00846083"/>
    <w:rsid w:val="00854A3A"/>
    <w:rsid w:val="00883E8A"/>
    <w:rsid w:val="00887524"/>
    <w:rsid w:val="008D5FAA"/>
    <w:rsid w:val="008E1721"/>
    <w:rsid w:val="008E5880"/>
    <w:rsid w:val="008E7F9A"/>
    <w:rsid w:val="00905F47"/>
    <w:rsid w:val="009105A7"/>
    <w:rsid w:val="00920817"/>
    <w:rsid w:val="009514E2"/>
    <w:rsid w:val="00953727"/>
    <w:rsid w:val="00955D6A"/>
    <w:rsid w:val="00957B82"/>
    <w:rsid w:val="009625ED"/>
    <w:rsid w:val="00987CFE"/>
    <w:rsid w:val="009A195B"/>
    <w:rsid w:val="009A3C0B"/>
    <w:rsid w:val="009C05CD"/>
    <w:rsid w:val="009D20C8"/>
    <w:rsid w:val="009E7CBB"/>
    <w:rsid w:val="00A00199"/>
    <w:rsid w:val="00A13AFC"/>
    <w:rsid w:val="00A30EF5"/>
    <w:rsid w:val="00A402A0"/>
    <w:rsid w:val="00A42625"/>
    <w:rsid w:val="00A47108"/>
    <w:rsid w:val="00A50A2B"/>
    <w:rsid w:val="00A52DA0"/>
    <w:rsid w:val="00A56845"/>
    <w:rsid w:val="00A62FDD"/>
    <w:rsid w:val="00A968F2"/>
    <w:rsid w:val="00A976BA"/>
    <w:rsid w:val="00AA1A93"/>
    <w:rsid w:val="00AA343D"/>
    <w:rsid w:val="00AB1747"/>
    <w:rsid w:val="00AB2033"/>
    <w:rsid w:val="00AB22CD"/>
    <w:rsid w:val="00AB6F47"/>
    <w:rsid w:val="00AB71CA"/>
    <w:rsid w:val="00AB7A15"/>
    <w:rsid w:val="00AD1666"/>
    <w:rsid w:val="00AD5C02"/>
    <w:rsid w:val="00AD62D0"/>
    <w:rsid w:val="00AE3554"/>
    <w:rsid w:val="00AF63DB"/>
    <w:rsid w:val="00AF742F"/>
    <w:rsid w:val="00B0032B"/>
    <w:rsid w:val="00B06E93"/>
    <w:rsid w:val="00B12D22"/>
    <w:rsid w:val="00B13D2F"/>
    <w:rsid w:val="00B14F0E"/>
    <w:rsid w:val="00B15D84"/>
    <w:rsid w:val="00B175A2"/>
    <w:rsid w:val="00B20F28"/>
    <w:rsid w:val="00B33C3D"/>
    <w:rsid w:val="00B36D50"/>
    <w:rsid w:val="00B44FF2"/>
    <w:rsid w:val="00B47AB1"/>
    <w:rsid w:val="00B506EB"/>
    <w:rsid w:val="00B665F0"/>
    <w:rsid w:val="00B671A2"/>
    <w:rsid w:val="00B834DA"/>
    <w:rsid w:val="00B86270"/>
    <w:rsid w:val="00BB1DF1"/>
    <w:rsid w:val="00BC7A5D"/>
    <w:rsid w:val="00BD37BD"/>
    <w:rsid w:val="00BE5EB5"/>
    <w:rsid w:val="00BF0FFF"/>
    <w:rsid w:val="00BF4C45"/>
    <w:rsid w:val="00BF7938"/>
    <w:rsid w:val="00C00823"/>
    <w:rsid w:val="00C13328"/>
    <w:rsid w:val="00C17BA7"/>
    <w:rsid w:val="00C23862"/>
    <w:rsid w:val="00C376E4"/>
    <w:rsid w:val="00C47404"/>
    <w:rsid w:val="00C545F7"/>
    <w:rsid w:val="00C54A66"/>
    <w:rsid w:val="00C616E6"/>
    <w:rsid w:val="00C65EFA"/>
    <w:rsid w:val="00C73E9C"/>
    <w:rsid w:val="00C74EC6"/>
    <w:rsid w:val="00CA3B48"/>
    <w:rsid w:val="00CC0128"/>
    <w:rsid w:val="00CC17AF"/>
    <w:rsid w:val="00CC7DA9"/>
    <w:rsid w:val="00CE1B7D"/>
    <w:rsid w:val="00CF1398"/>
    <w:rsid w:val="00CF4EE7"/>
    <w:rsid w:val="00CF6E5D"/>
    <w:rsid w:val="00D0041E"/>
    <w:rsid w:val="00D12A09"/>
    <w:rsid w:val="00D20777"/>
    <w:rsid w:val="00D209B4"/>
    <w:rsid w:val="00D213CC"/>
    <w:rsid w:val="00D4046D"/>
    <w:rsid w:val="00D52B50"/>
    <w:rsid w:val="00D52D84"/>
    <w:rsid w:val="00D5312C"/>
    <w:rsid w:val="00D57AE9"/>
    <w:rsid w:val="00D61F67"/>
    <w:rsid w:val="00D832B4"/>
    <w:rsid w:val="00D905F2"/>
    <w:rsid w:val="00DA1F19"/>
    <w:rsid w:val="00DA5A75"/>
    <w:rsid w:val="00DA6D30"/>
    <w:rsid w:val="00DB519D"/>
    <w:rsid w:val="00DC4ACF"/>
    <w:rsid w:val="00DE10A3"/>
    <w:rsid w:val="00DE6D55"/>
    <w:rsid w:val="00DF4800"/>
    <w:rsid w:val="00DF7D1F"/>
    <w:rsid w:val="00E0314E"/>
    <w:rsid w:val="00E04E91"/>
    <w:rsid w:val="00E3167A"/>
    <w:rsid w:val="00E5370C"/>
    <w:rsid w:val="00E55238"/>
    <w:rsid w:val="00E601FD"/>
    <w:rsid w:val="00E613D0"/>
    <w:rsid w:val="00E62761"/>
    <w:rsid w:val="00E7144F"/>
    <w:rsid w:val="00E80821"/>
    <w:rsid w:val="00E9107E"/>
    <w:rsid w:val="00E93DA3"/>
    <w:rsid w:val="00E94F3A"/>
    <w:rsid w:val="00EA53DE"/>
    <w:rsid w:val="00EB2EE4"/>
    <w:rsid w:val="00EB36A3"/>
    <w:rsid w:val="00EB6C97"/>
    <w:rsid w:val="00EC1F91"/>
    <w:rsid w:val="00EC5141"/>
    <w:rsid w:val="00EC55FF"/>
    <w:rsid w:val="00EC7C0E"/>
    <w:rsid w:val="00ED4B1B"/>
    <w:rsid w:val="00ED7A31"/>
    <w:rsid w:val="00EE4ACF"/>
    <w:rsid w:val="00EE6B00"/>
    <w:rsid w:val="00EF40D1"/>
    <w:rsid w:val="00EF41FD"/>
    <w:rsid w:val="00F00032"/>
    <w:rsid w:val="00F06A5C"/>
    <w:rsid w:val="00F13CE1"/>
    <w:rsid w:val="00F162D1"/>
    <w:rsid w:val="00F341A2"/>
    <w:rsid w:val="00F437B4"/>
    <w:rsid w:val="00F467A0"/>
    <w:rsid w:val="00F46D7C"/>
    <w:rsid w:val="00F52328"/>
    <w:rsid w:val="00F539B2"/>
    <w:rsid w:val="00F56074"/>
    <w:rsid w:val="00F6094B"/>
    <w:rsid w:val="00F67EDB"/>
    <w:rsid w:val="00F70486"/>
    <w:rsid w:val="00F8071E"/>
    <w:rsid w:val="00F9564F"/>
    <w:rsid w:val="00F95E98"/>
    <w:rsid w:val="00FA15D3"/>
    <w:rsid w:val="00FA22A8"/>
    <w:rsid w:val="00FA2820"/>
    <w:rsid w:val="00FB0907"/>
    <w:rsid w:val="00FC05D4"/>
    <w:rsid w:val="00FD0D0D"/>
    <w:rsid w:val="00FD2C26"/>
    <w:rsid w:val="00FD3A84"/>
    <w:rsid w:val="00FE73CB"/>
    <w:rsid w:val="00FF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8BAE4"/>
  <w15:chartTrackingRefBased/>
  <w15:docId w15:val="{80F716A8-76ED-6740-AC47-577CA5C4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F6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61F67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61F6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61F6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D61F67"/>
    <w:rPr>
      <w:sz w:val="20"/>
      <w:szCs w:val="20"/>
    </w:rPr>
  </w:style>
  <w:style w:type="character" w:styleId="a5">
    <w:name w:val="footnote reference"/>
    <w:uiPriority w:val="99"/>
    <w:semiHidden/>
    <w:unhideWhenUsed/>
    <w:rsid w:val="00D61F67"/>
    <w:rPr>
      <w:rFonts w:ascii="Times New Roman" w:hAnsi="Times New Roman" w:cs="Times New Roman" w:hint="default"/>
      <w:vertAlign w:val="superscript"/>
    </w:rPr>
  </w:style>
  <w:style w:type="table" w:styleId="a6">
    <w:name w:val="Table Grid"/>
    <w:basedOn w:val="a1"/>
    <w:uiPriority w:val="59"/>
    <w:rsid w:val="00D61F67"/>
    <w:pPr>
      <w:widowControl w:val="0"/>
      <w:autoSpaceDE w:val="0"/>
      <w:autoSpaceDN w:val="0"/>
      <w:adjustRightInd w:val="0"/>
      <w:spacing w:before="160" w:line="259" w:lineRule="auto"/>
      <w:ind w:firstLine="400"/>
      <w:jc w:val="both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61F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61F67"/>
  </w:style>
  <w:style w:type="paragraph" w:styleId="a9">
    <w:name w:val="footer"/>
    <w:basedOn w:val="a"/>
    <w:link w:val="aa"/>
    <w:uiPriority w:val="99"/>
    <w:unhideWhenUsed/>
    <w:rsid w:val="00D61F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61F67"/>
  </w:style>
  <w:style w:type="paragraph" w:styleId="ab">
    <w:name w:val="List Paragraph"/>
    <w:basedOn w:val="a"/>
    <w:uiPriority w:val="34"/>
    <w:qFormat/>
    <w:rsid w:val="00D61F67"/>
    <w:pPr>
      <w:ind w:left="720"/>
      <w:contextualSpacing/>
    </w:pPr>
  </w:style>
  <w:style w:type="table" w:customStyle="1" w:styleId="11">
    <w:name w:val="Сетка таблицы1"/>
    <w:basedOn w:val="a1"/>
    <w:next w:val="a6"/>
    <w:uiPriority w:val="99"/>
    <w:rsid w:val="00B20F28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2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B20F28"/>
    <w:rPr>
      <w:rFonts w:ascii="Tahoma" w:hAnsi="Tahoma" w:cs="Tahoma"/>
      <w:sz w:val="16"/>
      <w:szCs w:val="16"/>
    </w:rPr>
  </w:style>
  <w:style w:type="character" w:styleId="ae">
    <w:name w:val="page number"/>
    <w:basedOn w:val="a0"/>
    <w:rsid w:val="00277B07"/>
  </w:style>
  <w:style w:type="paragraph" w:customStyle="1" w:styleId="12">
    <w:name w:val="Абзац списка1"/>
    <w:basedOn w:val="a"/>
    <w:rsid w:val="00375016"/>
    <w:pPr>
      <w:ind w:left="720"/>
      <w:contextualSpacing/>
    </w:pPr>
    <w:rPr>
      <w:rFonts w:eastAsia="Times New Roman" w:cs="Times New Roman"/>
    </w:rPr>
  </w:style>
  <w:style w:type="paragraph" w:styleId="af">
    <w:name w:val="Body Text"/>
    <w:basedOn w:val="a"/>
    <w:link w:val="af0"/>
    <w:semiHidden/>
    <w:rsid w:val="00DA1F1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0">
    <w:name w:val="Основной текст Знак"/>
    <w:link w:val="af"/>
    <w:semiHidden/>
    <w:rsid w:val="00DA1F19"/>
    <w:rPr>
      <w:sz w:val="28"/>
      <w:szCs w:val="24"/>
      <w:lang w:val="ru-RU" w:eastAsia="ru-RU" w:bidi="ar-SA"/>
    </w:rPr>
  </w:style>
  <w:style w:type="paragraph" w:styleId="2">
    <w:name w:val="Body Text Indent 2"/>
    <w:basedOn w:val="a"/>
    <w:link w:val="20"/>
    <w:semiHidden/>
    <w:rsid w:val="00DA1F19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color w:val="FF0000"/>
      <w:sz w:val="28"/>
      <w:szCs w:val="24"/>
      <w:lang w:eastAsia="ru-RU"/>
    </w:rPr>
  </w:style>
  <w:style w:type="character" w:customStyle="1" w:styleId="20">
    <w:name w:val="Основной текст с отступом 2 Знак"/>
    <w:link w:val="2"/>
    <w:semiHidden/>
    <w:rsid w:val="00DA1F19"/>
    <w:rPr>
      <w:color w:val="FF0000"/>
      <w:sz w:val="28"/>
      <w:szCs w:val="24"/>
      <w:lang w:val="ru-RU" w:eastAsia="ru-RU" w:bidi="ar-SA"/>
    </w:rPr>
  </w:style>
  <w:style w:type="paragraph" w:styleId="21">
    <w:name w:val="Body Text 2"/>
    <w:basedOn w:val="a"/>
    <w:semiHidden/>
    <w:unhideWhenUsed/>
    <w:rsid w:val="00DA1F19"/>
    <w:pPr>
      <w:spacing w:after="120" w:line="480" w:lineRule="auto"/>
    </w:pPr>
    <w:rPr>
      <w:rFonts w:cs="Times New Roman"/>
    </w:rPr>
  </w:style>
  <w:style w:type="paragraph" w:styleId="af1">
    <w:name w:val="Body Text Indent"/>
    <w:basedOn w:val="a"/>
    <w:semiHidden/>
    <w:unhideWhenUsed/>
    <w:rsid w:val="00021E71"/>
    <w:pPr>
      <w:spacing w:after="120"/>
      <w:ind w:left="283"/>
    </w:pPr>
    <w:rPr>
      <w:rFonts w:cs="Times New Roman"/>
    </w:rPr>
  </w:style>
  <w:style w:type="paragraph" w:styleId="13">
    <w:name w:val="toc 1"/>
    <w:basedOn w:val="a"/>
    <w:next w:val="a"/>
    <w:autoRedefine/>
    <w:uiPriority w:val="39"/>
    <w:unhideWhenUsed/>
    <w:rsid w:val="00DE6D55"/>
  </w:style>
  <w:style w:type="character" w:styleId="af2">
    <w:name w:val="Hyperlink"/>
    <w:uiPriority w:val="99"/>
    <w:unhideWhenUsed/>
    <w:rsid w:val="00DE6D55"/>
    <w:rPr>
      <w:color w:val="0000FF"/>
      <w:u w:val="single"/>
    </w:rPr>
  </w:style>
  <w:style w:type="paragraph" w:customStyle="1" w:styleId="af3">
    <w:name w:val="Обычный (веб)"/>
    <w:basedOn w:val="a"/>
    <w:uiPriority w:val="99"/>
    <w:semiHidden/>
    <w:unhideWhenUsed/>
    <w:rsid w:val="004A6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CA3B48"/>
    <w:pPr>
      <w:spacing w:after="0" w:line="240" w:lineRule="auto"/>
    </w:pPr>
    <w:rPr>
      <w:rFonts w:ascii="Helvetica" w:eastAsiaTheme="minorEastAsia" w:hAnsi="Helvetica" w:cs="Times New Roman"/>
      <w:sz w:val="18"/>
      <w:szCs w:val="18"/>
      <w:lang w:eastAsia="ru-RU"/>
    </w:rPr>
  </w:style>
  <w:style w:type="character" w:customStyle="1" w:styleId="s1">
    <w:name w:val="s1"/>
    <w:basedOn w:val="a0"/>
    <w:rsid w:val="00CA3B48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af4">
    <w:name w:val="Normal (Web)"/>
    <w:basedOn w:val="a"/>
    <w:uiPriority w:val="99"/>
    <w:unhideWhenUsed/>
    <w:rsid w:val="00EC1F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1F91"/>
  </w:style>
  <w:style w:type="character" w:styleId="af5">
    <w:name w:val="Strong"/>
    <w:basedOn w:val="a0"/>
    <w:uiPriority w:val="22"/>
    <w:qFormat/>
    <w:rsid w:val="00955D6A"/>
    <w:rPr>
      <w:b/>
      <w:bCs/>
    </w:rPr>
  </w:style>
  <w:style w:type="character" w:styleId="af6">
    <w:name w:val="Unresolved Mention"/>
    <w:basedOn w:val="a0"/>
    <w:uiPriority w:val="99"/>
    <w:semiHidden/>
    <w:unhideWhenUsed/>
    <w:rsid w:val="00D209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opedia.ru/13_4060_ispolzovanie-metodov-ubezhdeniya-v-uchebnom-protsesse.html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pravochnick.ru/pedagogika/principy_i_metody_vospitaniya/principy_patrioticheskogo_vospitaniya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ademic.ru/searchall.php?SWord=%D0%BF%D0%B0%D1%82%D1%80%D0%B8%D0%BE%D1%82%D0%B8%D0%B7%D0%BC&amp;from=xx&amp;to=ru&amp;did=&amp;styp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academic.ru/searchall.php?SWord=%D0%BF%D0%B0%D1%82%D1%80%D0%B8%D0%BE%D1%82%D0%B8%D0%B7%D0%BC&amp;from=xx&amp;to=ru&amp;did=&amp;sty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rok.1sept.ru/articles/675993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FDCBD-9B7C-4AA4-8FA8-602D1109CBF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Зиннуровлар</dc:creator>
  <cp:keywords/>
  <cp:lastModifiedBy>Светлана Сабанина</cp:lastModifiedBy>
  <cp:revision>35</cp:revision>
  <cp:lastPrinted>2021-03-31T10:57:00Z</cp:lastPrinted>
  <dcterms:created xsi:type="dcterms:W3CDTF">2024-12-14T14:04:00Z</dcterms:created>
  <dcterms:modified xsi:type="dcterms:W3CDTF">2025-11-12T17:33:00Z</dcterms:modified>
</cp:coreProperties>
</file>