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B711D" w14:textId="77777777" w:rsidR="00BD0EB6" w:rsidRPr="00641E50" w:rsidRDefault="00BD0EB6" w:rsidP="00BD0EB6">
      <w:pPr>
        <w:pStyle w:val="ad"/>
        <w:jc w:val="center"/>
        <w:rPr>
          <w:lang w:val="ru-RU"/>
        </w:rPr>
      </w:pPr>
      <w:r w:rsidRPr="00641E50">
        <w:rPr>
          <w:lang w:val="ru-RU"/>
        </w:rPr>
        <w:t>Муниципальное казенное образовательное учреждение</w:t>
      </w:r>
    </w:p>
    <w:p w14:paraId="0DBF69DD" w14:textId="7EC690CE" w:rsidR="00BD0EB6" w:rsidRPr="00641E50" w:rsidRDefault="00BD0EB6" w:rsidP="00BD0EB6">
      <w:pPr>
        <w:pStyle w:val="ad"/>
        <w:jc w:val="center"/>
        <w:rPr>
          <w:lang w:val="ru-RU"/>
        </w:rPr>
      </w:pPr>
      <w:r w:rsidRPr="00C16F2B">
        <w:rPr>
          <w:lang w:val="ru-RU"/>
        </w:rPr>
        <w:t>«Общеобразовательная школа – интернат психолого-педагогической поддержки»</w:t>
      </w:r>
      <w:r>
        <w:rPr>
          <w:lang w:val="ru-RU"/>
        </w:rPr>
        <w:t xml:space="preserve"> г. Мариинск</w:t>
      </w:r>
    </w:p>
    <w:p w14:paraId="034CEE5F" w14:textId="77777777" w:rsidR="00BD0EB6" w:rsidRPr="00641E50" w:rsidRDefault="00BD0EB6" w:rsidP="00BD0EB6">
      <w:pPr>
        <w:jc w:val="center"/>
      </w:pPr>
    </w:p>
    <w:p w14:paraId="298A0F2E" w14:textId="23B1F131" w:rsidR="00BD0EB6" w:rsidRDefault="009D2A51" w:rsidP="00BD0EB6">
      <w:pPr>
        <w:jc w:val="center"/>
        <w:rPr>
          <w:rFonts w:ascii="Times New Roman" w:eastAsiaTheme="majorEastAsia" w:hAnsi="Times New Roman" w:cs="Times New Roman"/>
          <w:b/>
          <w:bCs/>
          <w:kern w:val="24"/>
          <w:sz w:val="72"/>
          <w:szCs w:val="72"/>
        </w:rPr>
      </w:pPr>
      <w:r w:rsidRPr="00BD0EB6">
        <w:rPr>
          <w:rFonts w:ascii="Times New Roman" w:eastAsiaTheme="majorEastAsia" w:hAnsi="Times New Roman" w:cs="Times New Roman"/>
          <w:b/>
          <w:bCs/>
          <w:kern w:val="24"/>
          <w:sz w:val="72"/>
          <w:szCs w:val="72"/>
        </w:rPr>
        <w:t>Квест- игра</w:t>
      </w:r>
    </w:p>
    <w:p w14:paraId="08A15A20" w14:textId="7C74607E" w:rsidR="00CF3D16" w:rsidRDefault="00BD0EB6" w:rsidP="00BD0EB6">
      <w:pPr>
        <w:jc w:val="center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(</w:t>
      </w:r>
      <w:r w:rsidR="009D2A51" w:rsidRPr="009D2A51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Классный час </w:t>
      </w: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для</w:t>
      </w:r>
      <w:r w:rsidR="009D2A51" w:rsidRPr="009D2A51">
        <w:rPr>
          <w:rFonts w:ascii="Times New Roman" w:eastAsiaTheme="minorEastAsia" w:hAnsi="Times New Roman" w:cs="Times New Roman"/>
          <w:kern w:val="24"/>
          <w:sz w:val="28"/>
          <w:szCs w:val="28"/>
        </w:rPr>
        <w:t xml:space="preserve"> </w:t>
      </w:r>
      <w:r w:rsidR="009D2A51">
        <w:rPr>
          <w:rFonts w:ascii="Times New Roman" w:eastAsiaTheme="minorEastAsia" w:hAnsi="Times New Roman" w:cs="Times New Roman"/>
          <w:kern w:val="24"/>
          <w:sz w:val="28"/>
          <w:szCs w:val="28"/>
        </w:rPr>
        <w:t>3-</w:t>
      </w:r>
      <w:r w:rsidR="009D2A51" w:rsidRPr="009D2A51">
        <w:rPr>
          <w:rFonts w:ascii="Times New Roman" w:eastAsiaTheme="minorEastAsia" w:hAnsi="Times New Roman" w:cs="Times New Roman"/>
          <w:kern w:val="24"/>
          <w:sz w:val="28"/>
          <w:szCs w:val="28"/>
        </w:rPr>
        <w:t>4 класс</w:t>
      </w: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а)</w:t>
      </w:r>
    </w:p>
    <w:p w14:paraId="70F12238" w14:textId="77777777" w:rsidR="00BD0EB6" w:rsidRDefault="00BD0EB6" w:rsidP="00BD0EB6">
      <w:pPr>
        <w:jc w:val="center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3044FC09" w14:textId="35A5C078" w:rsidR="00BD0EB6" w:rsidRDefault="00BD0EB6" w:rsidP="00BD0EB6">
      <w:pPr>
        <w:jc w:val="center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noProof/>
        </w:rPr>
        <w:drawing>
          <wp:inline distT="0" distB="0" distL="0" distR="0" wp14:anchorId="32D59BF4" wp14:editId="1891929B">
            <wp:extent cx="4388330" cy="4337006"/>
            <wp:effectExtent l="0" t="0" r="0" b="6985"/>
            <wp:docPr id="159667874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38898" cy="4386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4D9E4" w14:textId="77777777" w:rsidR="00BD0EB6" w:rsidRPr="00BD0EB6" w:rsidRDefault="00BD0EB6" w:rsidP="00BD0EB6">
      <w:pPr>
        <w:pStyle w:val="ad"/>
        <w:spacing w:line="276" w:lineRule="auto"/>
        <w:jc w:val="right"/>
        <w:rPr>
          <w:rFonts w:eastAsiaTheme="minorEastAsia"/>
          <w:u w:val="single"/>
        </w:rPr>
      </w:pPr>
      <w:proofErr w:type="spellStart"/>
      <w:r w:rsidRPr="00BD0EB6">
        <w:rPr>
          <w:rFonts w:eastAsiaTheme="minorEastAsia"/>
          <w:u w:val="single"/>
        </w:rPr>
        <w:t>Автор</w:t>
      </w:r>
      <w:proofErr w:type="spellEnd"/>
      <w:r w:rsidRPr="00BD0EB6">
        <w:rPr>
          <w:rFonts w:eastAsiaTheme="minorEastAsia"/>
          <w:u w:val="single"/>
        </w:rPr>
        <w:t xml:space="preserve"> – </w:t>
      </w:r>
      <w:proofErr w:type="spellStart"/>
      <w:r w:rsidRPr="00BD0EB6">
        <w:rPr>
          <w:rFonts w:eastAsiaTheme="minorEastAsia"/>
          <w:u w:val="single"/>
        </w:rPr>
        <w:t>составитель</w:t>
      </w:r>
      <w:proofErr w:type="spellEnd"/>
      <w:r w:rsidRPr="00BD0EB6">
        <w:rPr>
          <w:rFonts w:eastAsiaTheme="minorEastAsia"/>
          <w:u w:val="single"/>
        </w:rPr>
        <w:t xml:space="preserve">: </w:t>
      </w:r>
    </w:p>
    <w:p w14:paraId="5FBFCC59" w14:textId="79353A27" w:rsidR="00BD0EB6" w:rsidRPr="00BD0EB6" w:rsidRDefault="00BD0EB6" w:rsidP="00BD0EB6">
      <w:pPr>
        <w:pStyle w:val="ad"/>
        <w:spacing w:line="276" w:lineRule="auto"/>
        <w:jc w:val="right"/>
        <w:rPr>
          <w:rFonts w:eastAsiaTheme="minorEastAsia"/>
          <w:b/>
          <w:bCs/>
        </w:rPr>
      </w:pPr>
      <w:proofErr w:type="spellStart"/>
      <w:r w:rsidRPr="00BD0EB6">
        <w:rPr>
          <w:rFonts w:eastAsiaTheme="minorEastAsia"/>
          <w:b/>
          <w:bCs/>
        </w:rPr>
        <w:t>Лахина</w:t>
      </w:r>
      <w:proofErr w:type="spellEnd"/>
      <w:r w:rsidRPr="00BD0EB6">
        <w:rPr>
          <w:rFonts w:eastAsiaTheme="minorEastAsia"/>
          <w:b/>
          <w:bCs/>
        </w:rPr>
        <w:t xml:space="preserve"> </w:t>
      </w:r>
      <w:proofErr w:type="spellStart"/>
      <w:r w:rsidRPr="00BD0EB6">
        <w:rPr>
          <w:rFonts w:eastAsiaTheme="minorEastAsia"/>
          <w:b/>
          <w:bCs/>
        </w:rPr>
        <w:t>Ольга</w:t>
      </w:r>
      <w:proofErr w:type="spellEnd"/>
      <w:r w:rsidRPr="00BD0EB6">
        <w:rPr>
          <w:rFonts w:eastAsiaTheme="minorEastAsia"/>
          <w:b/>
          <w:bCs/>
        </w:rPr>
        <w:t xml:space="preserve"> </w:t>
      </w:r>
      <w:proofErr w:type="spellStart"/>
      <w:r w:rsidRPr="00BD0EB6">
        <w:rPr>
          <w:rFonts w:eastAsiaTheme="minorEastAsia"/>
          <w:b/>
          <w:bCs/>
        </w:rPr>
        <w:t>Александровна</w:t>
      </w:r>
      <w:proofErr w:type="spellEnd"/>
    </w:p>
    <w:p w14:paraId="48659ADB" w14:textId="22CBA2E7" w:rsidR="00BD0EB6" w:rsidRPr="00BD0EB6" w:rsidRDefault="00BD0EB6" w:rsidP="00BD0EB6">
      <w:pPr>
        <w:pStyle w:val="ad"/>
        <w:spacing w:line="276" w:lineRule="auto"/>
        <w:jc w:val="right"/>
        <w:rPr>
          <w:rFonts w:eastAsiaTheme="minorEastAsia"/>
        </w:rPr>
      </w:pPr>
      <w:proofErr w:type="spellStart"/>
      <w:r w:rsidRPr="00BD0EB6">
        <w:rPr>
          <w:rFonts w:eastAsiaTheme="minorEastAsia"/>
        </w:rPr>
        <w:t>учитель</w:t>
      </w:r>
      <w:proofErr w:type="spellEnd"/>
      <w:r w:rsidRPr="00BD0EB6">
        <w:rPr>
          <w:rFonts w:eastAsiaTheme="minorEastAsia"/>
        </w:rPr>
        <w:t xml:space="preserve"> </w:t>
      </w:r>
      <w:proofErr w:type="spellStart"/>
      <w:r w:rsidRPr="00BD0EB6">
        <w:rPr>
          <w:rFonts w:eastAsiaTheme="minorEastAsia"/>
        </w:rPr>
        <w:t>начальных</w:t>
      </w:r>
      <w:proofErr w:type="spellEnd"/>
      <w:r w:rsidRPr="00BD0EB6">
        <w:rPr>
          <w:rFonts w:eastAsiaTheme="minorEastAsia"/>
        </w:rPr>
        <w:t xml:space="preserve"> </w:t>
      </w:r>
      <w:proofErr w:type="spellStart"/>
      <w:r w:rsidRPr="00BD0EB6">
        <w:rPr>
          <w:rFonts w:eastAsiaTheme="minorEastAsia"/>
        </w:rPr>
        <w:t>классов</w:t>
      </w:r>
      <w:proofErr w:type="spellEnd"/>
    </w:p>
    <w:p w14:paraId="48199463" w14:textId="77777777" w:rsidR="00BD0EB6" w:rsidRDefault="00BD0EB6" w:rsidP="00BD0EB6">
      <w:pPr>
        <w:jc w:val="right"/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52B8FC58" w14:textId="77777777" w:rsidR="00BD0EB6" w:rsidRDefault="00BD0EB6">
      <w:pPr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5BB6A70F" w14:textId="77777777" w:rsidR="00BD0EB6" w:rsidRDefault="00BD0EB6">
      <w:pPr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22209B01" w14:textId="77777777" w:rsidR="00BD0EB6" w:rsidRDefault="00BD0EB6">
      <w:pPr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5E1BA37A" w14:textId="77777777" w:rsidR="00BD0EB6" w:rsidRDefault="00BD0EB6">
      <w:pPr>
        <w:rPr>
          <w:rFonts w:ascii="Times New Roman" w:eastAsiaTheme="minorEastAsia" w:hAnsi="Times New Roman" w:cs="Times New Roman"/>
          <w:kern w:val="24"/>
          <w:sz w:val="28"/>
          <w:szCs w:val="28"/>
        </w:rPr>
      </w:pPr>
    </w:p>
    <w:p w14:paraId="7F862863" w14:textId="23A61AEC" w:rsidR="00BD0EB6" w:rsidRDefault="00BD0EB6" w:rsidP="00BD0EB6">
      <w:pPr>
        <w:jc w:val="center"/>
        <w:rPr>
          <w:rFonts w:ascii="Times New Roman" w:eastAsiaTheme="minorEastAsia" w:hAnsi="Times New Roman" w:cs="Times New Roman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</w:rPr>
        <w:t>2025 г.</w:t>
      </w:r>
    </w:p>
    <w:p w14:paraId="22D89E5A" w14:textId="337C73A1" w:rsidR="00BD0EB6" w:rsidRDefault="00770432" w:rsidP="009D2A51">
      <w:pPr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</w:rPr>
        <w:lastRenderedPageBreak/>
        <w:t xml:space="preserve">Аннотация: </w:t>
      </w:r>
    </w:p>
    <w:p w14:paraId="0D3EFC57" w14:textId="79B72D5E" w:rsidR="00770432" w:rsidRPr="00770432" w:rsidRDefault="00770432" w:rsidP="00A8394A">
      <w:pPr>
        <w:jc w:val="both"/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</w:pPr>
      <w:r w:rsidRPr="00770432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Данный классный час </w:t>
      </w:r>
      <w: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предназначен для учащихся 3-4 классов может быть использован учителями и воспитателями коррекционных школ, детских домов, реабилитационных центров</w:t>
      </w:r>
      <w:r w:rsidR="00A8394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, а также родител</w:t>
      </w:r>
      <w:r w:rsidR="005727C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ями</w:t>
      </w:r>
      <w:r w:rsidR="00A8394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, заинтересованны</w:t>
      </w:r>
      <w:r w:rsidR="005727C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ми</w:t>
      </w:r>
      <w:r w:rsidR="00A8394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в развитии грамотного общения своих детей</w:t>
      </w:r>
      <w:r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.</w:t>
      </w:r>
      <w:r w:rsidR="00A8394A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 xml:space="preserve"> Данное занятие можно адаптировать и провести для дошкольников и учащихся среднего школьного возраста. Разработка включает в себя теоретический материал, практические упражнения, ролевые игры и задания, направленные на закрепление полученных ранее знаний.</w:t>
      </w:r>
    </w:p>
    <w:p w14:paraId="3589C076" w14:textId="36638456" w:rsidR="009D2A51" w:rsidRDefault="009D2A51" w:rsidP="009D2A51">
      <w:pPr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</w:pPr>
      <w:r w:rsidRPr="009D2A51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Цель занятия: </w:t>
      </w:r>
      <w:r w:rsidRPr="009D2A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t>Формирование представления младших школьников о нормах культурного поведения и общения в обществе посредством увлекательной игровой формы.</w:t>
      </w:r>
      <w:r w:rsidRPr="009D2A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br/>
      </w:r>
      <w:r w:rsidRPr="009D2A51">
        <w:rPr>
          <w:rFonts w:ascii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Задачи:</w:t>
      </w:r>
      <w:r w:rsidRPr="009D2A51">
        <w:rPr>
          <w:rFonts w:ascii="Times New Roman" w:eastAsia="Calibri" w:hAnsi="Times New Roman" w:cs="Times New Roman"/>
          <w:color w:val="000000" w:themeColor="text1"/>
          <w:kern w:val="24"/>
          <w:sz w:val="28"/>
          <w:szCs w:val="28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t xml:space="preserve">Образовательные: 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Познакомить детей с правилами этикета и нормами социального взаимодействия.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t xml:space="preserve">Воспитательные:  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Воспитывать уважительное отношение друг к другу и окружающим людям;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br/>
        <w:t>Повышать интерес к культуре вежливого общения.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t>Развивающие:</w:t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  <w:u w:val="single"/>
        </w:rPr>
        <w:br/>
      </w:r>
      <w:r w:rsidRPr="009D2A51">
        <w:rPr>
          <w:rFonts w:ascii="Times New Roman" w:hAnsi="Times New Roman" w:cs="Times New Roman"/>
          <w:color w:val="000000" w:themeColor="text1"/>
          <w:kern w:val="24"/>
          <w:sz w:val="28"/>
          <w:szCs w:val="28"/>
        </w:rPr>
        <w:t>Развивать коммуникативные способности учеников, умение вести диалог и учитывать мнение другого.</w:t>
      </w:r>
    </w:p>
    <w:p w14:paraId="661EF95A" w14:textId="7ABDE744" w:rsidR="009D2A51" w:rsidRDefault="009D2A51" w:rsidP="009D2A51">
      <w:pPr>
        <w:rPr>
          <w:rFonts w:ascii="Times New Roman" w:eastAsiaTheme="majorEastAsia" w:hAnsi="Times New Roman" w:cs="Times New Roman"/>
          <w:color w:val="000000"/>
          <w:kern w:val="24"/>
          <w:sz w:val="28"/>
          <w:szCs w:val="28"/>
        </w:rPr>
      </w:pPr>
      <w:r w:rsidRPr="00BD0EB6">
        <w:rPr>
          <w:rFonts w:ascii="Times New Roman" w:eastAsiaTheme="majorEastAsia" w:hAnsi="Times New Roman" w:cs="Times New Roman"/>
          <w:b/>
          <w:bCs/>
          <w:kern w:val="24"/>
          <w:sz w:val="28"/>
          <w:szCs w:val="28"/>
        </w:rPr>
        <w:t>Формируемые ценности:</w:t>
      </w:r>
      <w:r w:rsidRPr="00BD0EB6"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 </w:t>
      </w:r>
      <w:r w:rsidRPr="009D2A51">
        <w:rPr>
          <w:rFonts w:ascii="Times New Roman" w:eastAsiaTheme="majorEastAsia" w:hAnsi="Times New Roman" w:cs="Times New Roman"/>
          <w:color w:val="C9211E"/>
          <w:kern w:val="24"/>
          <w:sz w:val="28"/>
          <w:szCs w:val="28"/>
        </w:rPr>
        <w:br/>
      </w:r>
      <w:r w:rsidRPr="009D2A5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- </w:t>
      </w:r>
      <w:r w:rsidRPr="009D2A51">
        <w:rPr>
          <w:rFonts w:ascii="Times New Roman" w:eastAsiaTheme="majorEastAsia" w:hAnsi="Times New Roman" w:cs="Times New Roman"/>
          <w:color w:val="000000"/>
          <w:kern w:val="24"/>
          <w:sz w:val="28"/>
          <w:szCs w:val="28"/>
        </w:rPr>
        <w:t xml:space="preserve">Уважение и внимание к другим; </w:t>
      </w:r>
      <w:r w:rsidRPr="009D2A51">
        <w:rPr>
          <w:rFonts w:ascii="Times New Roman" w:eastAsiaTheme="majorEastAsia" w:hAnsi="Times New Roman" w:cs="Times New Roman"/>
          <w:color w:val="000000"/>
          <w:kern w:val="24"/>
          <w:sz w:val="28"/>
          <w:szCs w:val="28"/>
        </w:rPr>
        <w:br/>
        <w:t>- Доброжелательность и отзывчивость;</w:t>
      </w:r>
      <w:r w:rsidRPr="009D2A51">
        <w:rPr>
          <w:rFonts w:ascii="Times New Roman" w:eastAsiaTheme="majorEastAsia" w:hAnsi="Times New Roman" w:cs="Times New Roman"/>
          <w:color w:val="000000"/>
          <w:kern w:val="24"/>
          <w:sz w:val="28"/>
          <w:szCs w:val="28"/>
        </w:rPr>
        <w:br/>
        <w:t>- Искусство правильно выражать мысли и чувства;</w:t>
      </w:r>
      <w:r w:rsidRPr="009D2A51">
        <w:rPr>
          <w:rFonts w:ascii="Times New Roman" w:eastAsiaTheme="majorEastAsia" w:hAnsi="Times New Roman" w:cs="Times New Roman"/>
          <w:color w:val="000000"/>
          <w:kern w:val="24"/>
          <w:sz w:val="28"/>
          <w:szCs w:val="28"/>
        </w:rPr>
        <w:br/>
        <w:t>- Важность добрых взаимоотношений в коллективе.</w:t>
      </w:r>
    </w:p>
    <w:p w14:paraId="406F595C" w14:textId="11363550" w:rsidR="00BD0EB6" w:rsidRPr="00BD0EB6" w:rsidRDefault="00BD0EB6" w:rsidP="009D2A51">
      <w:pPr>
        <w:rPr>
          <w:rFonts w:ascii="Times New Roman" w:eastAsiaTheme="majorEastAsia" w:hAnsi="Times New Roman" w:cs="Times New Roman"/>
          <w:b/>
          <w:bCs/>
          <w:color w:val="000000"/>
          <w:kern w:val="24"/>
          <w:sz w:val="28"/>
          <w:szCs w:val="28"/>
        </w:rPr>
      </w:pPr>
      <w:r w:rsidRPr="00BD0EB6">
        <w:rPr>
          <w:rFonts w:ascii="Times New Roman" w:eastAsiaTheme="majorEastAsia" w:hAnsi="Times New Roman" w:cs="Times New Roman"/>
          <w:b/>
          <w:bCs/>
          <w:color w:val="000000"/>
          <w:kern w:val="24"/>
          <w:sz w:val="28"/>
          <w:szCs w:val="28"/>
        </w:rPr>
        <w:t>Базовые учебные действия:</w:t>
      </w:r>
    </w:p>
    <w:p w14:paraId="0D7FDCF6" w14:textId="77777777" w:rsidR="009D2A51" w:rsidRPr="009D2A51" w:rsidRDefault="009D2A51" w:rsidP="009D2A51">
      <w:pPr>
        <w:pStyle w:val="ac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BD0EB6">
        <w:rPr>
          <w:rFonts w:eastAsia="Calibri"/>
          <w:color w:val="000000" w:themeColor="text1"/>
          <w:kern w:val="24"/>
          <w:sz w:val="28"/>
          <w:szCs w:val="28"/>
          <w:u w:val="single"/>
        </w:rPr>
        <w:t>Личностные:</w:t>
      </w:r>
      <w:r w:rsidRPr="009D2A51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9D2A51">
        <w:rPr>
          <w:rFonts w:eastAsia="Calibri"/>
          <w:color w:val="000000" w:themeColor="text1"/>
          <w:kern w:val="24"/>
          <w:sz w:val="28"/>
          <w:szCs w:val="28"/>
        </w:rPr>
        <w:t>принятие и развитие социальной роли учащихся, развитие навыков взаимодействия со взрослыми и сверстниками в различных социальных ситуациях; оценка ситуаций с точки зрения правил поведения и этики;</w:t>
      </w:r>
    </w:p>
    <w:p w14:paraId="7D4C78A5" w14:textId="77777777" w:rsidR="009D2A51" w:rsidRPr="009D2A51" w:rsidRDefault="009D2A51" w:rsidP="009D2A51">
      <w:pPr>
        <w:pStyle w:val="ac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BD0EB6">
        <w:rPr>
          <w:rFonts w:eastAsia="Calibri"/>
          <w:color w:val="000000" w:themeColor="text1"/>
          <w:kern w:val="24"/>
          <w:sz w:val="28"/>
          <w:szCs w:val="28"/>
          <w:u w:val="single"/>
        </w:rPr>
        <w:t>Коммуникативные:</w:t>
      </w:r>
      <w:r w:rsidRPr="009D2A51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9D2A51">
        <w:rPr>
          <w:rFonts w:eastAsia="Calibri"/>
          <w:color w:val="000000" w:themeColor="text1"/>
          <w:kern w:val="24"/>
          <w:sz w:val="28"/>
          <w:szCs w:val="28"/>
        </w:rPr>
        <w:t>участвовать в беседе, умение высказывать свою точку зрения и аргументировать ее.</w:t>
      </w:r>
    </w:p>
    <w:p w14:paraId="79BD4361" w14:textId="77777777" w:rsidR="009D2A51" w:rsidRPr="009D2A51" w:rsidRDefault="009D2A51" w:rsidP="009D2A51">
      <w:pPr>
        <w:pStyle w:val="ac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BD0EB6">
        <w:rPr>
          <w:rFonts w:eastAsia="Calibri"/>
          <w:color w:val="000000" w:themeColor="text1"/>
          <w:kern w:val="24"/>
          <w:sz w:val="28"/>
          <w:szCs w:val="28"/>
          <w:u w:val="single"/>
        </w:rPr>
        <w:t>Регулятивные:</w:t>
      </w:r>
      <w:r w:rsidRPr="009D2A51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9D2A51">
        <w:rPr>
          <w:rFonts w:eastAsia="Calibri"/>
          <w:color w:val="000000" w:themeColor="text1"/>
          <w:kern w:val="24"/>
          <w:sz w:val="28"/>
          <w:szCs w:val="28"/>
        </w:rPr>
        <w:t>удерживать цель деятельности до получения ее результата; составлять план решения учебной проблемы: выстраивать последовательность необходимых операций; проводить анализ проведённой работы;</w:t>
      </w:r>
    </w:p>
    <w:p w14:paraId="6CCEE0BD" w14:textId="77777777" w:rsidR="009D2A51" w:rsidRPr="009D2A51" w:rsidRDefault="009D2A51" w:rsidP="009D2A51">
      <w:pPr>
        <w:pStyle w:val="ac"/>
        <w:spacing w:before="0" w:beforeAutospacing="0" w:after="160" w:afterAutospacing="0" w:line="256" w:lineRule="auto"/>
        <w:jc w:val="both"/>
        <w:rPr>
          <w:sz w:val="28"/>
          <w:szCs w:val="28"/>
        </w:rPr>
      </w:pPr>
      <w:r w:rsidRPr="00BD0EB6">
        <w:rPr>
          <w:rFonts w:eastAsia="Calibri"/>
          <w:color w:val="000000" w:themeColor="text1"/>
          <w:kern w:val="24"/>
          <w:sz w:val="28"/>
          <w:szCs w:val="28"/>
          <w:u w:val="single"/>
        </w:rPr>
        <w:lastRenderedPageBreak/>
        <w:t>Познавательные:</w:t>
      </w:r>
      <w:r w:rsidRPr="009D2A51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9D2A51">
        <w:rPr>
          <w:rFonts w:eastAsia="Calibri"/>
          <w:color w:val="000000" w:themeColor="text1"/>
          <w:kern w:val="24"/>
          <w:sz w:val="28"/>
          <w:szCs w:val="28"/>
        </w:rPr>
        <w:t>осознать понятие уважение и уважаемый человек, понять, как заслужить уважение.</w:t>
      </w:r>
    </w:p>
    <w:p w14:paraId="2771A4AA" w14:textId="67A7FAAD" w:rsidR="009D2A51" w:rsidRPr="00BD0EB6" w:rsidRDefault="009D2A51" w:rsidP="009D2A51">
      <w:pPr>
        <w:jc w:val="both"/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</w:pPr>
      <w:r w:rsidRPr="00BD0EB6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Оборудование и средства обучения</w:t>
      </w:r>
      <w:r w:rsidR="00BD0EB6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</w:rPr>
        <w:t>:</w:t>
      </w:r>
    </w:p>
    <w:p w14:paraId="438BCF8C" w14:textId="020B3E6E" w:rsidR="009D2A51" w:rsidRPr="009D2A51" w:rsidRDefault="009D2A51" w:rsidP="009D2A5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-</w:t>
      </w: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Карта маршрута путешествия («страна Дружбы») с заданиями;</w:t>
      </w:r>
    </w:p>
    <w:p w14:paraId="65A61722" w14:textId="03545BB9" w:rsidR="009D2A51" w:rsidRPr="009D2A51" w:rsidRDefault="009D2A51" w:rsidP="009D2A5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-Яркие флажки или карточки с обозначением станций (например, «Город Приветствий», «Страна Правильных Ответов», «Сказочный парк Понимания»);</w:t>
      </w:r>
    </w:p>
    <w:p w14:paraId="2FD2550F" w14:textId="436DED0F" w:rsidR="009D2A51" w:rsidRPr="009D2A51" w:rsidRDefault="009D2A51" w:rsidP="009D2A5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-Маски сказочных персонажей или героев мультфильмов для игровых ролей;</w:t>
      </w:r>
    </w:p>
    <w:p w14:paraId="3315F4E5" w14:textId="564F8353" w:rsidR="009D2A51" w:rsidRPr="009D2A51" w:rsidRDefault="009D2A51" w:rsidP="009D2A5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-Набор карточек с ситуациями для обсуждения (например, сценарии невежливого общения и вежливого);</w:t>
      </w:r>
    </w:p>
    <w:p w14:paraId="6C60C3DD" w14:textId="29E27DB7" w:rsidR="009D2A51" w:rsidRPr="009D2A51" w:rsidRDefault="009D2A51" w:rsidP="009D2A5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9D2A51">
        <w:rPr>
          <w:rFonts w:eastAsiaTheme="minorEastAsia"/>
          <w:color w:val="000000" w:themeColor="text1"/>
          <w:kern w:val="24"/>
          <w:sz w:val="28"/>
          <w:szCs w:val="28"/>
        </w:rPr>
        <w:t>-Фишки-подарочки за успешное выполнение заданий</w:t>
      </w:r>
      <w:r w:rsidR="005727CA"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14:paraId="5BFC20A8" w14:textId="4E137854" w:rsidR="001F3D8B" w:rsidRPr="001F3D8B" w:rsidRDefault="001F3D8B" w:rsidP="001F3D8B">
      <w:pPr>
        <w:pStyle w:val="ac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</w:pPr>
      <w:r w:rsidRPr="001F3D8B"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  <w:t>Ход занятия:</w:t>
      </w:r>
    </w:p>
    <w:p w14:paraId="72360DE7" w14:textId="23A32DA7" w:rsidR="001F3D8B" w:rsidRPr="001F3D8B" w:rsidRDefault="001F3D8B" w:rsidP="001F3D8B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Организационный этап </w:t>
      </w:r>
    </w:p>
    <w:p w14:paraId="1EC03DF2" w14:textId="77777777" w:rsidR="001F3D8B" w:rsidRPr="001F3D8B" w:rsidRDefault="001F3D8B" w:rsidP="001F3D8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Учитель приветствует учеников, проверяет готовность к занятию, создает позитивный настрой (дети располагаются по кругу).</w:t>
      </w:r>
    </w:p>
    <w:p w14:paraId="50153D76" w14:textId="77777777" w:rsidR="001F3D8B" w:rsidRPr="001F3D8B" w:rsidRDefault="001F3D8B" w:rsidP="001F3D8B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Учитель объявляет тему классного часа, правила игры и ставит цели перед ребятами: «Сегодня мы отправимся в путешествие по волшебному миру дружбы, будем учиться правилам хорошего тона и правильному общению».</w:t>
      </w:r>
    </w:p>
    <w:p w14:paraId="59E3BBD2" w14:textId="77777777" w:rsidR="001F3D8B" w:rsidRPr="001F3D8B" w:rsidRDefault="001F3D8B" w:rsidP="001F3D8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Ребята, посмотрите на карту и скажите, как называются станции, по которым мы с вами будем сегодня путешествовать? </w:t>
      </w:r>
    </w:p>
    <w:p w14:paraId="01016D3D" w14:textId="23C4B69E" w:rsidR="009D2A51" w:rsidRDefault="001F3D8B" w:rsidP="001F3D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72FBAC2" wp14:editId="1B3F8C07">
            <wp:extent cx="1798320" cy="1777287"/>
            <wp:effectExtent l="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7917" cy="178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2852A" w14:textId="77777777" w:rsidR="00AF6EA1" w:rsidRDefault="001F3D8B" w:rsidP="001F3D8B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Основной этап </w:t>
      </w:r>
    </w:p>
    <w:p w14:paraId="7C6B6857" w14:textId="49C3DCB1" w:rsidR="001F3D8B" w:rsidRDefault="001F3D8B" w:rsidP="001F3D8B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t>Станция «Город Приветствий»</w:t>
      </w:r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br/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Ребята получают задание представить себя и поприветствовать остальных участников игры разными способами (словами приветствия, жестами, улыбкой). 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>- Ребята не забываем о том, что первые впечатления важны для общения.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 xml:space="preserve">- </w:t>
      </w:r>
      <w:proofErr w:type="gramStart"/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Подумайте</w:t>
      </w:r>
      <w:proofErr w:type="gramEnd"/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 как лучше всего поздороваться с другом? 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 xml:space="preserve">- А с учителем? </w:t>
      </w:r>
    </w:p>
    <w:p w14:paraId="7756F3EC" w14:textId="1B8DA93A" w:rsidR="00AF6EA1" w:rsidRDefault="00AF6EA1" w:rsidP="001F3D8B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- Ребята, чтобы попасть на следующую станцию, Вам необходимо собрать осколочный рисунок и узнать маршрут следования к станции.</w:t>
      </w:r>
    </w:p>
    <w:p w14:paraId="70B78F42" w14:textId="4E0DED7D" w:rsidR="00AF6EA1" w:rsidRDefault="00D5578C" w:rsidP="00B54E8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2E2FA38D" wp14:editId="4C470099">
            <wp:extent cx="2202180" cy="1406523"/>
            <wp:effectExtent l="0" t="0" r="7620" b="3810"/>
            <wp:docPr id="12265264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005" cy="141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2DF57" w14:textId="32B12963" w:rsidR="00D5578C" w:rsidRPr="001F3D8B" w:rsidRDefault="00D5578C" w:rsidP="001F3D8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(Школьная библиотека, картинка разрезаны на несколько частей</w:t>
      </w:r>
      <w:r w:rsidR="001C79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после того как учащиеся соберут картинку они перемещаются в библиотеку, где пройдет следующий этап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04B77C78" w14:textId="092E9D7A" w:rsidR="001F3D8B" w:rsidRDefault="001F3D8B" w:rsidP="00AF6EA1">
      <w:pP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t>Станция «Страна Правильных Ответов»</w:t>
      </w:r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br/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- Ребята, мы попали в страну правильных ответов, за каждый правильный ответ вы будите получать фишки – подарочки. Кто в течении игры наберет большее количество фишек, тот получит приз.  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>- Что сказать однокласснику, если случайно наступил ему на ногу?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 xml:space="preserve">- Какие слова выбрать, если хочешь попросить друга поделиться гаджетом? 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>- Как правильно пригласить друга или одноклассника для совместной работы?</w:t>
      </w: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br/>
        <w:t>- Ребята, сейчас мы с вами обсудили как пригласить друга для совместной работы, а теперь попробуем сделать это на практике и попадем в Сказочный парк Понимания.</w:t>
      </w:r>
    </w:p>
    <w:p w14:paraId="4E4A778E" w14:textId="4119F7F3" w:rsidR="00F63EB3" w:rsidRPr="001F3D8B" w:rsidRDefault="00F63EB3" w:rsidP="00AF6EA1">
      <w:pP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(после того как ребята выполнят все задания и пригласят друг друга путешествовать дальше им вручается конверт с указанием следующей станции – кабинет психолога)</w:t>
      </w:r>
    </w:p>
    <w:p w14:paraId="15376FC6" w14:textId="2E6ECF89" w:rsidR="001F3D8B" w:rsidRPr="001F3D8B" w:rsidRDefault="001F3D8B" w:rsidP="00F63EB3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1F3D8B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t>Станция «Сказочный Парк Понимания»</w:t>
      </w:r>
      <w:r w:rsidRPr="001F3D8B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- Ребята, перед вами конверты, в них задание</w:t>
      </w:r>
      <w:r w:rsidR="00F63EB3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,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которое нужно выполнить. Не забывайте, что вы работаете в </w:t>
      </w:r>
      <w:r w:rsidR="001C6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группах (парах)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. И помните, о правилах доброжелательных взаимоотношений.</w:t>
      </w:r>
      <w:r w:rsidRPr="001F3D8B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Пример</w:t>
      </w:r>
      <w:r w:rsidR="001C6E4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u w:val="single"/>
        </w:rPr>
        <w:t>1 ситуация: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Колобок заблудился в лесу и встретил медведя. (Дети предлагают разные варианты общения героя с животным).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Невежливо:</w:t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Колобок катится по тропинке, встречает медведя.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- Эй, косолапый, дорогу покажешь?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Медведь ворчит: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- Чего орёшь-то? Сам смотри куда идешь!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Вежливо: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Колобок улыбается и останавливается перед медведем: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Добрый день, уважаемый мишка! Подскажите, пожалуйста, куда эта дорожка ведет?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>Медведь приветливо отвечает: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Приветствую тебя, дружище Колобок! Тропинка приведет тебя прямо к моей берлоге, но дальше дорога идет к реке.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14:paraId="1696B4D5" w14:textId="1F361994" w:rsidR="001F3D8B" w:rsidRPr="001F3D8B" w:rsidRDefault="001F3D8B" w:rsidP="001C6E4B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  <w:u w:val="single"/>
        </w:rPr>
        <w:t>2 ситуация: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 xml:space="preserve"> Покупка пирожков у Бабы Яги.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Невежливо:</w:t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Иван-дурак подходит к избушке на курьих ножках: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Ты что там прячешься? Давай быстрей продавай пирожки!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Баба Яга хмурится: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А ну посторонись, нахал! У меня тут очередь из приличных гостей была, теперь иди отсюда прочь!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t>Вежливо:</w:t>
      </w:r>
      <w:r w:rsidRPr="001C6E4B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28"/>
          <w:szCs w:val="28"/>
        </w:rPr>
        <w:br/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Иван аккуратно стучит в дверь избушки: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Здравствуйте, бабушка Яга! Можно купить у вас парочку ваших знаменитых пирожков?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Баба Яга выходит, доброжелательно улыбаясь: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br/>
        <w:t>— Заходи, дорогой гость! Вот свежие румяные пирожки специально для тебя испечены.</w:t>
      </w:r>
      <w:r w:rsidRPr="001F3D8B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</w:p>
    <w:p w14:paraId="4AD6B704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3 ситуация: </w:t>
      </w:r>
    </w:p>
    <w:p w14:paraId="2A37EB5F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 xml:space="preserve"> Аленушка спрашивает дорогу у Кикиморы.</w:t>
      </w:r>
    </w:p>
    <w:p w14:paraId="3E4D69F6" w14:textId="77777777" w:rsidR="001F3D8B" w:rsidRPr="001C6E4B" w:rsidRDefault="001F3D8B" w:rsidP="001F3D8B">
      <w:pPr>
        <w:pStyle w:val="ac"/>
        <w:spacing w:before="0" w:beforeAutospacing="0" w:after="0" w:afterAutospacing="0"/>
        <w:rPr>
          <w:b/>
          <w:bCs/>
          <w:sz w:val="28"/>
          <w:szCs w:val="28"/>
        </w:rPr>
      </w:pPr>
      <w:r w:rsidRPr="001C6E4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Невежливо:</w:t>
      </w:r>
    </w:p>
    <w:p w14:paraId="3AE6E306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Алёнушка заблудилась на болоте и кричит Кикиморе:</w:t>
      </w:r>
    </w:p>
    <w:p w14:paraId="46A04328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— Что стоишь, старая ведьма?! Скажи наконец, где тут деревня?</w:t>
      </w:r>
    </w:p>
    <w:p w14:paraId="0D3D378A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Кикимора обиженно бормочет:</w:t>
      </w:r>
    </w:p>
    <w:p w14:paraId="00887317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 xml:space="preserve">— Ну и наглая же молодежь пошла нынче... </w:t>
      </w:r>
    </w:p>
    <w:p w14:paraId="0DB3F78D" w14:textId="77777777" w:rsidR="001F3D8B" w:rsidRPr="001C6E4B" w:rsidRDefault="001F3D8B" w:rsidP="001F3D8B">
      <w:pPr>
        <w:pStyle w:val="ac"/>
        <w:spacing w:before="0" w:beforeAutospacing="0" w:after="0" w:afterAutospacing="0"/>
        <w:rPr>
          <w:b/>
          <w:bCs/>
          <w:sz w:val="28"/>
          <w:szCs w:val="28"/>
        </w:rPr>
      </w:pPr>
      <w:r w:rsidRPr="001C6E4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Вежливо:</w:t>
      </w:r>
    </w:p>
    <w:p w14:paraId="4C2C868F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Алёнушка спокойно обращается к Кикиморе:</w:t>
      </w:r>
    </w:p>
    <w:p w14:paraId="6332F2FA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— Простите, добрая волшебница, не могли бы вы подсказать путь к деревне?</w:t>
      </w:r>
    </w:p>
    <w:p w14:paraId="34A04CDE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Кикимора ласково объясняет:</w:t>
      </w:r>
    </w:p>
    <w:p w14:paraId="04B1B7A5" w14:textId="7980102A" w:rsidR="001F3D8B" w:rsidRDefault="001F3D8B" w:rsidP="001F3D8B">
      <w:pPr>
        <w:pStyle w:val="ac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— Конечно, Аленушка, пойдешь прямо вдоль реки, скоро выйдешь на поляну, а там уж сама справишься.</w:t>
      </w:r>
      <w:r w:rsidR="001C6E4B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14:paraId="34F1F6E0" w14:textId="77777777" w:rsidR="00B1017C" w:rsidRDefault="001C6E4B" w:rsidP="001F3D8B">
      <w:pPr>
        <w:pStyle w:val="ac"/>
        <w:spacing w:before="0" w:beforeAutospacing="0" w:after="0" w:afterAutospacing="0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(после того как все ситуации проиграны и обсуждены, дети отгадывают загадку</w:t>
      </w:r>
      <w:r w:rsidR="00B1017C">
        <w:rPr>
          <w:rFonts w:eastAsiaTheme="minorEastAsia"/>
          <w:color w:val="000000" w:themeColor="text1"/>
          <w:kern w:val="24"/>
          <w:sz w:val="28"/>
          <w:szCs w:val="28"/>
        </w:rPr>
        <w:t>:</w:t>
      </w:r>
    </w:p>
    <w:p w14:paraId="2D85C7B9" w14:textId="3E4D3DBB" w:rsidR="001C6E4B" w:rsidRPr="001F3D8B" w:rsidRDefault="00B1017C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B1017C">
        <w:rPr>
          <w:b/>
          <w:bCs/>
          <w:color w:val="333333"/>
          <w:sz w:val="28"/>
          <w:szCs w:val="28"/>
          <w:shd w:val="clear" w:color="auto" w:fill="FFFFFF"/>
        </w:rPr>
        <w:t>В этом классе отдыхаем,</w:t>
      </w:r>
      <w:r w:rsidRPr="00B1017C">
        <w:rPr>
          <w:b/>
          <w:bCs/>
          <w:color w:val="333333"/>
          <w:sz w:val="28"/>
          <w:szCs w:val="28"/>
        </w:rPr>
        <w:br/>
      </w:r>
      <w:r w:rsidRPr="00B1017C">
        <w:rPr>
          <w:b/>
          <w:bCs/>
          <w:color w:val="333333"/>
          <w:sz w:val="28"/>
          <w:szCs w:val="28"/>
          <w:shd w:val="clear" w:color="auto" w:fill="FFFFFF"/>
        </w:rPr>
        <w:t>В игры разные играем.</w:t>
      </w:r>
      <w:r w:rsidRPr="00B1017C">
        <w:rPr>
          <w:b/>
          <w:bCs/>
          <w:color w:val="333333"/>
          <w:sz w:val="28"/>
          <w:szCs w:val="28"/>
        </w:rPr>
        <w:br/>
      </w:r>
      <w:r w:rsidRPr="00B1017C">
        <w:rPr>
          <w:b/>
          <w:bCs/>
          <w:color w:val="333333"/>
          <w:sz w:val="28"/>
          <w:szCs w:val="28"/>
          <w:shd w:val="clear" w:color="auto" w:fill="FFFFFF"/>
        </w:rPr>
        <w:t>Здесь есть шашки, домино,</w:t>
      </w:r>
      <w:r w:rsidRPr="00B1017C">
        <w:rPr>
          <w:b/>
          <w:bCs/>
          <w:color w:val="333333"/>
          <w:sz w:val="28"/>
          <w:szCs w:val="28"/>
        </w:rPr>
        <w:br/>
      </w:r>
      <w:r w:rsidRPr="00B1017C">
        <w:rPr>
          <w:b/>
          <w:bCs/>
          <w:color w:val="333333"/>
          <w:sz w:val="28"/>
          <w:szCs w:val="28"/>
          <w:shd w:val="clear" w:color="auto" w:fill="FFFFFF"/>
        </w:rPr>
        <w:t>Настольных игр полным-полно.</w:t>
      </w:r>
      <w:r w:rsidRPr="00B1017C">
        <w:rPr>
          <w:b/>
          <w:bCs/>
          <w:color w:val="333333"/>
          <w:sz w:val="28"/>
          <w:szCs w:val="28"/>
        </w:rPr>
        <w:br/>
      </w:r>
      <w:r w:rsidRPr="00B1017C">
        <w:rPr>
          <w:b/>
          <w:bCs/>
          <w:color w:val="333333"/>
          <w:sz w:val="28"/>
          <w:szCs w:val="28"/>
          <w:shd w:val="clear" w:color="auto" w:fill="FFFFFF"/>
        </w:rPr>
        <w:t>Этот класс все дети знают.</w:t>
      </w:r>
      <w:r w:rsidRPr="00B1017C">
        <w:rPr>
          <w:b/>
          <w:bCs/>
          <w:color w:val="333333"/>
          <w:sz w:val="28"/>
          <w:szCs w:val="28"/>
        </w:rPr>
        <w:br/>
      </w:r>
      <w:r w:rsidRPr="00B1017C">
        <w:rPr>
          <w:b/>
          <w:bCs/>
          <w:color w:val="333333"/>
          <w:sz w:val="28"/>
          <w:szCs w:val="28"/>
          <w:shd w:val="clear" w:color="auto" w:fill="FFFFFF"/>
        </w:rPr>
        <w:t>Комната та...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B1017C">
        <w:rPr>
          <w:color w:val="333333"/>
          <w:sz w:val="28"/>
          <w:szCs w:val="28"/>
          <w:shd w:val="clear" w:color="auto" w:fill="FFFFFF"/>
        </w:rPr>
        <w:t>(игровая)</w:t>
      </w:r>
      <w:r w:rsidRPr="00B1017C">
        <w:rPr>
          <w:color w:val="333333"/>
          <w:sz w:val="28"/>
          <w:szCs w:val="28"/>
          <w:shd w:val="clear" w:color="auto" w:fill="FFFFFF"/>
        </w:rPr>
        <w:t>, все перемещаются к следующей станции</w:t>
      </w:r>
      <w:r w:rsidR="001C6E4B">
        <w:rPr>
          <w:rFonts w:eastAsiaTheme="minorEastAsia"/>
          <w:color w:val="000000" w:themeColor="text1"/>
          <w:kern w:val="24"/>
          <w:sz w:val="28"/>
          <w:szCs w:val="28"/>
        </w:rPr>
        <w:t>)</w:t>
      </w:r>
    </w:p>
    <w:p w14:paraId="0814F2C8" w14:textId="77777777" w:rsidR="001F3D8B" w:rsidRPr="001F3D8B" w:rsidRDefault="001F3D8B" w:rsidP="001F3D8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t>Станция  «</w:t>
      </w:r>
      <w:proofErr w:type="gramEnd"/>
      <w:r w:rsidRPr="001F3D8B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  <w14:ligatures w14:val="none"/>
        </w:rPr>
        <w:t xml:space="preserve">Замок Дружбы» </w:t>
      </w:r>
    </w:p>
    <w:p w14:paraId="26B28E1E" w14:textId="77777777" w:rsidR="001F3D8B" w:rsidRPr="001F3D8B" w:rsidRDefault="001F3D8B" w:rsidP="001F3D8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Ребята, как вы понимаете слово – «Дружба?»</w:t>
      </w:r>
    </w:p>
    <w:p w14:paraId="2B02D5DD" w14:textId="77777777" w:rsidR="001F3D8B" w:rsidRPr="001F3D8B" w:rsidRDefault="001F3D8B" w:rsidP="001F3D8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t>А мы с вами дружные?</w:t>
      </w:r>
    </w:p>
    <w:p w14:paraId="26D34545" w14:textId="77777777" w:rsidR="001F3D8B" w:rsidRPr="001F3D8B" w:rsidRDefault="001F3D8B" w:rsidP="001F3D8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F3D8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  <w14:ligatures w14:val="none"/>
        </w:rPr>
        <w:lastRenderedPageBreak/>
        <w:t>- У нас с вами есть волшебные кисти и краски, Вам необходимо нарисовать «Замок Дружбы»</w:t>
      </w:r>
    </w:p>
    <w:p w14:paraId="3B9824B6" w14:textId="14F9EF80" w:rsidR="001F3D8B" w:rsidRDefault="001F3D8B" w:rsidP="001F3D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2C38A2E" wp14:editId="100B6FF9">
            <wp:extent cx="2209800" cy="2430532"/>
            <wp:effectExtent l="0" t="0" r="0" b="8255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698" cy="243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01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ED94B3" w14:textId="77777777" w:rsidR="00B1017C" w:rsidRDefault="00B1017C" w:rsidP="00B1017C">
      <w:pPr>
        <w:rPr>
          <w:rFonts w:ascii="Times New Roman" w:hAnsi="Times New Roman" w:cs="Times New Roman"/>
          <w:sz w:val="28"/>
          <w:szCs w:val="28"/>
        </w:rPr>
      </w:pPr>
    </w:p>
    <w:p w14:paraId="653E6E19" w14:textId="77777777" w:rsidR="001F3D8B" w:rsidRPr="001F3D8B" w:rsidRDefault="001F3D8B" w:rsidP="001F3D8B">
      <w:pPr>
        <w:pStyle w:val="ac"/>
        <w:spacing w:before="0" w:beforeAutospacing="0" w:after="0" w:afterAutospacing="0"/>
        <w:rPr>
          <w:sz w:val="28"/>
          <w:szCs w:val="28"/>
        </w:rPr>
      </w:pPr>
      <w:r w:rsidRPr="001F3D8B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</w:rPr>
        <w:t>Рефлексия: «Круг Признания»</w:t>
      </w:r>
    </w:p>
    <w:p w14:paraId="2712B357" w14:textId="05242F41" w:rsidR="001F3D8B" w:rsidRPr="001F3D8B" w:rsidRDefault="001F3D8B" w:rsidP="00B1017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Все возвращаются в</w:t>
      </w:r>
      <w:r w:rsidR="00B1017C">
        <w:rPr>
          <w:rFonts w:eastAsiaTheme="minorEastAsia"/>
          <w:color w:val="000000" w:themeColor="text1"/>
          <w:kern w:val="24"/>
          <w:sz w:val="28"/>
          <w:szCs w:val="28"/>
        </w:rPr>
        <w:t xml:space="preserve"> класс (от куда начался квест), встают </w:t>
      </w:r>
      <w:proofErr w:type="gramStart"/>
      <w:r w:rsidR="00B1017C">
        <w:rPr>
          <w:rFonts w:eastAsiaTheme="minorEastAsia"/>
          <w:color w:val="000000" w:themeColor="text1"/>
          <w:kern w:val="24"/>
          <w:sz w:val="28"/>
          <w:szCs w:val="28"/>
        </w:rPr>
        <w:t xml:space="preserve">в </w:t>
      </w: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 xml:space="preserve"> круг</w:t>
      </w:r>
      <w:proofErr w:type="gramEnd"/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, обмениваются впечатлениями и благодарят друг друга за хорошее общение и сотрудничество.</w:t>
      </w:r>
    </w:p>
    <w:p w14:paraId="1376C68F" w14:textId="77777777" w:rsidR="001F3D8B" w:rsidRPr="001F3D8B" w:rsidRDefault="001F3D8B" w:rsidP="00B1017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  <w:u w:val="single"/>
        </w:rPr>
        <w:t xml:space="preserve">Используем технику «Спасибо другому человеку» </w:t>
      </w:r>
    </w:p>
    <w:p w14:paraId="4EAC0708" w14:textId="77777777" w:rsidR="001F3D8B" w:rsidRPr="001F3D8B" w:rsidRDefault="001F3D8B" w:rsidP="00B1017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 xml:space="preserve">Каждый ученик по очереди благодарит другого одноклассника за что- то хорошее, что тот сделал или сказал. (Это помогает укрепить отношения внутри группы и повысить самооценку каждого ребенка). </w:t>
      </w:r>
    </w:p>
    <w:p w14:paraId="3896A8C1" w14:textId="126E530C" w:rsidR="001F3D8B" w:rsidRPr="001F3D8B" w:rsidRDefault="001F3D8B" w:rsidP="00B1017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>Ребята подсчитывают заработанные фишки и тем</w:t>
      </w:r>
      <w:r w:rsidR="00B1017C">
        <w:rPr>
          <w:rFonts w:eastAsiaTheme="minorEastAsia"/>
          <w:color w:val="000000" w:themeColor="text1"/>
          <w:kern w:val="24"/>
          <w:sz w:val="28"/>
          <w:szCs w:val="28"/>
        </w:rPr>
        <w:t>,</w:t>
      </w:r>
      <w:r w:rsidRPr="001F3D8B">
        <w:rPr>
          <w:rFonts w:eastAsiaTheme="minorEastAsia"/>
          <w:color w:val="000000" w:themeColor="text1"/>
          <w:kern w:val="24"/>
          <w:sz w:val="28"/>
          <w:szCs w:val="28"/>
        </w:rPr>
        <w:t xml:space="preserve"> кто набрал большее количество получают поощрительный приз (это может быть книга, билет в кино, т.д.).</w:t>
      </w:r>
    </w:p>
    <w:p w14:paraId="59C8639E" w14:textId="77777777" w:rsidR="001F3D8B" w:rsidRPr="001F3D8B" w:rsidRDefault="001F3D8B" w:rsidP="001F3D8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F3D8B" w:rsidRPr="001F3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630C1"/>
    <w:multiLevelType w:val="hybridMultilevel"/>
    <w:tmpl w:val="42D07ABA"/>
    <w:lvl w:ilvl="0" w:tplc="AAD8CD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2005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20554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BE1E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F238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A42E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DC3D1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AAF7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F4F3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AC5303A"/>
    <w:multiLevelType w:val="hybridMultilevel"/>
    <w:tmpl w:val="2EB4162A"/>
    <w:lvl w:ilvl="0" w:tplc="0E2ADDC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71CC3"/>
    <w:multiLevelType w:val="hybridMultilevel"/>
    <w:tmpl w:val="39E67F96"/>
    <w:lvl w:ilvl="0" w:tplc="36025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D2D7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481E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50E9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4A15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EAC6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1A07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F691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1CE4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035642717">
    <w:abstractNumId w:val="0"/>
  </w:num>
  <w:num w:numId="2" w16cid:durableId="1834368096">
    <w:abstractNumId w:val="2"/>
  </w:num>
  <w:num w:numId="3" w16cid:durableId="1691713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5C9"/>
    <w:rsid w:val="000A15C9"/>
    <w:rsid w:val="001C6E4B"/>
    <w:rsid w:val="001C799D"/>
    <w:rsid w:val="001F3D8B"/>
    <w:rsid w:val="00235D09"/>
    <w:rsid w:val="003A1324"/>
    <w:rsid w:val="005727CA"/>
    <w:rsid w:val="00604286"/>
    <w:rsid w:val="00770432"/>
    <w:rsid w:val="009D2A51"/>
    <w:rsid w:val="00A8394A"/>
    <w:rsid w:val="00AF6EA1"/>
    <w:rsid w:val="00B1017C"/>
    <w:rsid w:val="00B54E8F"/>
    <w:rsid w:val="00BD0EB6"/>
    <w:rsid w:val="00CF3D16"/>
    <w:rsid w:val="00D5578C"/>
    <w:rsid w:val="00DF6302"/>
    <w:rsid w:val="00E23453"/>
    <w:rsid w:val="00F31A86"/>
    <w:rsid w:val="00F6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ED2F8"/>
  <w15:chartTrackingRefBased/>
  <w15:docId w15:val="{85147714-EEA8-4E8E-BF14-FD8003BA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15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15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15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1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15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1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1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1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1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15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15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15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15C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15C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15C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15C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15C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15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1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1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1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1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1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15C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15C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15C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15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15C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15C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D2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No Spacing"/>
    <w:uiPriority w:val="1"/>
    <w:qFormat/>
    <w:rsid w:val="00BD0EB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resident</dc:creator>
  <cp:keywords/>
  <dc:description/>
  <cp:lastModifiedBy>resident</cp:lastModifiedBy>
  <cp:revision>13</cp:revision>
  <dcterms:created xsi:type="dcterms:W3CDTF">2025-12-09T03:04:00Z</dcterms:created>
  <dcterms:modified xsi:type="dcterms:W3CDTF">2025-12-09T04:23:00Z</dcterms:modified>
</cp:coreProperties>
</file>