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6E5956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Гетманова Ю.Н., Гончарова Е.С.,</w:t>
      </w:r>
    </w:p>
    <w:p w14:paraId="0F11B11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Заводовская О.В., Курлаева Е.А.</w:t>
      </w:r>
    </w:p>
    <w:p w14:paraId="74D54F53">
      <w:pPr>
        <w:jc w:val="both"/>
        <w:rPr>
          <w:b/>
          <w:bCs/>
          <w:sz w:val="28"/>
          <w:szCs w:val="28"/>
        </w:rPr>
      </w:pPr>
    </w:p>
    <w:p w14:paraId="3C0B4708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«Возможности ТРИЗ технологий в работе логопеда»</w:t>
      </w:r>
    </w:p>
    <w:p w14:paraId="5AA72B7E">
      <w:pPr>
        <w:jc w:val="both"/>
        <w:rPr>
          <w:sz w:val="28"/>
          <w:szCs w:val="28"/>
        </w:rPr>
      </w:pPr>
      <w:r>
        <w:rPr>
          <w:sz w:val="28"/>
          <w:szCs w:val="28"/>
        </w:rPr>
        <w:t>Современная логопедия требует перехода от традиционных подходов к инновационным методам, интегрирующим технологии развития высших психических функций и творческих способностей ребёнка. Применение теории решения изобретательских задач (ТРИЗ) позволяет превратить коррекционную работу в осмысленный, мотивирующий процесс, направленный на формирование самостоятельности, креативности и способности к нестандартному мышлению, что соответствует требованиям ФГОС и социальной потребности в подготовке детей к быстро меняющемуся миру.</w:t>
      </w:r>
    </w:p>
    <w:p w14:paraId="0584D98B">
      <w:pPr>
        <w:spacing w:line="276" w:lineRule="auto"/>
        <w:jc w:val="both"/>
        <w:rPr>
          <w:rFonts w:eastAsia="Aptos"/>
          <w:color w:val="auto"/>
          <w:sz w:val="28"/>
          <w:szCs w:val="28"/>
        </w:rPr>
      </w:pPr>
      <w:r>
        <w:rPr>
          <w:rFonts w:eastAsia="Aptos"/>
          <w:b/>
          <w:bCs/>
          <w:color w:val="auto"/>
          <w:sz w:val="28"/>
          <w:szCs w:val="28"/>
        </w:rPr>
        <w:t>Цель</w:t>
      </w:r>
      <w:r>
        <w:rPr>
          <w:rFonts w:eastAsia="Aptos"/>
          <w:color w:val="auto"/>
          <w:sz w:val="28"/>
          <w:szCs w:val="28"/>
        </w:rPr>
        <w:t>: исследовать возможности, принципы и конкретные методы применения ТРИЗ-технологий в работе логопеда.</w:t>
      </w:r>
    </w:p>
    <w:p w14:paraId="5A9464C3">
      <w:pPr>
        <w:spacing w:line="276" w:lineRule="auto"/>
        <w:jc w:val="both"/>
        <w:rPr>
          <w:rFonts w:eastAsia="Aptos"/>
          <w:color w:val="auto"/>
          <w:sz w:val="28"/>
          <w:szCs w:val="28"/>
        </w:rPr>
      </w:pPr>
      <w:r>
        <w:rPr>
          <w:rFonts w:eastAsia="Aptos"/>
          <w:b/>
          <w:bCs/>
          <w:color w:val="auto"/>
          <w:sz w:val="28"/>
          <w:szCs w:val="28"/>
        </w:rPr>
        <w:t>Задачи:</w:t>
      </w:r>
    </w:p>
    <w:p w14:paraId="324D699F">
      <w:pPr>
        <w:spacing w:line="276" w:lineRule="auto"/>
        <w:jc w:val="both"/>
        <w:rPr>
          <w:rFonts w:eastAsia="Aptos"/>
          <w:b/>
          <w:bCs/>
          <w:color w:val="auto"/>
          <w:sz w:val="28"/>
          <w:szCs w:val="28"/>
        </w:rPr>
      </w:pPr>
      <w:r>
        <w:rPr>
          <w:rFonts w:eastAsia="Aptos"/>
          <w:color w:val="auto"/>
          <w:sz w:val="28"/>
          <w:szCs w:val="28"/>
        </w:rPr>
        <w:t>1. Изучить историю создания, ключевые принципы и этапы развития ТРИЗ как науки.</w:t>
      </w:r>
    </w:p>
    <w:p w14:paraId="053924E6">
      <w:pPr>
        <w:spacing w:line="276" w:lineRule="auto"/>
        <w:jc w:val="both"/>
        <w:rPr>
          <w:rFonts w:eastAsia="Aptos"/>
          <w:b/>
          <w:bCs/>
          <w:color w:val="auto"/>
          <w:sz w:val="28"/>
          <w:szCs w:val="28"/>
        </w:rPr>
      </w:pPr>
      <w:r>
        <w:rPr>
          <w:rFonts w:eastAsia="Aptos"/>
          <w:color w:val="auto"/>
          <w:sz w:val="28"/>
          <w:szCs w:val="28"/>
        </w:rPr>
        <w:t>2. Раскрыть основные принципы ТРИЗ, адаптированные к логопедическому контексту.</w:t>
      </w:r>
    </w:p>
    <w:p w14:paraId="7C494B9D">
      <w:pPr>
        <w:spacing w:line="276" w:lineRule="auto"/>
        <w:jc w:val="both"/>
        <w:rPr>
          <w:rFonts w:eastAsia="Aptos"/>
          <w:color w:val="auto"/>
          <w:sz w:val="28"/>
          <w:szCs w:val="28"/>
        </w:rPr>
      </w:pPr>
      <w:r>
        <w:rPr>
          <w:rFonts w:eastAsia="Aptos"/>
          <w:color w:val="auto"/>
          <w:sz w:val="28"/>
          <w:szCs w:val="28"/>
        </w:rPr>
        <w:t>3. Проанализировать конкретные ТРИЗ-инструменты для разных направлений логопедической работы.</w:t>
      </w:r>
    </w:p>
    <w:p w14:paraId="22E6D1DA">
      <w:pPr>
        <w:spacing w:line="276" w:lineRule="auto"/>
        <w:jc w:val="both"/>
        <w:rPr>
          <w:rFonts w:eastAsia="Aptos"/>
          <w:color w:val="auto"/>
          <w:sz w:val="28"/>
          <w:szCs w:val="28"/>
        </w:rPr>
      </w:pPr>
      <w:r>
        <w:rPr>
          <w:rFonts w:eastAsia="Aptos"/>
          <w:color w:val="auto"/>
          <w:sz w:val="28"/>
          <w:szCs w:val="28"/>
        </w:rPr>
        <w:t>4. Выявить преимущества и практическую значимость использования ТРИЗ в коррекционно-развивающем процессе.</w:t>
      </w:r>
    </w:p>
    <w:p w14:paraId="456329CE">
      <w:pPr>
        <w:jc w:val="both"/>
        <w:rPr>
          <w:rFonts w:eastAsia="Aptos"/>
          <w:color w:val="auto"/>
          <w:sz w:val="28"/>
          <w:szCs w:val="28"/>
        </w:rPr>
      </w:pPr>
      <w:r>
        <w:rPr>
          <w:rFonts w:eastAsia="Aptos"/>
          <w:color w:val="auto"/>
          <w:sz w:val="28"/>
          <w:szCs w:val="28"/>
        </w:rPr>
        <w:t>ТРИЗ была создана Генрихом Сауловичем Альтшуллером и стала первой в мире системой, которая описывает объективные законы развития любых систем — технических, социальных и даже речевых.</w:t>
      </w:r>
    </w:p>
    <w:p w14:paraId="084791FD">
      <w:pPr>
        <w:jc w:val="both"/>
        <w:rPr>
          <w:rFonts w:eastAsia="Aptos"/>
          <w:color w:val="auto"/>
          <w:sz w:val="28"/>
          <w:szCs w:val="28"/>
        </w:rPr>
      </w:pPr>
      <w:r>
        <w:rPr>
          <w:rFonts w:eastAsia="Aptos"/>
          <w:color w:val="auto"/>
          <w:sz w:val="28"/>
          <w:szCs w:val="28"/>
        </w:rPr>
        <w:t>В отличие от метода проб и ошибок, ТРИЗ учит мыслить структурно и последовательно.</w:t>
      </w:r>
    </w:p>
    <w:p w14:paraId="3CB85BB2">
      <w:pPr>
        <w:jc w:val="both"/>
        <w:rPr>
          <w:rFonts w:eastAsia="Aptos"/>
          <w:color w:val="auto"/>
          <w:sz w:val="28"/>
          <w:szCs w:val="28"/>
        </w:rPr>
      </w:pPr>
      <w:r>
        <w:rPr>
          <w:rFonts w:eastAsia="Aptos"/>
          <w:color w:val="auto"/>
          <w:sz w:val="28"/>
          <w:szCs w:val="28"/>
        </w:rPr>
        <w:t>Её философской основой является принцип противоречия: когда улучшение одного параметра неизбежно ухудшает другой.</w:t>
      </w:r>
    </w:p>
    <w:p w14:paraId="07A28BC4">
      <w:pPr>
        <w:jc w:val="both"/>
        <w:rPr>
          <w:rFonts w:eastAsia="Aptos"/>
          <w:color w:val="auto"/>
          <w:sz w:val="28"/>
          <w:szCs w:val="28"/>
        </w:rPr>
      </w:pPr>
      <w:r>
        <w:rPr>
          <w:rFonts w:eastAsia="Aptos"/>
          <w:color w:val="auto"/>
          <w:sz w:val="28"/>
          <w:szCs w:val="28"/>
        </w:rPr>
        <w:t>Например, в технике: крыло самолёта должно быть большим для подъёмной силы, но маленьким для скорости.</w:t>
      </w:r>
    </w:p>
    <w:p w14:paraId="01D8985A">
      <w:pPr>
        <w:jc w:val="both"/>
        <w:rPr>
          <w:rFonts w:eastAsia="Aptos"/>
          <w:color w:val="auto"/>
          <w:sz w:val="28"/>
          <w:szCs w:val="28"/>
        </w:rPr>
      </w:pPr>
      <w:r>
        <w:rPr>
          <w:rFonts w:eastAsia="Aptos"/>
          <w:color w:val="auto"/>
          <w:sz w:val="28"/>
          <w:szCs w:val="28"/>
        </w:rPr>
        <w:t>В логопедии таких противоречий тоже много: например, ребёнку нужен быстрый темп речи для общения, но медленный — для точного артикулирования.</w:t>
      </w:r>
    </w:p>
    <w:p w14:paraId="6D59665F">
      <w:pPr>
        <w:jc w:val="both"/>
        <w:rPr>
          <w:rFonts w:eastAsia="Aptos"/>
          <w:color w:val="auto"/>
          <w:sz w:val="28"/>
          <w:szCs w:val="28"/>
        </w:rPr>
      </w:pPr>
      <w:r>
        <w:rPr>
          <w:rFonts w:eastAsia="Aptos"/>
          <w:color w:val="auto"/>
          <w:sz w:val="28"/>
          <w:szCs w:val="28"/>
        </w:rPr>
        <w:t>Решение противоречий — главный двигатель развития системы, и именно это делает ТРИЗ мощным инструментом коррекции речи.</w:t>
      </w:r>
    </w:p>
    <w:p w14:paraId="2E874AD1">
      <w:pPr>
        <w:spacing w:line="276" w:lineRule="auto"/>
        <w:jc w:val="both"/>
        <w:rPr>
          <w:rFonts w:eastAsia="Aptos"/>
          <w:color w:val="auto"/>
          <w:sz w:val="28"/>
          <w:szCs w:val="28"/>
        </w:rPr>
      </w:pPr>
      <w:r>
        <w:rPr>
          <w:rFonts w:eastAsia="Aptos"/>
          <w:color w:val="auto"/>
          <w:sz w:val="28"/>
          <w:szCs w:val="28"/>
        </w:rPr>
        <w:t>ТРИЗ — теория решения изобретательских задач, разработанная Г.С. Альтшуллером.</w:t>
      </w:r>
    </w:p>
    <w:p w14:paraId="174DFD49">
      <w:pPr>
        <w:spacing w:line="276" w:lineRule="auto"/>
        <w:jc w:val="both"/>
        <w:rPr>
          <w:rFonts w:eastAsia="Aptos"/>
          <w:color w:val="auto"/>
          <w:sz w:val="28"/>
          <w:szCs w:val="28"/>
        </w:rPr>
      </w:pPr>
      <w:r>
        <w:rPr>
          <w:rFonts w:eastAsia="Aptos"/>
          <w:color w:val="auto"/>
          <w:sz w:val="28"/>
          <w:szCs w:val="28"/>
        </w:rPr>
        <w:t xml:space="preserve"> • Направлена на развитие творческого мышления и системного подхода к решению проблем.</w:t>
      </w:r>
    </w:p>
    <w:p w14:paraId="25FA8654">
      <w:pPr>
        <w:spacing w:line="276" w:lineRule="auto"/>
        <w:jc w:val="both"/>
        <w:rPr>
          <w:rFonts w:eastAsia="Aptos"/>
          <w:color w:val="auto"/>
          <w:sz w:val="28"/>
          <w:szCs w:val="28"/>
        </w:rPr>
      </w:pPr>
      <w:r>
        <w:rPr>
          <w:rFonts w:eastAsia="Aptos"/>
          <w:color w:val="auto"/>
          <w:sz w:val="28"/>
          <w:szCs w:val="28"/>
        </w:rPr>
        <w:t xml:space="preserve"> • Предполагает поиск оптимального решения через анализ противоречий и использование алгоритмических методов.</w:t>
      </w:r>
    </w:p>
    <w:p w14:paraId="281BCCC4">
      <w:pPr>
        <w:jc w:val="both"/>
        <w:rPr>
          <w:sz w:val="28"/>
          <w:szCs w:val="28"/>
        </w:rPr>
      </w:pPr>
      <w:r>
        <w:rPr>
          <w:sz w:val="28"/>
          <w:szCs w:val="28"/>
        </w:rPr>
        <w:t>Основные понятия, формирующие каркас ТРИЗ.</w:t>
      </w:r>
    </w:p>
    <w:p w14:paraId="4D8B4D53">
      <w:pPr>
        <w:jc w:val="both"/>
        <w:rPr>
          <w:sz w:val="28"/>
          <w:szCs w:val="28"/>
        </w:rPr>
      </w:pPr>
      <w:r>
        <w:rPr>
          <w:sz w:val="28"/>
          <w:szCs w:val="28"/>
        </w:rPr>
        <w:t>1. Идеальный конечный результат (ИКР)</w:t>
      </w:r>
    </w:p>
    <w:p w14:paraId="742245FC">
      <w:pPr>
        <w:jc w:val="both"/>
        <w:rPr>
          <w:sz w:val="28"/>
          <w:szCs w:val="28"/>
        </w:rPr>
      </w:pPr>
      <w:r>
        <w:rPr>
          <w:sz w:val="28"/>
          <w:szCs w:val="28"/>
        </w:rPr>
        <w:t>Это не мечта, а ориентир мышления.</w:t>
      </w:r>
    </w:p>
    <w:p w14:paraId="61E3D6C5">
      <w:pPr>
        <w:jc w:val="both"/>
        <w:rPr>
          <w:sz w:val="28"/>
          <w:szCs w:val="28"/>
        </w:rPr>
      </w:pPr>
      <w:r>
        <w:rPr>
          <w:sz w:val="28"/>
          <w:szCs w:val="28"/>
        </w:rPr>
        <w:t>ИКР — это ситуация, когда нужная функция выполняется почти сама собой, без затрат и сложностей.</w:t>
      </w:r>
    </w:p>
    <w:p w14:paraId="7CB33814">
      <w:pPr>
        <w:jc w:val="both"/>
        <w:rPr>
          <w:sz w:val="28"/>
          <w:szCs w:val="28"/>
        </w:rPr>
      </w:pPr>
      <w:r>
        <w:rPr>
          <w:sz w:val="28"/>
          <w:szCs w:val="28"/>
        </w:rPr>
        <w:t>В логопедии, например, идеальный результат — когда ребёнок произносит звук [Р] автоматически, без контроля, легко и естественно.</w:t>
      </w:r>
    </w:p>
    <w:p w14:paraId="027B426B">
      <w:pPr>
        <w:jc w:val="both"/>
        <w:rPr>
          <w:sz w:val="28"/>
          <w:szCs w:val="28"/>
        </w:rPr>
      </w:pPr>
      <w:r>
        <w:rPr>
          <w:sz w:val="28"/>
          <w:szCs w:val="28"/>
        </w:rPr>
        <w:t>2. Ресурсы системы</w:t>
      </w:r>
    </w:p>
    <w:p w14:paraId="4DAFACC1">
      <w:pPr>
        <w:jc w:val="both"/>
        <w:rPr>
          <w:sz w:val="28"/>
          <w:szCs w:val="28"/>
        </w:rPr>
      </w:pPr>
      <w:r>
        <w:rPr>
          <w:sz w:val="28"/>
          <w:szCs w:val="28"/>
        </w:rPr>
        <w:t>ТРИЗ учит видеть любые возможности вокруг: материальные, энергетические, временные, пространственные, информационные.</w:t>
      </w:r>
    </w:p>
    <w:p w14:paraId="6783568F">
      <w:pPr>
        <w:jc w:val="both"/>
        <w:rPr>
          <w:sz w:val="28"/>
          <w:szCs w:val="28"/>
        </w:rPr>
      </w:pPr>
      <w:r>
        <w:rPr>
          <w:sz w:val="28"/>
          <w:szCs w:val="28"/>
        </w:rPr>
        <w:t>В логопедии ресурсом может стать всё:</w:t>
      </w:r>
    </w:p>
    <w:p w14:paraId="349C92C0">
      <w:pPr>
        <w:jc w:val="both"/>
        <w:rPr>
          <w:sz w:val="28"/>
          <w:szCs w:val="28"/>
        </w:rPr>
      </w:pPr>
      <w:r>
        <w:rPr>
          <w:sz w:val="28"/>
          <w:szCs w:val="28"/>
        </w:rPr>
        <w:t>— воздушная струя,</w:t>
      </w:r>
    </w:p>
    <w:p w14:paraId="75B6B1AE">
      <w:pPr>
        <w:jc w:val="both"/>
        <w:rPr>
          <w:sz w:val="28"/>
          <w:szCs w:val="28"/>
        </w:rPr>
      </w:pPr>
      <w:r>
        <w:rPr>
          <w:sz w:val="28"/>
          <w:szCs w:val="28"/>
        </w:rPr>
        <w:t>— вибрация губ,</w:t>
      </w:r>
    </w:p>
    <w:p w14:paraId="7CCB498F">
      <w:pPr>
        <w:jc w:val="both"/>
        <w:rPr>
          <w:sz w:val="28"/>
          <w:szCs w:val="28"/>
        </w:rPr>
      </w:pPr>
      <w:r>
        <w:rPr>
          <w:sz w:val="28"/>
          <w:szCs w:val="28"/>
        </w:rPr>
        <w:t>— зеркало,</w:t>
      </w:r>
    </w:p>
    <w:p w14:paraId="1DD1DBC7">
      <w:pPr>
        <w:jc w:val="both"/>
        <w:rPr>
          <w:sz w:val="28"/>
          <w:szCs w:val="28"/>
        </w:rPr>
      </w:pPr>
      <w:r>
        <w:rPr>
          <w:sz w:val="28"/>
          <w:szCs w:val="28"/>
        </w:rPr>
        <w:t>— игровая ситуация,</w:t>
      </w:r>
    </w:p>
    <w:p w14:paraId="16E91944">
      <w:pPr>
        <w:jc w:val="both"/>
        <w:rPr>
          <w:sz w:val="28"/>
          <w:szCs w:val="28"/>
        </w:rPr>
      </w:pPr>
      <w:r>
        <w:rPr>
          <w:sz w:val="28"/>
          <w:szCs w:val="28"/>
        </w:rPr>
        <w:t>— эмоциональное состояние ребёнка,</w:t>
      </w:r>
    </w:p>
    <w:p w14:paraId="077B137C">
      <w:pPr>
        <w:jc w:val="both"/>
        <w:rPr>
          <w:sz w:val="28"/>
          <w:szCs w:val="28"/>
        </w:rPr>
      </w:pPr>
      <w:r>
        <w:rPr>
          <w:sz w:val="28"/>
          <w:szCs w:val="28"/>
        </w:rPr>
        <w:t>— даже ошибки, которые он делает.</w:t>
      </w:r>
    </w:p>
    <w:p w14:paraId="17A71DFE">
      <w:pPr>
        <w:jc w:val="both"/>
        <w:rPr>
          <w:sz w:val="28"/>
          <w:szCs w:val="28"/>
        </w:rPr>
      </w:pPr>
      <w:r>
        <w:rPr>
          <w:sz w:val="28"/>
          <w:szCs w:val="28"/>
        </w:rPr>
        <w:t>3. Системный оператор («девятиэкранка»)</w:t>
      </w:r>
    </w:p>
    <w:p w14:paraId="0136579E">
      <w:pPr>
        <w:jc w:val="both"/>
        <w:rPr>
          <w:sz w:val="28"/>
          <w:szCs w:val="28"/>
        </w:rPr>
      </w:pPr>
      <w:r>
        <w:rPr>
          <w:sz w:val="28"/>
          <w:szCs w:val="28"/>
        </w:rPr>
        <w:t>Этот инструмент заставляет увидеть объект в системе связей:</w:t>
      </w:r>
    </w:p>
    <w:p w14:paraId="1CCC00AC">
      <w:pPr>
        <w:jc w:val="both"/>
        <w:rPr>
          <w:sz w:val="28"/>
          <w:szCs w:val="28"/>
        </w:rPr>
      </w:pPr>
      <w:r>
        <w:rPr>
          <w:sz w:val="28"/>
          <w:szCs w:val="28"/>
        </w:rPr>
        <w:t>— из чего он состоит (подсистема),</w:t>
      </w:r>
    </w:p>
    <w:p w14:paraId="594289C5">
      <w:pPr>
        <w:jc w:val="both"/>
        <w:rPr>
          <w:sz w:val="28"/>
          <w:szCs w:val="28"/>
        </w:rPr>
      </w:pPr>
      <w:r>
        <w:rPr>
          <w:sz w:val="28"/>
          <w:szCs w:val="28"/>
        </w:rPr>
        <w:t>— частью чего является (надсистема),</w:t>
      </w:r>
    </w:p>
    <w:p w14:paraId="68AC3440">
      <w:pPr>
        <w:jc w:val="both"/>
        <w:rPr>
          <w:sz w:val="28"/>
          <w:szCs w:val="28"/>
        </w:rPr>
      </w:pPr>
      <w:r>
        <w:rPr>
          <w:sz w:val="28"/>
          <w:szCs w:val="28"/>
        </w:rPr>
        <w:t>— как он развивался и как может развиваться.</w:t>
      </w:r>
    </w:p>
    <w:p w14:paraId="315D7024">
      <w:pPr>
        <w:jc w:val="both"/>
        <w:rPr>
          <w:sz w:val="28"/>
          <w:szCs w:val="28"/>
        </w:rPr>
      </w:pPr>
      <w:r>
        <w:rPr>
          <w:sz w:val="28"/>
          <w:szCs w:val="28"/>
        </w:rPr>
        <w:t>Например, звук [Р] рассматривается не отдельно, а через работу языка, дыхания и всей речевой системы.</w:t>
      </w:r>
    </w:p>
    <w:p w14:paraId="68A3D657">
      <w:pPr>
        <w:jc w:val="both"/>
        <w:rPr>
          <w:sz w:val="28"/>
          <w:szCs w:val="28"/>
        </w:rPr>
      </w:pPr>
      <w:r>
        <w:rPr>
          <w:sz w:val="28"/>
          <w:szCs w:val="28"/>
        </w:rPr>
        <w:t>4. Приёмы решения противоречий</w:t>
      </w:r>
    </w:p>
    <w:p w14:paraId="7062A976">
      <w:pPr>
        <w:jc w:val="both"/>
        <w:rPr>
          <w:sz w:val="28"/>
          <w:szCs w:val="28"/>
        </w:rPr>
      </w:pPr>
      <w:r>
        <w:rPr>
          <w:sz w:val="28"/>
          <w:szCs w:val="28"/>
        </w:rPr>
        <w:t>Альтшуллер выделил около 40 универсальных приёмов — дробление, вынесение, предварительное действие, превращение вреда в пользу и другие.</w:t>
      </w:r>
    </w:p>
    <w:p w14:paraId="140BF640">
      <w:pPr>
        <w:jc w:val="both"/>
        <w:rPr>
          <w:sz w:val="28"/>
          <w:szCs w:val="28"/>
        </w:rPr>
      </w:pPr>
      <w:r>
        <w:rPr>
          <w:sz w:val="28"/>
          <w:szCs w:val="28"/>
        </w:rPr>
        <w:t>Их легко адаптировать к педагогике и логопедии — как шаблоны поиска новых решений.</w:t>
      </w:r>
    </w:p>
    <w:p w14:paraId="29F2BBC2">
      <w:pPr>
        <w:jc w:val="both"/>
        <w:rPr>
          <w:sz w:val="28"/>
          <w:szCs w:val="28"/>
        </w:rPr>
      </w:pPr>
      <w:r>
        <w:rPr>
          <w:sz w:val="28"/>
          <w:szCs w:val="28"/>
        </w:rPr>
        <w:t>5. АРИЗ — алгоритм решения изобретательских задач</w:t>
      </w:r>
    </w:p>
    <w:p w14:paraId="6019D864">
      <w:pPr>
        <w:jc w:val="both"/>
        <w:rPr>
          <w:sz w:val="28"/>
          <w:szCs w:val="28"/>
        </w:rPr>
      </w:pPr>
      <w:r>
        <w:rPr>
          <w:sz w:val="28"/>
          <w:szCs w:val="28"/>
        </w:rPr>
        <w:t>Это пошаговая программа, которая последовательно ведёт от проблемы к оптимальному решению.</w:t>
      </w:r>
    </w:p>
    <w:p w14:paraId="5A8F6924">
      <w:pPr>
        <w:jc w:val="both"/>
        <w:rPr>
          <w:sz w:val="28"/>
          <w:szCs w:val="28"/>
        </w:rPr>
      </w:pPr>
      <w:r>
        <w:rPr>
          <w:sz w:val="28"/>
          <w:szCs w:val="28"/>
        </w:rPr>
        <w:t>В логопедии подобный подход помогает системно выстраивать коррекцию сложного звука или развитие связной речи.</w:t>
      </w:r>
    </w:p>
    <w:p w14:paraId="14C1845F">
      <w:pPr>
        <w:jc w:val="both"/>
        <w:rPr>
          <w:sz w:val="28"/>
          <w:szCs w:val="28"/>
        </w:rPr>
      </w:pPr>
      <w:r>
        <w:rPr>
          <w:sz w:val="28"/>
          <w:szCs w:val="28"/>
        </w:rPr>
        <w:t>В целом ТРИЗ — это не набор упражнений, а методология сильного мышления, основанная на диалектике и управляемом творчестве.</w:t>
      </w:r>
    </w:p>
    <w:p w14:paraId="2D0DFD71">
      <w:pPr>
        <w:jc w:val="both"/>
        <w:rPr>
          <w:sz w:val="28"/>
          <w:szCs w:val="28"/>
        </w:rPr>
      </w:pPr>
      <w:r>
        <w:rPr>
          <w:sz w:val="28"/>
          <w:szCs w:val="28"/>
        </w:rPr>
        <w:t>Зачем ТРИЗ логопеду</w:t>
      </w:r>
    </w:p>
    <w:p w14:paraId="0CC091D3">
      <w:pPr>
        <w:jc w:val="both"/>
        <w:rPr>
          <w:sz w:val="28"/>
          <w:szCs w:val="28"/>
        </w:rPr>
      </w:pPr>
      <w:r>
        <w:rPr>
          <w:sz w:val="28"/>
          <w:szCs w:val="28"/>
        </w:rPr>
        <w:t>• Формирует у детей способность находить нестандартные языковые решения.</w:t>
      </w:r>
    </w:p>
    <w:p w14:paraId="52A700DA">
      <w:pPr>
        <w:jc w:val="both"/>
        <w:rPr>
          <w:sz w:val="28"/>
          <w:szCs w:val="28"/>
        </w:rPr>
      </w:pPr>
      <w:r>
        <w:rPr>
          <w:sz w:val="28"/>
          <w:szCs w:val="28"/>
        </w:rPr>
        <w:t>Пример задания: игра «Нелепицы».</w:t>
      </w:r>
    </w:p>
    <w:p w14:paraId="6BD883AF">
      <w:pPr>
        <w:jc w:val="both"/>
        <w:rPr>
          <w:sz w:val="28"/>
          <w:szCs w:val="28"/>
        </w:rPr>
      </w:pPr>
      <w:r>
        <w:rPr>
          <w:sz w:val="28"/>
          <w:szCs w:val="28"/>
        </w:rPr>
        <w:t>Детям предлагается придумать нелепые ситуации, используя знакомые им слова и выражения, и объяснить почему именно такая ситуация получилась странной или забавной. Например: «Собака полетела на ракете в космос», «Зонт стал играть на пианино».</w:t>
      </w:r>
    </w:p>
    <w:p w14:paraId="6C40BE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• Развивает речевое мышление и умение анализировать языковые явления.</w:t>
      </w:r>
    </w:p>
    <w:p w14:paraId="0AD033E9">
      <w:pPr>
        <w:jc w:val="both"/>
        <w:rPr>
          <w:sz w:val="28"/>
          <w:szCs w:val="28"/>
        </w:rPr>
      </w:pPr>
      <w:r>
        <w:rPr>
          <w:sz w:val="28"/>
          <w:szCs w:val="28"/>
        </w:rPr>
        <w:t>Пример задания: упражнение «Подбери слово противоположное по смыслу».</w:t>
      </w:r>
    </w:p>
    <w:p w14:paraId="70643933">
      <w:pPr>
        <w:jc w:val="both"/>
        <w:rPr>
          <w:sz w:val="28"/>
          <w:szCs w:val="28"/>
        </w:rPr>
      </w:pPr>
      <w:r>
        <w:rPr>
          <w:sz w:val="28"/>
          <w:szCs w:val="28"/>
        </w:rPr>
        <w:t>Логопед называет прилагательное или глагол, ребёнок должен подобрать антоним. Это помогает ребёнку осознавать взаимосвязи внутри языка и развивать гибкость мышления. Например: большой → маленький, горячий → холодный, быстро → медленно.</w:t>
      </w:r>
    </w:p>
    <w:p w14:paraId="4FF345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• Активизирует творческую деятельность, повышает мотивацию.</w:t>
      </w:r>
    </w:p>
    <w:p w14:paraId="42B57010">
      <w:pPr>
        <w:jc w:val="both"/>
        <w:rPr>
          <w:sz w:val="28"/>
          <w:szCs w:val="28"/>
        </w:rPr>
      </w:pPr>
      <w:r>
        <w:rPr>
          <w:sz w:val="28"/>
          <w:szCs w:val="28"/>
        </w:rPr>
        <w:t>Пример задания: «Волшебный рассказчик».</w:t>
      </w:r>
    </w:p>
    <w:p w14:paraId="155460AE">
      <w:pPr>
        <w:jc w:val="both"/>
        <w:rPr>
          <w:sz w:val="28"/>
          <w:szCs w:val="28"/>
        </w:rPr>
      </w:pPr>
      <w:r>
        <w:rPr>
          <w:sz w:val="28"/>
          <w:szCs w:val="28"/>
        </w:rPr>
        <w:t>Ребёнку даётся начало истории, а дальше он придумывает продолжение самостоятельно, развивая сюжет и персонажей. Таким образом стимулируется воображение и креативность. Например: «Однажды кот Мурзик отправился в путешествие... Что было дальше?»</w:t>
      </w:r>
    </w:p>
    <w:p w14:paraId="610DC2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• Помогает эффективно устранять речевые трудности через игровые и познавательные методы.</w:t>
      </w:r>
    </w:p>
    <w:p w14:paraId="0AD5DBE0">
      <w:pPr>
        <w:jc w:val="both"/>
        <w:rPr>
          <w:sz w:val="28"/>
          <w:szCs w:val="28"/>
        </w:rPr>
      </w:pPr>
      <w:r>
        <w:rPr>
          <w:sz w:val="28"/>
          <w:szCs w:val="28"/>
        </w:rPr>
        <w:t>Пример задания: игровое занятие «Весёлый зоопарк».Во время игры с игрушками-животными логопед незаметно включает элементы коррекционного занятия. Например, просит назвать животных, повторить звуки, характерные для каждого животного, или описать внешний вид зверей, активируя речь и автоматизируя проблемные звуки.</w:t>
      </w:r>
    </w:p>
    <w:p w14:paraId="22C8A82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Адаптация ТРИЗ к логопедии</w:t>
      </w:r>
    </w:p>
    <w:p w14:paraId="06E72F8B">
      <w:pPr>
        <w:jc w:val="both"/>
        <w:rPr>
          <w:sz w:val="28"/>
          <w:szCs w:val="28"/>
        </w:rPr>
      </w:pPr>
      <w:r>
        <w:rPr>
          <w:sz w:val="28"/>
          <w:szCs w:val="28"/>
        </w:rPr>
        <w:t>•Использование ТРИЗ-приёмов для коррекции фонематических процессов. Приём: метод аналогии ("метод маленьких человечков").</w:t>
      </w:r>
    </w:p>
    <w:p w14:paraId="6E179F64">
      <w:pPr>
        <w:jc w:val="both"/>
        <w:rPr>
          <w:sz w:val="28"/>
          <w:szCs w:val="28"/>
        </w:rPr>
      </w:pPr>
      <w:r>
        <w:rPr>
          <w:sz w:val="28"/>
          <w:szCs w:val="28"/>
        </w:rPr>
        <w:t>Практический пример: Логопед показывает карточки с изображениями предметов, начинающихся на разные звуки. Затем рассказывает историю про маленькие фигурки, каждая из которых живёт в доме с буквенным названием. Для тренировки фонематического слуха ребёнку предлагают угадать, какая буква начинается с определённого звука, основываясь на описании образа маленького человечка и места, где он обитает.</w:t>
      </w:r>
    </w:p>
    <w:p w14:paraId="1B4AAC80">
      <w:pPr>
        <w:jc w:val="both"/>
        <w:rPr>
          <w:sz w:val="28"/>
          <w:szCs w:val="28"/>
        </w:rPr>
      </w:pPr>
      <w:r>
        <w:rPr>
          <w:sz w:val="28"/>
          <w:szCs w:val="28"/>
        </w:rPr>
        <w:t>•Развитие связной речи через моделирование и поиск решений.</w:t>
      </w:r>
    </w:p>
    <w:p w14:paraId="1AC87701">
      <w:pPr>
        <w:jc w:val="both"/>
        <w:rPr>
          <w:sz w:val="28"/>
          <w:szCs w:val="28"/>
        </w:rPr>
      </w:pPr>
      <w:r>
        <w:rPr>
          <w:sz w:val="28"/>
          <w:szCs w:val="28"/>
        </w:rPr>
        <w:t>Приём: морфологический анализ (анализ разных признаков предмета или события).</w:t>
      </w:r>
    </w:p>
    <w:p w14:paraId="178A264D">
      <w:pPr>
        <w:jc w:val="both"/>
        <w:rPr>
          <w:sz w:val="28"/>
          <w:szCs w:val="28"/>
        </w:rPr>
      </w:pPr>
      <w:r>
        <w:rPr>
          <w:sz w:val="28"/>
          <w:szCs w:val="28"/>
        </w:rPr>
        <w:t>Практический пример: предложить ребёнку сочинить свою версию известной сказки путём изменения ключевых элементов сюжета. Например, изменить профессию главного персонажа или место действия, что позволит развить фантазию и связную речь.</w:t>
      </w:r>
    </w:p>
    <w:p w14:paraId="29EC0FA5">
      <w:pPr>
        <w:jc w:val="both"/>
        <w:rPr>
          <w:sz w:val="28"/>
          <w:szCs w:val="28"/>
        </w:rPr>
      </w:pPr>
      <w:r>
        <w:rPr>
          <w:sz w:val="28"/>
          <w:szCs w:val="28"/>
        </w:rPr>
        <w:t>Например:Сказка «Три поросёнка»: заменить материал домов (не соломенный, деревянный и кирпичный домики, а пластиковые бутылки, лего-конструкции и картонные коробки). Пусть ребёнок сам придумает новые способы защиты от волка и расскажет новую версию сюжета.</w:t>
      </w:r>
    </w:p>
    <w:p w14:paraId="60210535">
      <w:pPr>
        <w:jc w:val="both"/>
        <w:rPr>
          <w:sz w:val="28"/>
          <w:szCs w:val="28"/>
        </w:rPr>
      </w:pPr>
      <w:r>
        <w:rPr>
          <w:sz w:val="28"/>
          <w:szCs w:val="28"/>
        </w:rPr>
        <w:t>•Применение принципов ТРИЗ в игровых упражнениях.</w:t>
      </w:r>
    </w:p>
    <w:p w14:paraId="6DD19B0B">
      <w:pPr>
        <w:jc w:val="both"/>
        <w:rPr>
          <w:sz w:val="28"/>
          <w:szCs w:val="28"/>
        </w:rPr>
      </w:pPr>
      <w:r>
        <w:rPr>
          <w:sz w:val="28"/>
          <w:szCs w:val="28"/>
        </w:rPr>
        <w:t>•Развитие словотворчества, грамматических категорий и речевой гибкости. Приём: "Фантазия + логика".</w:t>
      </w:r>
    </w:p>
    <w:p w14:paraId="1D35D834">
      <w:pPr>
        <w:jc w:val="both"/>
        <w:rPr>
          <w:sz w:val="28"/>
          <w:szCs w:val="28"/>
        </w:rPr>
      </w:pPr>
      <w:r>
        <w:rPr>
          <w:sz w:val="28"/>
          <w:szCs w:val="28"/>
        </w:rPr>
        <w:t>Практический пример: Создание фантастических существ или объектов и составление рассказов о них. Логопед даёт подсказки для стимуляции воображения, а ребёнок формирует описания существ, включая необходимые признаки.</w:t>
      </w:r>
    </w:p>
    <w:p w14:paraId="35B40940">
      <w:pPr>
        <w:jc w:val="both"/>
        <w:rPr>
          <w:sz w:val="28"/>
          <w:szCs w:val="28"/>
        </w:rPr>
      </w:pPr>
      <w:r>
        <w:rPr>
          <w:sz w:val="28"/>
          <w:szCs w:val="28"/>
        </w:rPr>
        <w:t>•Повышение самостоятельности и активности ребёнка в процессе коррекции.Приём: метод противоречия.</w:t>
      </w:r>
    </w:p>
    <w:p w14:paraId="56D3A53B">
      <w:pPr>
        <w:jc w:val="both"/>
        <w:rPr>
          <w:sz w:val="28"/>
          <w:szCs w:val="28"/>
        </w:rPr>
      </w:pPr>
      <w:r>
        <w:rPr>
          <w:sz w:val="28"/>
          <w:szCs w:val="28"/>
        </w:rPr>
        <w:t>Практический пример: Ребёнку предлагается сформулировать парадоксальное утверждение и попытаться разрешить возникшую проблему. Эта методика стимулирует мыслительную активность и позволяет преодолеть стереотипы мышления.</w:t>
      </w:r>
    </w:p>
    <w:p w14:paraId="10769F21">
      <w:pPr>
        <w:jc w:val="both"/>
        <w:rPr>
          <w:sz w:val="28"/>
          <w:szCs w:val="28"/>
        </w:rPr>
      </w:pPr>
      <w:r>
        <w:rPr>
          <w:sz w:val="28"/>
          <w:szCs w:val="28"/>
        </w:rPr>
        <w:t>Например:Задание: «Что получится, если мы объединим кошку и рыбу? Почему такое существо могло бы существовать и какую пользу оно приносит людям?» После обсуждений дети учатся аргументированно обосновывать свои идеи, делая выводы и создавая уникальные образы.</w:t>
      </w:r>
    </w:p>
    <w:p w14:paraId="6BBA87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Возможности применение ТРИЗ-технологий в логопедической практике способствует созданию оптимальных условий для интенсивного развития фонематического восприятия, формированию правильной связной речи, повышению уровня внутренней мотивации детей и раскрытию их творческого потенциала. </w:t>
      </w:r>
    </w:p>
    <w:p w14:paraId="4E00296B">
      <w:pPr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использование возможностей ТРИЗ-технологий позволяет существенно повысить эффективность коррекционно-развивающей работы логопеда.</w:t>
      </w:r>
    </w:p>
    <w:p w14:paraId="69740C37">
      <w:pPr>
        <w:jc w:val="both"/>
        <w:rPr>
          <w:b/>
          <w:bCs/>
          <w:sz w:val="28"/>
          <w:szCs w:val="28"/>
        </w:rPr>
      </w:pPr>
    </w:p>
    <w:p w14:paraId="45710EC2">
      <w:pPr>
        <w:jc w:val="both"/>
        <w:rPr>
          <w:b/>
          <w:bCs/>
          <w:sz w:val="28"/>
          <w:szCs w:val="28"/>
        </w:rPr>
      </w:pPr>
    </w:p>
    <w:p w14:paraId="2369D899">
      <w:pPr>
        <w:jc w:val="both"/>
        <w:rPr>
          <w:b/>
          <w:bCs/>
          <w:sz w:val="28"/>
          <w:szCs w:val="28"/>
        </w:rPr>
      </w:pPr>
    </w:p>
    <w:p w14:paraId="5D2E1276">
      <w:pPr>
        <w:jc w:val="both"/>
        <w:rPr>
          <w:b/>
          <w:bCs/>
          <w:sz w:val="28"/>
          <w:szCs w:val="28"/>
        </w:rPr>
      </w:pPr>
    </w:p>
    <w:p w14:paraId="1BB10FB7">
      <w:pPr>
        <w:jc w:val="both"/>
        <w:rPr>
          <w:b/>
          <w:bCs/>
          <w:sz w:val="28"/>
          <w:szCs w:val="28"/>
        </w:rPr>
      </w:pPr>
    </w:p>
    <w:p w14:paraId="185EE5AC">
      <w:pPr>
        <w:jc w:val="both"/>
        <w:rPr>
          <w:b/>
          <w:bCs/>
          <w:sz w:val="28"/>
          <w:szCs w:val="28"/>
        </w:rPr>
      </w:pPr>
    </w:p>
    <w:p w14:paraId="3E3548B1">
      <w:pPr>
        <w:jc w:val="both"/>
        <w:rPr>
          <w:b/>
          <w:bCs/>
          <w:sz w:val="28"/>
          <w:szCs w:val="28"/>
        </w:rPr>
      </w:pPr>
    </w:p>
    <w:p w14:paraId="339581AB">
      <w:pPr>
        <w:jc w:val="both"/>
        <w:rPr>
          <w:b/>
          <w:bCs/>
          <w:sz w:val="28"/>
          <w:szCs w:val="28"/>
        </w:rPr>
      </w:pPr>
    </w:p>
    <w:p w14:paraId="4DB56D8E">
      <w:pPr>
        <w:jc w:val="both"/>
        <w:rPr>
          <w:b/>
          <w:bCs/>
          <w:sz w:val="28"/>
          <w:szCs w:val="28"/>
        </w:rPr>
      </w:pPr>
    </w:p>
    <w:p w14:paraId="51BBDD98">
      <w:pPr>
        <w:jc w:val="both"/>
        <w:rPr>
          <w:b/>
          <w:bCs/>
          <w:sz w:val="28"/>
          <w:szCs w:val="28"/>
        </w:rPr>
      </w:pPr>
    </w:p>
    <w:p w14:paraId="02901320">
      <w:pPr>
        <w:jc w:val="both"/>
        <w:rPr>
          <w:b/>
          <w:bCs/>
          <w:sz w:val="28"/>
          <w:szCs w:val="28"/>
        </w:rPr>
      </w:pPr>
    </w:p>
    <w:p w14:paraId="175A85E6">
      <w:pPr>
        <w:jc w:val="both"/>
        <w:rPr>
          <w:b/>
          <w:bCs/>
          <w:sz w:val="28"/>
          <w:szCs w:val="28"/>
        </w:rPr>
      </w:pPr>
    </w:p>
    <w:p w14:paraId="622F010F">
      <w:pPr>
        <w:jc w:val="both"/>
        <w:rPr>
          <w:b/>
          <w:bCs/>
          <w:sz w:val="28"/>
          <w:szCs w:val="28"/>
        </w:rPr>
      </w:pPr>
    </w:p>
    <w:p w14:paraId="377E8017">
      <w:pPr>
        <w:jc w:val="both"/>
        <w:rPr>
          <w:b/>
          <w:bCs/>
          <w:sz w:val="28"/>
          <w:szCs w:val="28"/>
        </w:rPr>
      </w:pPr>
    </w:p>
    <w:p w14:paraId="4FE7052F">
      <w:pPr>
        <w:jc w:val="both"/>
        <w:rPr>
          <w:b/>
          <w:bCs/>
          <w:sz w:val="28"/>
          <w:szCs w:val="28"/>
        </w:rPr>
      </w:pPr>
    </w:p>
    <w:p w14:paraId="6B94E0D5">
      <w:pPr>
        <w:jc w:val="both"/>
        <w:rPr>
          <w:b/>
          <w:bCs/>
          <w:sz w:val="28"/>
          <w:szCs w:val="28"/>
        </w:rPr>
      </w:pPr>
    </w:p>
    <w:p w14:paraId="24727DB5">
      <w:pPr>
        <w:jc w:val="both"/>
        <w:rPr>
          <w:b/>
          <w:bCs/>
          <w:sz w:val="28"/>
          <w:szCs w:val="28"/>
        </w:rPr>
      </w:pPr>
    </w:p>
    <w:p w14:paraId="4D9E6078">
      <w:pPr>
        <w:jc w:val="both"/>
        <w:rPr>
          <w:b/>
          <w:bCs/>
          <w:sz w:val="28"/>
          <w:szCs w:val="28"/>
        </w:rPr>
      </w:pPr>
    </w:p>
    <w:p w14:paraId="08B20348">
      <w:pPr>
        <w:jc w:val="both"/>
        <w:rPr>
          <w:b/>
          <w:bCs/>
          <w:sz w:val="28"/>
          <w:szCs w:val="28"/>
        </w:rPr>
      </w:pPr>
    </w:p>
    <w:p w14:paraId="6DC66A8B">
      <w:pPr>
        <w:jc w:val="both"/>
        <w:rPr>
          <w:b/>
          <w:bCs/>
          <w:sz w:val="28"/>
          <w:szCs w:val="28"/>
        </w:rPr>
      </w:pPr>
    </w:p>
    <w:p w14:paraId="3F483EF3">
      <w:pPr>
        <w:jc w:val="both"/>
        <w:rPr>
          <w:b/>
          <w:bCs/>
          <w:sz w:val="28"/>
          <w:szCs w:val="28"/>
        </w:rPr>
      </w:pPr>
    </w:p>
    <w:p w14:paraId="1536DFA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Консультация для родителей</w:t>
      </w:r>
    </w:p>
    <w:p w14:paraId="1BF8CA2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Тема «Использование технологии ТРИЗ в детском саду и дома»</w:t>
      </w:r>
    </w:p>
    <w:p w14:paraId="1ABCFD8A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Цели применения ТРИЗ дома</w:t>
      </w:r>
    </w:p>
    <w:p w14:paraId="3409BD83">
      <w:pPr>
        <w:jc w:val="both"/>
        <w:rPr>
          <w:sz w:val="28"/>
          <w:szCs w:val="28"/>
        </w:rPr>
      </w:pPr>
      <w:r>
        <w:rPr>
          <w:sz w:val="28"/>
          <w:szCs w:val="28"/>
        </w:rPr>
        <w:t>- Стимулировать любознательность и инициативу;</w:t>
      </w:r>
    </w:p>
    <w:p w14:paraId="74B807F4">
      <w:pPr>
        <w:jc w:val="both"/>
        <w:rPr>
          <w:sz w:val="28"/>
          <w:szCs w:val="28"/>
        </w:rPr>
      </w:pPr>
      <w:r>
        <w:rPr>
          <w:sz w:val="28"/>
          <w:szCs w:val="28"/>
        </w:rPr>
        <w:t>- Формировать логическое и творческое мышление;</w:t>
      </w:r>
    </w:p>
    <w:p w14:paraId="531612C7">
      <w:pPr>
        <w:jc w:val="both"/>
        <w:rPr>
          <w:sz w:val="28"/>
          <w:szCs w:val="28"/>
        </w:rPr>
      </w:pPr>
      <w:r>
        <w:rPr>
          <w:sz w:val="28"/>
          <w:szCs w:val="28"/>
        </w:rPr>
        <w:t>- Развивать речевую активность и умение аргументировать;</w:t>
      </w:r>
    </w:p>
    <w:p w14:paraId="10DB2EF1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Прививать навык поиска нестандартных решений.</w:t>
      </w:r>
    </w:p>
    <w:p w14:paraId="43A49470">
      <w:pPr>
        <w:jc w:val="both"/>
        <w:rPr>
          <w:sz w:val="28"/>
          <w:szCs w:val="28"/>
        </w:rPr>
      </w:pPr>
    </w:p>
    <w:p w14:paraId="1BDF721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Практические приёмы и игры для дома</w:t>
      </w:r>
    </w:p>
    <w:p w14:paraId="1F026B09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Мозговой штурм</w:t>
      </w:r>
    </w:p>
    <w:p w14:paraId="7D18E2BC">
      <w:pPr>
        <w:jc w:val="both"/>
        <w:rPr>
          <w:sz w:val="28"/>
          <w:szCs w:val="28"/>
        </w:rPr>
      </w:pPr>
      <w:r>
        <w:rPr>
          <w:sz w:val="28"/>
          <w:szCs w:val="28"/>
        </w:rPr>
        <w:t>- Сформулируйте простую проблему (например: «Как не намокнуть под дождём?»).</w:t>
      </w:r>
    </w:p>
    <w:p w14:paraId="3EBF4394">
      <w:pPr>
        <w:jc w:val="both"/>
        <w:rPr>
          <w:sz w:val="28"/>
          <w:szCs w:val="28"/>
        </w:rPr>
      </w:pPr>
      <w:r>
        <w:rPr>
          <w:sz w:val="28"/>
          <w:szCs w:val="28"/>
        </w:rPr>
        <w:t>- Ребёнок предлагает все варианты, даже «безумные».</w:t>
      </w:r>
    </w:p>
    <w:p w14:paraId="4A905337">
      <w:pPr>
        <w:jc w:val="both"/>
        <w:rPr>
          <w:sz w:val="28"/>
          <w:szCs w:val="28"/>
        </w:rPr>
      </w:pPr>
      <w:r>
        <w:rPr>
          <w:sz w:val="28"/>
          <w:szCs w:val="28"/>
        </w:rPr>
        <w:t>- Анализ идей по принципу «что в этом хорошо и что плохо».</w:t>
      </w:r>
    </w:p>
    <w:p w14:paraId="1DD545A4">
      <w:pPr>
        <w:jc w:val="both"/>
        <w:rPr>
          <w:sz w:val="28"/>
          <w:szCs w:val="28"/>
        </w:rPr>
      </w:pPr>
    </w:p>
    <w:p w14:paraId="19DD6432">
      <w:pPr>
        <w:jc w:val="both"/>
        <w:rPr>
          <w:sz w:val="28"/>
          <w:szCs w:val="28"/>
        </w:rPr>
      </w:pPr>
      <w:r>
        <w:rPr>
          <w:sz w:val="28"/>
          <w:szCs w:val="28"/>
        </w:rPr>
        <w:t>Польза: развивает скорость генерации идей, умение оценивать.</w:t>
      </w:r>
    </w:p>
    <w:p w14:paraId="5D598DCE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Синектика (аналогии)</w:t>
      </w:r>
    </w:p>
    <w:p w14:paraId="4FA20827">
      <w:pPr>
        <w:jc w:val="both"/>
        <w:rPr>
          <w:sz w:val="28"/>
          <w:szCs w:val="28"/>
        </w:rPr>
      </w:pPr>
    </w:p>
    <w:p w14:paraId="161FA4BA">
      <w:pPr>
        <w:jc w:val="both"/>
        <w:rPr>
          <w:sz w:val="28"/>
          <w:szCs w:val="28"/>
        </w:rPr>
      </w:pPr>
      <w:r>
        <w:rPr>
          <w:sz w:val="28"/>
          <w:szCs w:val="28"/>
        </w:rPr>
        <w:t>- Личностная аналогия: ребёнок изображает предмет или состояние («изобрази будильник, который забыли выключить»).</w:t>
      </w:r>
    </w:p>
    <w:p w14:paraId="56FF1DE7">
      <w:pPr>
        <w:jc w:val="both"/>
        <w:rPr>
          <w:sz w:val="28"/>
          <w:szCs w:val="28"/>
        </w:rPr>
      </w:pPr>
      <w:r>
        <w:rPr>
          <w:sz w:val="28"/>
          <w:szCs w:val="28"/>
        </w:rPr>
        <w:t>- Прямая аналогия: ищут сходства между предметами (вертолет — стрекоза).</w:t>
      </w:r>
    </w:p>
    <w:p w14:paraId="142B18D0">
      <w:pPr>
        <w:jc w:val="both"/>
        <w:rPr>
          <w:sz w:val="28"/>
          <w:szCs w:val="28"/>
        </w:rPr>
      </w:pPr>
      <w:r>
        <w:rPr>
          <w:sz w:val="28"/>
          <w:szCs w:val="28"/>
        </w:rPr>
        <w:t>- Фантастическая аналогия: разрешены любые волшебные решения («нарисуй свою радость»).</w:t>
      </w:r>
    </w:p>
    <w:p w14:paraId="54639AA2">
      <w:pPr>
        <w:jc w:val="both"/>
        <w:rPr>
          <w:sz w:val="28"/>
          <w:szCs w:val="28"/>
        </w:rPr>
      </w:pPr>
    </w:p>
    <w:p w14:paraId="0C30261A">
      <w:pPr>
        <w:jc w:val="both"/>
        <w:rPr>
          <w:sz w:val="28"/>
          <w:szCs w:val="28"/>
        </w:rPr>
      </w:pPr>
      <w:r>
        <w:rPr>
          <w:sz w:val="28"/>
          <w:szCs w:val="28"/>
        </w:rPr>
        <w:t>Польза: способствует эмпатии, образному мышлению и ассоциативным связям.</w:t>
      </w:r>
    </w:p>
    <w:p w14:paraId="2E32607B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Метод фокальных объектов (МФО)</w:t>
      </w:r>
    </w:p>
    <w:p w14:paraId="2BD00593">
      <w:pPr>
        <w:jc w:val="both"/>
        <w:rPr>
          <w:sz w:val="28"/>
          <w:szCs w:val="28"/>
        </w:rPr>
      </w:pPr>
      <w:r>
        <w:rPr>
          <w:sz w:val="28"/>
          <w:szCs w:val="28"/>
        </w:rPr>
        <w:t>- Выбираете объект (скрытно или открыто).</w:t>
      </w:r>
    </w:p>
    <w:p w14:paraId="6672ACC5">
      <w:pPr>
        <w:jc w:val="both"/>
        <w:rPr>
          <w:sz w:val="28"/>
          <w:szCs w:val="28"/>
        </w:rPr>
      </w:pPr>
      <w:r>
        <w:rPr>
          <w:sz w:val="28"/>
          <w:szCs w:val="28"/>
        </w:rPr>
        <w:t>- Ребёнок называет 2–3 любых объекта.</w:t>
      </w:r>
    </w:p>
    <w:p w14:paraId="585AEFA3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Придумывает свойства этих объектов и «примеряет» их к фокальному.</w:t>
      </w:r>
    </w:p>
    <w:p w14:paraId="52024802">
      <w:pPr>
        <w:jc w:val="both"/>
        <w:rPr>
          <w:sz w:val="28"/>
          <w:szCs w:val="28"/>
        </w:rPr>
      </w:pPr>
      <w:r>
        <w:rPr>
          <w:sz w:val="28"/>
          <w:szCs w:val="28"/>
        </w:rPr>
        <w:t>Пример: фокал — стул; добавляем свойства зонтика — «водонепроницаемый стул».</w:t>
      </w:r>
    </w:p>
    <w:p w14:paraId="3C915B61">
      <w:pPr>
        <w:jc w:val="both"/>
        <w:rPr>
          <w:sz w:val="28"/>
          <w:szCs w:val="28"/>
        </w:rPr>
      </w:pPr>
      <w:r>
        <w:rPr>
          <w:sz w:val="28"/>
          <w:szCs w:val="28"/>
        </w:rPr>
        <w:t>Польза: учит комбинировать признаки, рождает нестандартные идеи.</w:t>
      </w:r>
    </w:p>
    <w:p w14:paraId="2F6B6C3C">
      <w:pPr>
        <w:jc w:val="both"/>
        <w:rPr>
          <w:sz w:val="28"/>
          <w:szCs w:val="28"/>
        </w:rPr>
      </w:pPr>
      <w:r>
        <w:rPr>
          <w:sz w:val="28"/>
          <w:szCs w:val="28"/>
        </w:rPr>
        <w:t>4. Данетка</w:t>
      </w:r>
    </w:p>
    <w:p w14:paraId="4BE19F1B">
      <w:pPr>
        <w:jc w:val="both"/>
        <w:rPr>
          <w:sz w:val="28"/>
          <w:szCs w:val="28"/>
        </w:rPr>
      </w:pPr>
      <w:r>
        <w:rPr>
          <w:sz w:val="28"/>
          <w:szCs w:val="28"/>
        </w:rPr>
        <w:t>- Взрослый загадывает предмет/животное; дети задают вопросы, на которые можно отвечать только «да» или «нет».</w:t>
      </w:r>
    </w:p>
    <w:p w14:paraId="29A1A62D">
      <w:pPr>
        <w:jc w:val="both"/>
        <w:rPr>
          <w:sz w:val="28"/>
          <w:szCs w:val="28"/>
        </w:rPr>
      </w:pPr>
      <w:r>
        <w:rPr>
          <w:sz w:val="28"/>
          <w:szCs w:val="28"/>
        </w:rPr>
        <w:t>- Задача — угадывать по признакам, учиться классифицировать и формулировать вопросы.</w:t>
      </w:r>
    </w:p>
    <w:p w14:paraId="3970DE3F">
      <w:pPr>
        <w:jc w:val="both"/>
        <w:rPr>
          <w:sz w:val="28"/>
          <w:szCs w:val="28"/>
        </w:rPr>
      </w:pPr>
    </w:p>
    <w:p w14:paraId="3A0ADED2">
      <w:pPr>
        <w:jc w:val="both"/>
        <w:rPr>
          <w:sz w:val="28"/>
          <w:szCs w:val="28"/>
        </w:rPr>
      </w:pPr>
      <w:r>
        <w:rPr>
          <w:sz w:val="28"/>
          <w:szCs w:val="28"/>
        </w:rPr>
        <w:t>Польза: развивает анализ, умение слушать и суждения.</w:t>
      </w:r>
    </w:p>
    <w:p w14:paraId="4E12E02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Как правильно организовать занятия дома</w:t>
      </w:r>
    </w:p>
    <w:p w14:paraId="11845EC6">
      <w:pPr>
        <w:jc w:val="both"/>
        <w:rPr>
          <w:sz w:val="28"/>
          <w:szCs w:val="28"/>
        </w:rPr>
      </w:pPr>
      <w:r>
        <w:rPr>
          <w:sz w:val="28"/>
          <w:szCs w:val="28"/>
        </w:rPr>
        <w:t>- Короткие сессии 10–20 минут; регулярность (2–3 раза в неделю).</w:t>
      </w:r>
    </w:p>
    <w:p w14:paraId="1E349B5D">
      <w:pPr>
        <w:jc w:val="both"/>
        <w:rPr>
          <w:sz w:val="28"/>
          <w:szCs w:val="28"/>
        </w:rPr>
      </w:pPr>
      <w:r>
        <w:rPr>
          <w:sz w:val="28"/>
          <w:szCs w:val="28"/>
        </w:rPr>
        <w:t>- Поддерживайте атмосферу игры и свободы ошибок.</w:t>
      </w:r>
    </w:p>
    <w:p w14:paraId="6338F28F">
      <w:pPr>
        <w:jc w:val="both"/>
        <w:rPr>
          <w:sz w:val="28"/>
          <w:szCs w:val="28"/>
        </w:rPr>
      </w:pPr>
      <w:r>
        <w:rPr>
          <w:sz w:val="28"/>
          <w:szCs w:val="28"/>
        </w:rPr>
        <w:t>- Поощряйте любые идеи, обсуждайте плюсы и минусы.</w:t>
      </w:r>
    </w:p>
    <w:p w14:paraId="220E6CA6">
      <w:pPr>
        <w:jc w:val="both"/>
        <w:rPr>
          <w:sz w:val="28"/>
          <w:szCs w:val="28"/>
        </w:rPr>
      </w:pPr>
      <w:r>
        <w:rPr>
          <w:sz w:val="28"/>
          <w:szCs w:val="28"/>
        </w:rPr>
        <w:t>- Используйте предметы из дома: и�</w:t>
      </w:r>
      <w:r>
        <w:t xml:space="preserve"> </w:t>
      </w:r>
      <w:r>
        <w:rPr>
          <w:sz w:val="28"/>
          <w:szCs w:val="28"/>
        </w:rPr>
        <w:t>рушки, кухонные предметы, бумагу и карандаши.</w:t>
      </w:r>
    </w:p>
    <w:p w14:paraId="1E6AE0CB">
      <w:pPr>
        <w:jc w:val="both"/>
        <w:rPr>
          <w:sz w:val="28"/>
          <w:szCs w:val="28"/>
        </w:rPr>
      </w:pPr>
      <w:r>
        <w:rPr>
          <w:sz w:val="28"/>
          <w:szCs w:val="28"/>
        </w:rPr>
        <w:t>- Вовлекайте всю семью — детские идеи ценны, но взрослые могут направлять диалог.</w:t>
      </w:r>
    </w:p>
    <w:p w14:paraId="053E7FFA">
      <w:pPr>
        <w:jc w:val="both"/>
        <w:rPr>
          <w:sz w:val="28"/>
          <w:szCs w:val="28"/>
        </w:rPr>
      </w:pPr>
    </w:p>
    <w:p w14:paraId="49C03E16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Примеры простых домашних заданий</w:t>
      </w:r>
    </w:p>
    <w:p w14:paraId="6CC061BD">
      <w:pPr>
        <w:jc w:val="both"/>
        <w:rPr>
          <w:sz w:val="28"/>
          <w:szCs w:val="28"/>
        </w:rPr>
      </w:pPr>
      <w:r>
        <w:rPr>
          <w:sz w:val="28"/>
          <w:szCs w:val="28"/>
        </w:rPr>
        <w:t>- «Как оставить кусочек лета в зиму?» — мозговой штурм.</w:t>
      </w:r>
    </w:p>
    <w:p w14:paraId="2B728513">
      <w:pPr>
        <w:jc w:val="both"/>
        <w:rPr>
          <w:sz w:val="28"/>
          <w:szCs w:val="28"/>
        </w:rPr>
      </w:pPr>
      <w:r>
        <w:rPr>
          <w:sz w:val="28"/>
          <w:szCs w:val="28"/>
        </w:rPr>
        <w:t>- «Изобрази походку человека, которому жмут ботинки» — синектика.</w:t>
      </w:r>
    </w:p>
    <w:p w14:paraId="6367F5A7">
      <w:pPr>
        <w:jc w:val="both"/>
        <w:rPr>
          <w:sz w:val="28"/>
          <w:szCs w:val="28"/>
        </w:rPr>
      </w:pPr>
      <w:r>
        <w:rPr>
          <w:sz w:val="28"/>
          <w:szCs w:val="28"/>
        </w:rPr>
        <w:t>- «Сделай необычный стул, комбинируя свойства лампы и зонта» — МФО.</w:t>
      </w:r>
    </w:p>
    <w:p w14:paraId="2647FA03">
      <w:pPr>
        <w:jc w:val="both"/>
        <w:rPr>
          <w:sz w:val="28"/>
          <w:szCs w:val="28"/>
        </w:rPr>
      </w:pPr>
      <w:r>
        <w:rPr>
          <w:sz w:val="28"/>
          <w:szCs w:val="28"/>
        </w:rPr>
        <w:t>- «Данетка: я загадал животное — спрашивайте» — игра на вопросы.</w:t>
      </w:r>
    </w:p>
    <w:p w14:paraId="324EFF9C">
      <w:pPr>
        <w:jc w:val="both"/>
        <w:rPr>
          <w:sz w:val="28"/>
          <w:szCs w:val="28"/>
        </w:rPr>
      </w:pPr>
    </w:p>
    <w:p w14:paraId="1FA10A35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Что важно помнить родителям</w:t>
      </w:r>
    </w:p>
    <w:p w14:paraId="6571D17E">
      <w:pPr>
        <w:jc w:val="both"/>
        <w:rPr>
          <w:sz w:val="28"/>
          <w:szCs w:val="28"/>
        </w:rPr>
      </w:pPr>
      <w:r>
        <w:rPr>
          <w:sz w:val="28"/>
          <w:szCs w:val="28"/>
        </w:rPr>
        <w:t>- Не давите на ребёнка результатом; цените процесс.</w:t>
      </w:r>
    </w:p>
    <w:p w14:paraId="5A7EA8C3">
      <w:pPr>
        <w:jc w:val="both"/>
        <w:rPr>
          <w:sz w:val="28"/>
          <w:szCs w:val="28"/>
        </w:rPr>
      </w:pPr>
      <w:r>
        <w:rPr>
          <w:sz w:val="28"/>
          <w:szCs w:val="28"/>
        </w:rPr>
        <w:t>- Хвалите попытки и оригинальность, а не только правильные ответы.</w:t>
      </w:r>
    </w:p>
    <w:p w14:paraId="481D2073">
      <w:pPr>
        <w:jc w:val="both"/>
        <w:rPr>
          <w:sz w:val="28"/>
          <w:szCs w:val="28"/>
        </w:rPr>
      </w:pPr>
      <w:r>
        <w:rPr>
          <w:sz w:val="28"/>
          <w:szCs w:val="28"/>
        </w:rPr>
        <w:t>- Совмещайте ТРИЗ‑игры с повседневной деятельностью (прогулка, готовка).</w:t>
      </w:r>
    </w:p>
    <w:p w14:paraId="2072ACED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 системном применении заметен рост речи, воображения и умения решать проблемы.</w:t>
      </w:r>
    </w:p>
    <w:p w14:paraId="6A60CF12">
      <w:pPr>
        <w:jc w:val="both"/>
        <w:rPr>
          <w:sz w:val="28"/>
          <w:szCs w:val="28"/>
        </w:rPr>
      </w:pPr>
    </w:p>
    <w:p w14:paraId="1EF4D09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Результат при регулярном применении</w:t>
      </w:r>
    </w:p>
    <w:p w14:paraId="16EB8FE4">
      <w:pPr>
        <w:jc w:val="both"/>
        <w:rPr>
          <w:sz w:val="28"/>
          <w:szCs w:val="28"/>
        </w:rPr>
      </w:pPr>
      <w:r>
        <w:rPr>
          <w:sz w:val="28"/>
          <w:szCs w:val="28"/>
        </w:rPr>
        <w:t>- Повышение креативности и логики;</w:t>
      </w:r>
    </w:p>
    <w:p w14:paraId="65FBCF21">
      <w:pPr>
        <w:jc w:val="both"/>
        <w:rPr>
          <w:sz w:val="28"/>
          <w:szCs w:val="28"/>
        </w:rPr>
      </w:pPr>
      <w:r>
        <w:rPr>
          <w:sz w:val="28"/>
          <w:szCs w:val="28"/>
        </w:rPr>
        <w:t>- Улучшение речевых навыков;</w:t>
      </w:r>
    </w:p>
    <w:p w14:paraId="084612C3">
      <w:pPr>
        <w:jc w:val="both"/>
        <w:rPr>
          <w:sz w:val="28"/>
          <w:szCs w:val="28"/>
        </w:rPr>
      </w:pPr>
      <w:r>
        <w:rPr>
          <w:sz w:val="28"/>
          <w:szCs w:val="28"/>
        </w:rPr>
        <w:t>- Большая самостоятельность в решении бытовых и учебных задач;</w:t>
      </w:r>
    </w:p>
    <w:p w14:paraId="034A7A4A">
      <w:pPr>
        <w:jc w:val="both"/>
        <w:rPr>
          <w:sz w:val="28"/>
          <w:szCs w:val="28"/>
        </w:rPr>
      </w:pPr>
      <w:r>
        <w:rPr>
          <w:sz w:val="28"/>
          <w:szCs w:val="28"/>
        </w:rPr>
        <w:t>- Интерес к познанию и экспериментам.</w:t>
      </w:r>
    </w:p>
    <w:p w14:paraId="69516429">
      <w:pPr>
        <w:jc w:val="both"/>
        <w:rPr>
          <w:sz w:val="28"/>
          <w:szCs w:val="28"/>
        </w:rPr>
      </w:pPr>
    </w:p>
    <w:p w14:paraId="65346955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Советы для родителей</w:t>
      </w:r>
    </w:p>
    <w:p w14:paraId="400700A2">
      <w:pPr>
        <w:jc w:val="both"/>
        <w:rPr>
          <w:sz w:val="28"/>
          <w:szCs w:val="28"/>
        </w:rPr>
      </w:pPr>
      <w:r>
        <w:rPr>
          <w:sz w:val="28"/>
          <w:szCs w:val="28"/>
        </w:rPr>
        <w:t>- Длительность адаптируйте под внимание ребёнка; лучше часто по чуть‑чуть.</w:t>
      </w:r>
    </w:p>
    <w:p w14:paraId="67B02C61">
      <w:pPr>
        <w:jc w:val="both"/>
        <w:rPr>
          <w:sz w:val="28"/>
          <w:szCs w:val="28"/>
        </w:rPr>
      </w:pPr>
      <w:r>
        <w:rPr>
          <w:sz w:val="28"/>
          <w:szCs w:val="28"/>
        </w:rPr>
        <w:t>- Поощряйте любые идеи, избегайте критики в фазе генерации.</w:t>
      </w:r>
    </w:p>
    <w:p w14:paraId="6CA363CC">
      <w:pPr>
        <w:jc w:val="both"/>
        <w:rPr>
          <w:sz w:val="28"/>
          <w:szCs w:val="28"/>
        </w:rPr>
      </w:pPr>
      <w:r>
        <w:rPr>
          <w:sz w:val="28"/>
          <w:szCs w:val="28"/>
        </w:rPr>
        <w:t>- Фиксируйте лучшие идеи в блокноте — это мотивирует ребёнка.</w:t>
      </w:r>
    </w:p>
    <w:p w14:paraId="023B99D1">
      <w:pPr>
        <w:jc w:val="both"/>
        <w:rPr>
          <w:sz w:val="28"/>
          <w:szCs w:val="28"/>
        </w:rPr>
      </w:pPr>
      <w:r>
        <w:rPr>
          <w:sz w:val="28"/>
          <w:szCs w:val="28"/>
        </w:rPr>
        <w:t>- Включайте игры в повседневность (на прогулке, за обедом).</w:t>
      </w:r>
    </w:p>
    <w:sectPr>
      <w:footerReference r:id="rId5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467635328"/>
      <w:docPartObj>
        <w:docPartGallery w:val="AutoText"/>
      </w:docPartObj>
    </w:sdtPr>
    <w:sdtContent>
      <w:p w14:paraId="16AC87EE">
        <w:pPr>
          <w:pStyle w:val="15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DD5988">
    <w:pPr>
      <w:pStyle w:val="1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9F5"/>
    <w:rsid w:val="00042740"/>
    <w:rsid w:val="001B69F5"/>
    <w:rsid w:val="00465718"/>
    <w:rsid w:val="00BD5D0D"/>
    <w:rsid w:val="00CA47F0"/>
    <w:rsid w:val="00CF5B00"/>
    <w:rsid w:val="13D5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  <w14:ligatures w14:val="none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60" w:beforeAutospacing="0" w:after="80" w:afterAutospacing="0" w:line="278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:lang w:eastAsia="en-US"/>
      <w14:ligatures w14:val="standardContextual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beforeAutospacing="0" w:after="80" w:afterAutospacing="0" w:line="278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:lang w:eastAsia="en-US"/>
      <w14:ligatures w14:val="standardContextual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beforeAutospacing="0" w:after="80" w:afterAutospacing="0" w:line="278" w:lineRule="auto"/>
      <w:outlineLvl w:val="2"/>
    </w:pPr>
    <w:rPr>
      <w:rFonts w:asciiTheme="minorHAnsi" w:hAnsiTheme="minorHAnsi" w:eastAsiaTheme="majorEastAsia" w:cstheme="majorBidi"/>
      <w:color w:val="2F5597" w:themeColor="accent1" w:themeShade="BF"/>
      <w:kern w:val="2"/>
      <w:sz w:val="28"/>
      <w:szCs w:val="28"/>
      <w:lang w:eastAsia="en-US"/>
      <w14:ligatures w14:val="standardContextual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beforeAutospacing="0" w:after="40" w:afterAutospacing="0" w:line="278" w:lineRule="auto"/>
      <w:outlineLvl w:val="3"/>
    </w:pPr>
    <w:rPr>
      <w:rFonts w:asciiTheme="minorHAnsi" w:hAnsiTheme="minorHAnsi" w:eastAsiaTheme="majorEastAsia" w:cstheme="majorBidi"/>
      <w:i/>
      <w:iCs/>
      <w:color w:val="2F5597" w:themeColor="accent1" w:themeShade="BF"/>
      <w:kern w:val="2"/>
      <w:lang w:eastAsia="en-US"/>
      <w14:ligatures w14:val="standardContextual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beforeAutospacing="0" w:after="40" w:afterAutospacing="0" w:line="278" w:lineRule="auto"/>
      <w:outlineLvl w:val="4"/>
    </w:pPr>
    <w:rPr>
      <w:rFonts w:asciiTheme="minorHAnsi" w:hAnsiTheme="minorHAnsi" w:eastAsiaTheme="majorEastAsia" w:cstheme="majorBidi"/>
      <w:color w:val="2F5597" w:themeColor="accent1" w:themeShade="BF"/>
      <w:kern w:val="2"/>
      <w:lang w:eastAsia="en-US"/>
      <w14:ligatures w14:val="standardContextual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beforeAutospacing="0" w:after="0" w:afterAutospacing="0" w:line="278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beforeAutospacing="0" w:after="0" w:afterAutospacing="0" w:line="278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before="0" w:beforeAutospacing="0" w:after="0" w:afterAutospacing="0" w:line="278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:kern w:val="2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before="0" w:beforeAutospacing="0" w:after="0" w:afterAutospacing="0" w:line="278" w:lineRule="auto"/>
      <w:outlineLvl w:val="8"/>
    </w:pPr>
    <w:rPr>
      <w:rFonts w:asciiTheme="minorHAnsi" w:hAnsiTheme="minorHAnsi" w:eastAsiaTheme="majorEastAsia" w:cstheme="majorBidi"/>
      <w:color w:val="262626" w:themeColor="text1" w:themeTint="D9"/>
      <w:kern w:val="2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header"/>
    <w:basedOn w:val="1"/>
    <w:link w:val="35"/>
    <w:unhideWhenUsed/>
    <w:qFormat/>
    <w:uiPriority w:val="99"/>
    <w:pPr>
      <w:tabs>
        <w:tab w:val="center" w:pos="4677"/>
        <w:tab w:val="right" w:pos="9355"/>
      </w:tabs>
      <w:spacing w:before="0" w:after="0"/>
    </w:pPr>
  </w:style>
  <w:style w:type="paragraph" w:styleId="14">
    <w:name w:val="Title"/>
    <w:basedOn w:val="1"/>
    <w:next w:val="1"/>
    <w:link w:val="26"/>
    <w:qFormat/>
    <w:uiPriority w:val="10"/>
    <w:pPr>
      <w:spacing w:before="0" w:beforeAutospacing="0" w:after="80" w:afterAutospacing="0"/>
      <w:contextualSpacing/>
    </w:pPr>
    <w:rPr>
      <w:rFonts w:asciiTheme="majorHAnsi" w:hAnsiTheme="majorHAnsi" w:eastAsiaTheme="majorEastAsia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paragraph" w:styleId="15">
    <w:name w:val="footer"/>
    <w:basedOn w:val="1"/>
    <w:link w:val="36"/>
    <w:unhideWhenUsed/>
    <w:qFormat/>
    <w:uiPriority w:val="99"/>
    <w:pPr>
      <w:tabs>
        <w:tab w:val="center" w:pos="4677"/>
        <w:tab w:val="right" w:pos="9355"/>
      </w:tabs>
      <w:spacing w:before="0" w:after="0"/>
    </w:pPr>
  </w:style>
  <w:style w:type="paragraph" w:styleId="16">
    <w:name w:val="Subtitle"/>
    <w:basedOn w:val="1"/>
    <w:next w:val="1"/>
    <w:link w:val="27"/>
    <w:qFormat/>
    <w:uiPriority w:val="11"/>
    <w:pPr>
      <w:spacing w:before="0" w:beforeAutospacing="0" w:after="160" w:afterAutospacing="0" w:line="278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customStyle="1" w:styleId="17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8">
    <w:name w:val="Заголовок 2 Знак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9">
    <w:name w:val="Заголовок 3 Знак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0">
    <w:name w:val="Заголовок 4 Знак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1">
    <w:name w:val="Заголовок 5 Знак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2">
    <w:name w:val="Заголовок 6 Знак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Заголовок 7 Знак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Заголовок 8 Знак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Заголовок 9 Знак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Заголовок Знак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Подзаголовок Знак"/>
    <w:basedOn w:val="11"/>
    <w:link w:val="1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beforeAutospacing="0" w:after="160" w:afterAutospacing="0" w:line="278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lang w:eastAsia="en-US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9">
    <w:name w:val="Цитата 2 Знак"/>
    <w:basedOn w:val="11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spacing w:before="0" w:beforeAutospacing="0" w:after="160" w:afterAutospacing="0" w:line="278" w:lineRule="auto"/>
      <w:ind w:left="720"/>
      <w:contextualSpacing/>
    </w:pPr>
    <w:rPr>
      <w:rFonts w:asciiTheme="minorHAnsi" w:hAnsiTheme="minorHAnsi" w:eastAsiaTheme="minorHAnsi" w:cstheme="minorBidi"/>
      <w:color w:val="auto"/>
      <w:kern w:val="2"/>
      <w:lang w:eastAsia="en-US"/>
      <w14:ligatures w14:val="standardContextual"/>
    </w:rPr>
  </w:style>
  <w:style w:type="character" w:customStyle="1" w:styleId="31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beforeAutospacing="0" w:after="360" w:afterAutospacing="0" w:line="278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2F5597" w:themeColor="accent1" w:themeShade="BF"/>
      <w:kern w:val="2"/>
      <w:lang w:eastAsia="en-US"/>
      <w14:ligatures w14:val="standardContextual"/>
    </w:rPr>
  </w:style>
  <w:style w:type="character" w:customStyle="1" w:styleId="33">
    <w:name w:val="Выделенная цитата Знак"/>
    <w:basedOn w:val="11"/>
    <w:link w:val="32"/>
    <w:qFormat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Верхний колонтитул Знак"/>
    <w:basedOn w:val="11"/>
    <w:link w:val="13"/>
    <w:qFormat/>
    <w:uiPriority w:val="99"/>
    <w:rPr>
      <w:rFonts w:ascii="Times New Roman" w:hAnsi="Times New Roman" w:eastAsia="Times New Roman" w:cs="Times New Roman"/>
      <w:color w:val="000000"/>
      <w:kern w:val="0"/>
      <w:lang w:eastAsia="ru-RU"/>
      <w14:ligatures w14:val="none"/>
    </w:rPr>
  </w:style>
  <w:style w:type="character" w:customStyle="1" w:styleId="36">
    <w:name w:val="Нижний колонтитул Знак"/>
    <w:basedOn w:val="11"/>
    <w:link w:val="15"/>
    <w:qFormat/>
    <w:uiPriority w:val="99"/>
    <w:rPr>
      <w:rFonts w:ascii="Times New Roman" w:hAnsi="Times New Roman" w:eastAsia="Times New Roman" w:cs="Times New Roman"/>
      <w:color w:val="000000"/>
      <w:kern w:val="0"/>
      <w:lang w:eastAsia="ru-RU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1614</Words>
  <Characters>9200</Characters>
  <Lines>76</Lines>
  <Paragraphs>21</Paragraphs>
  <TotalTime>49</TotalTime>
  <ScaleCrop>false</ScaleCrop>
  <LinksUpToDate>false</LinksUpToDate>
  <CharactersWithSpaces>10793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2025-12-07T18:44:00Z</dcterms:created>
  <dc:creator>Валерий Заводовский</dc:creator>
  <cp:lastModifiedBy>Валерий</cp:lastModifiedBy>
  <dcterms:modified xsi:type="dcterms:W3CDTF">2025-12-07T19:38:29Z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8C0706B4F64D40D2A2A615E326EF361C_13</vt:lpwstr>
  </property>
</Properties>
</file>