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Start w:id="1" w:name="_MON_1825667750"/>
    <w:bookmarkEnd w:id="1"/>
    <w:p w14:paraId="1C52CDA2" w14:textId="7234340A" w:rsidR="00AC3F37" w:rsidRDefault="00FB3A09" w:rsidP="00AC3F3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FB3A09">
        <w:rPr>
          <w:rStyle w:val="normaltextrun"/>
          <w:b/>
          <w:bCs/>
          <w:color w:val="000000"/>
          <w:sz w:val="28"/>
          <w:szCs w:val="28"/>
        </w:rPr>
        <w:object w:dxaOrig="9781" w:dyaOrig="13880" w14:anchorId="4C719D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9pt;height:693.75pt" o:ole="">
            <v:imagedata r:id="rId4" o:title=""/>
          </v:shape>
          <o:OLEObject Type="Embed" ProgID="Word.Document.12" ShapeID="_x0000_i1034" DrawAspect="Content" ObjectID="_1825667831" r:id="rId5">
            <o:FieldCodes>\s</o:FieldCodes>
          </o:OLEObject>
        </w:object>
      </w:r>
      <w:bookmarkEnd w:id="0"/>
      <w:r w:rsidR="00AC3F37">
        <w:rPr>
          <w:rStyle w:val="eop"/>
          <w:color w:val="000000"/>
        </w:rPr>
        <w:t> </w:t>
      </w:r>
    </w:p>
    <w:p w14:paraId="2FA773DA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>
        <w:rPr>
          <w:rStyle w:val="normaltextrun"/>
          <w:color w:val="000000"/>
        </w:rPr>
        <w:lastRenderedPageBreak/>
        <w:t xml:space="preserve">    </w:t>
      </w:r>
      <w:r w:rsidRPr="00AC3F37">
        <w:rPr>
          <w:rStyle w:val="normaltextrun"/>
          <w:color w:val="000000"/>
          <w:sz w:val="28"/>
          <w:szCs w:val="28"/>
        </w:rPr>
        <w:t>В настоящее время образовательный процесс реализуется на основании единства образования и воспитания. Эти процессы являются неотделимыми друг от друга. Очень важным компонентом всего воспитания в целом является эстетическое воспитание- целенаправленный процесс воздействия на личность ребенка с целью развития у него способности видеть красоту окружающего мира. Оно способствует формированию творчески активной личности, способной воспринимать, чувствовать и оценивать прекрасное. Кроме того, в понятие «эстетическое воспитание» входит воспитание эстетического отношения к природе, труду, общественной жизни, быту, искусству.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46144E48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В этом отношении предметная дисциплина Иностранный язык представляет нам огромное количество средств, с помощью которых мы сумеем воспитать не только образованного человека, мы сможем воспитать личность, обладающую высокой системой общечеловеческих ценностей.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745730EE" w14:textId="2EA7D71B" w:rsidR="00B961F8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Style w:val="normaltextrun"/>
          <w:color w:val="000000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 xml:space="preserve">В данной статье </w:t>
      </w:r>
      <w:r w:rsidR="00B961F8">
        <w:rPr>
          <w:rStyle w:val="normaltextrun"/>
          <w:color w:val="000000"/>
          <w:sz w:val="28"/>
          <w:szCs w:val="28"/>
        </w:rPr>
        <w:t>рассматривается проблема</w:t>
      </w:r>
      <w:r w:rsidRPr="00AC3F37">
        <w:rPr>
          <w:rStyle w:val="normaltextrun"/>
          <w:color w:val="000000"/>
          <w:sz w:val="28"/>
          <w:szCs w:val="28"/>
        </w:rPr>
        <w:t xml:space="preserve"> эстетическо</w:t>
      </w:r>
      <w:r w:rsidR="00B961F8">
        <w:rPr>
          <w:rStyle w:val="normaltextrun"/>
          <w:color w:val="000000"/>
          <w:sz w:val="28"/>
          <w:szCs w:val="28"/>
        </w:rPr>
        <w:t>го</w:t>
      </w:r>
      <w:r w:rsidRPr="00AC3F37">
        <w:rPr>
          <w:rStyle w:val="normaltextrun"/>
          <w:color w:val="000000"/>
          <w:sz w:val="28"/>
          <w:szCs w:val="28"/>
        </w:rPr>
        <w:t xml:space="preserve"> воспитани</w:t>
      </w:r>
      <w:r w:rsidR="00B961F8">
        <w:rPr>
          <w:rStyle w:val="normaltextrun"/>
          <w:color w:val="000000"/>
          <w:sz w:val="28"/>
          <w:szCs w:val="28"/>
        </w:rPr>
        <w:t>я</w:t>
      </w:r>
      <w:r w:rsidRPr="00AC3F37">
        <w:rPr>
          <w:rStyle w:val="normaltextrun"/>
          <w:color w:val="000000"/>
          <w:sz w:val="28"/>
          <w:szCs w:val="28"/>
        </w:rPr>
        <w:t xml:space="preserve"> на уроке английского языка при помощи фразеологических оборотов.</w:t>
      </w:r>
      <w:r w:rsidR="00B961F8">
        <w:rPr>
          <w:rStyle w:val="normaltextrun"/>
          <w:color w:val="000000"/>
          <w:sz w:val="28"/>
          <w:szCs w:val="28"/>
        </w:rPr>
        <w:t xml:space="preserve"> Фразеологизмы обогащают речь, делают ее более выразительной и образной.</w:t>
      </w:r>
      <w:r w:rsidR="003E2EBC">
        <w:rPr>
          <w:rStyle w:val="normaltextrun"/>
          <w:color w:val="000000"/>
          <w:sz w:val="28"/>
          <w:szCs w:val="28"/>
        </w:rPr>
        <w:t xml:space="preserve">  Их можно использовать на всех этапах обучения для отработки звуковой стороны речи, накопления лексического запаса и также при обучении грамматике.</w:t>
      </w:r>
    </w:p>
    <w:p w14:paraId="140C0311" w14:textId="618C4034" w:rsidR="00AC3F37" w:rsidRPr="00AC3F37" w:rsidRDefault="003E2EBC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>
        <w:rPr>
          <w:rStyle w:val="normaltextrun"/>
          <w:color w:val="000000"/>
          <w:sz w:val="28"/>
          <w:szCs w:val="28"/>
        </w:rPr>
        <w:t>Схожесть и раз</w:t>
      </w:r>
      <w:r w:rsidR="00E549BC">
        <w:rPr>
          <w:rStyle w:val="normaltextrun"/>
          <w:color w:val="000000"/>
          <w:sz w:val="28"/>
          <w:szCs w:val="28"/>
        </w:rPr>
        <w:t>личие</w:t>
      </w:r>
      <w:r>
        <w:rPr>
          <w:rStyle w:val="normaltextrun"/>
          <w:color w:val="000000"/>
          <w:sz w:val="28"/>
          <w:szCs w:val="28"/>
        </w:rPr>
        <w:t xml:space="preserve"> русских и английских </w:t>
      </w:r>
      <w:r w:rsidR="00AC3F37" w:rsidRPr="00AC3F37">
        <w:rPr>
          <w:rStyle w:val="normaltextrun"/>
          <w:color w:val="000000"/>
          <w:sz w:val="28"/>
          <w:szCs w:val="28"/>
        </w:rPr>
        <w:t> </w:t>
      </w:r>
      <w:r>
        <w:rPr>
          <w:rStyle w:val="normaltextrun"/>
          <w:color w:val="000000"/>
          <w:sz w:val="28"/>
          <w:szCs w:val="28"/>
        </w:rPr>
        <w:t>п</w:t>
      </w:r>
      <w:r w:rsidR="00AC3F37" w:rsidRPr="00AC3F37">
        <w:rPr>
          <w:rStyle w:val="normaltextrun"/>
          <w:color w:val="000000"/>
          <w:sz w:val="28"/>
          <w:szCs w:val="28"/>
        </w:rPr>
        <w:t>ословиц и поговор</w:t>
      </w:r>
      <w:r>
        <w:rPr>
          <w:rStyle w:val="normaltextrun"/>
          <w:color w:val="000000"/>
          <w:sz w:val="28"/>
          <w:szCs w:val="28"/>
        </w:rPr>
        <w:t>ок</w:t>
      </w:r>
      <w:r w:rsidR="00AC3F37" w:rsidRPr="00AC3F37">
        <w:rPr>
          <w:rStyle w:val="normaltextrun"/>
          <w:color w:val="000000"/>
          <w:sz w:val="28"/>
          <w:szCs w:val="28"/>
        </w:rPr>
        <w:t xml:space="preserve"> — </w:t>
      </w:r>
      <w:r w:rsidR="00E549BC">
        <w:rPr>
          <w:rStyle w:val="normaltextrun"/>
          <w:color w:val="000000"/>
          <w:sz w:val="28"/>
          <w:szCs w:val="28"/>
        </w:rPr>
        <w:t>тема,  которая интересна школьникам любого возраста.</w:t>
      </w:r>
    </w:p>
    <w:p w14:paraId="2BDE4DA9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Особый интерес у учащихся вызывают фразеологизмы, которые описывают внешность человека и его характер.  Очень сильная худоба или, наоборот, излишняя полнота, неуклюжесть, неповоротливость в движениях, глупость, доброта лежат в основе многих устойчивых выражений.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0A5625DD" w14:textId="4B048A33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Довольно часто по значению и эмоциональной окраске английские и русские фразеологизмы соответствуют друг другу. Например, про очень худого человека мы говорим:” кожа да кости”. Образная основа этого русского фразеологизма полностью совпадает с английским “</w:t>
      </w:r>
      <w:proofErr w:type="spellStart"/>
      <w:r w:rsidRPr="00AC3F37">
        <w:rPr>
          <w:rStyle w:val="normaltextrun"/>
          <w:color w:val="000000"/>
          <w:sz w:val="28"/>
          <w:szCs w:val="28"/>
        </w:rPr>
        <w:t>all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skin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and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bones</w:t>
      </w:r>
      <w:proofErr w:type="spellEnd"/>
      <w:r w:rsidRPr="00AC3F37">
        <w:rPr>
          <w:rStyle w:val="normaltextrun"/>
          <w:color w:val="000000"/>
          <w:sz w:val="28"/>
          <w:szCs w:val="28"/>
        </w:rPr>
        <w:t>”. Русскому фразеологизму “гадкий утенок” в английском языке соответствует выражение “</w:t>
      </w:r>
      <w:proofErr w:type="spellStart"/>
      <w:r w:rsidRPr="00AC3F37">
        <w:rPr>
          <w:rStyle w:val="normaltextrun"/>
          <w:color w:val="000000"/>
          <w:sz w:val="28"/>
          <w:szCs w:val="28"/>
        </w:rPr>
        <w:t>an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ugly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duckling</w:t>
      </w:r>
      <w:proofErr w:type="spellEnd"/>
      <w:r w:rsidRPr="00AC3F37">
        <w:rPr>
          <w:rStyle w:val="normaltextrun"/>
          <w:color w:val="000000"/>
          <w:sz w:val="28"/>
          <w:szCs w:val="28"/>
        </w:rPr>
        <w:t>”. О добром,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чутком,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отзывчивом человеке говорят по-английски: a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heart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of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proofErr w:type="gramStart"/>
      <w:r w:rsidRPr="00AC3F37">
        <w:rPr>
          <w:rStyle w:val="normaltextrun"/>
          <w:color w:val="000000"/>
          <w:sz w:val="28"/>
          <w:szCs w:val="28"/>
        </w:rPr>
        <w:t>gold</w:t>
      </w:r>
      <w:proofErr w:type="spellEnd"/>
      <w:r w:rsidRPr="00AC3F37">
        <w:rPr>
          <w:rStyle w:val="normaltextrun"/>
          <w:color w:val="000000"/>
          <w:sz w:val="28"/>
          <w:szCs w:val="28"/>
        </w:rPr>
        <w:t>( сердце</w:t>
      </w:r>
      <w:proofErr w:type="gramEnd"/>
      <w:r w:rsidRPr="00AC3F37">
        <w:rPr>
          <w:rStyle w:val="normaltextrun"/>
          <w:color w:val="000000"/>
          <w:sz w:val="28"/>
          <w:szCs w:val="28"/>
        </w:rPr>
        <w:t xml:space="preserve"> из золота). Аналогичное выражение встречается и в русском языке- человек- золотое сердце. </w:t>
      </w:r>
      <w:r>
        <w:rPr>
          <w:rStyle w:val="normaltextrun"/>
          <w:color w:val="000000"/>
          <w:sz w:val="28"/>
          <w:szCs w:val="28"/>
        </w:rPr>
        <w:t>О</w:t>
      </w:r>
      <w:r w:rsidRPr="00AC3F37">
        <w:rPr>
          <w:rStyle w:val="normaltextrun"/>
          <w:color w:val="000000"/>
          <w:sz w:val="28"/>
          <w:szCs w:val="28"/>
        </w:rPr>
        <w:t xml:space="preserve"> человеке равнодушном,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черством и в русском,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и в английском языке говорят, что у него каменное сердце- a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heart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of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stone</w:t>
      </w:r>
      <w:proofErr w:type="spellEnd"/>
      <w:r w:rsidRPr="00AC3F37">
        <w:rPr>
          <w:rStyle w:val="normaltextrun"/>
          <w:color w:val="000000"/>
          <w:sz w:val="28"/>
          <w:szCs w:val="28"/>
        </w:rPr>
        <w:t>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25F73E1E" w14:textId="1B834228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Есть, однако, и такие фразеологические обороты, образная основа которых не совпадает в русском и английском языках. Например, устойчивое выражение “кровь с молоком” в английском языке имеет совсем другую образную основу “</w:t>
      </w:r>
      <w:proofErr w:type="spellStart"/>
      <w:r w:rsidRPr="00AC3F37">
        <w:rPr>
          <w:rStyle w:val="normaltextrun"/>
          <w:color w:val="000000"/>
          <w:sz w:val="28"/>
          <w:szCs w:val="28"/>
        </w:rPr>
        <w:t>the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picture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of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health</w:t>
      </w:r>
      <w:proofErr w:type="spellEnd"/>
      <w:r w:rsidRPr="00AC3F37">
        <w:rPr>
          <w:rStyle w:val="normaltextrun"/>
          <w:color w:val="000000"/>
          <w:sz w:val="28"/>
          <w:szCs w:val="28"/>
        </w:rPr>
        <w:t xml:space="preserve">”, что дословно означает образец </w:t>
      </w:r>
      <w:r w:rsidRPr="00AC3F37">
        <w:rPr>
          <w:rStyle w:val="normaltextrun"/>
          <w:color w:val="000000"/>
          <w:sz w:val="28"/>
          <w:szCs w:val="28"/>
        </w:rPr>
        <w:lastRenderedPageBreak/>
        <w:t>здоровья. Широко употребляются также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такие фразеологизмы как:</w:t>
      </w:r>
      <w:r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“похожи как две капли воды”</w:t>
      </w:r>
      <w:r>
        <w:rPr>
          <w:rStyle w:val="normaltextrun"/>
          <w:color w:val="000000"/>
          <w:sz w:val="28"/>
          <w:szCs w:val="28"/>
        </w:rPr>
        <w:t xml:space="preserve"> </w:t>
      </w:r>
      <w:proofErr w:type="gramStart"/>
      <w:r w:rsidRPr="00AC3F37">
        <w:rPr>
          <w:rStyle w:val="normaltextrun"/>
          <w:color w:val="000000"/>
          <w:sz w:val="28"/>
          <w:szCs w:val="28"/>
        </w:rPr>
        <w:t>(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as</w:t>
      </w:r>
      <w:proofErr w:type="spellEnd"/>
      <w:proofErr w:type="gram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like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as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two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peas</w:t>
      </w:r>
      <w:proofErr w:type="spellEnd"/>
      <w:r w:rsidRPr="00AC3F37">
        <w:rPr>
          <w:rStyle w:val="normaltextrun"/>
          <w:color w:val="000000"/>
          <w:sz w:val="28"/>
          <w:szCs w:val="28"/>
        </w:rPr>
        <w:t>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in</w:t>
      </w:r>
      <w:proofErr w:type="spellEnd"/>
      <w:r w:rsidRPr="00AC3F37">
        <w:rPr>
          <w:rStyle w:val="normaltextrun"/>
          <w:color w:val="000000"/>
          <w:sz w:val="28"/>
          <w:szCs w:val="28"/>
        </w:rPr>
        <w:t> a </w:t>
      </w:r>
      <w:proofErr w:type="spellStart"/>
      <w:r w:rsidRPr="00AC3F37">
        <w:rPr>
          <w:rStyle w:val="normaltextrun"/>
          <w:color w:val="000000"/>
          <w:sz w:val="28"/>
          <w:szCs w:val="28"/>
        </w:rPr>
        <w:t>pot</w:t>
      </w:r>
      <w:proofErr w:type="spellEnd"/>
      <w:r w:rsidRPr="00AC3F37">
        <w:rPr>
          <w:rStyle w:val="normaltextrun"/>
          <w:color w:val="000000"/>
          <w:sz w:val="28"/>
          <w:szCs w:val="28"/>
        </w:rPr>
        <w:t>)- похожи как две горошины в стручке, “спокоен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как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 xml:space="preserve">удав”( </w:t>
      </w:r>
      <w:r w:rsidRPr="00AC3F37">
        <w:rPr>
          <w:rStyle w:val="normaltextrun"/>
          <w:color w:val="000000"/>
          <w:sz w:val="28"/>
          <w:szCs w:val="28"/>
          <w:lang w:val="en-US"/>
        </w:rPr>
        <w:t>as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cool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as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a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cucumber</w:t>
      </w:r>
      <w:r w:rsidRPr="00AC3F37">
        <w:rPr>
          <w:rStyle w:val="normaltextrun"/>
          <w:color w:val="000000"/>
          <w:sz w:val="28"/>
          <w:szCs w:val="28"/>
        </w:rPr>
        <w:t>)-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холодный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как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огурец,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“сладкоежка”(</w:t>
      </w:r>
      <w:r w:rsidRPr="00AC3F37">
        <w:rPr>
          <w:rStyle w:val="normaltextrun"/>
          <w:color w:val="000000"/>
          <w:sz w:val="28"/>
          <w:szCs w:val="28"/>
          <w:lang w:val="en-US"/>
        </w:rPr>
        <w:t>a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sweet</w:t>
      </w:r>
      <w:r w:rsidRPr="00AC3F37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  <w:lang w:val="en-US"/>
        </w:rPr>
        <w:t>tooth</w:t>
      </w:r>
      <w:r w:rsidRPr="00AC3F37">
        <w:rPr>
          <w:rStyle w:val="normaltextrun"/>
          <w:color w:val="000000"/>
          <w:sz w:val="28"/>
          <w:szCs w:val="28"/>
        </w:rPr>
        <w:t>)-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сладкий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зуб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другие.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1916CC88" w14:textId="0E6FF216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Таким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образом,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можно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сделать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вывод,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что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использование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фразеологизмов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на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уроках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английского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языка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способствует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эстетическому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воспитанию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учащихся,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proofErr w:type="gramStart"/>
      <w:r w:rsidRPr="00AC3F37">
        <w:rPr>
          <w:rStyle w:val="normaltextrun"/>
          <w:color w:val="000000"/>
          <w:sz w:val="28"/>
          <w:szCs w:val="28"/>
        </w:rPr>
        <w:t>так</w:t>
      </w:r>
      <w:r w:rsidRPr="00AC3F37">
        <w:rPr>
          <w:rStyle w:val="normaltextrun"/>
          <w:color w:val="000000"/>
          <w:sz w:val="28"/>
          <w:szCs w:val="28"/>
          <w:lang w:val="en-US"/>
        </w:rPr>
        <w:t>  </w:t>
      </w:r>
      <w:r w:rsidRPr="00AC3F37">
        <w:rPr>
          <w:rStyle w:val="normaltextrun"/>
          <w:color w:val="000000"/>
          <w:sz w:val="28"/>
          <w:szCs w:val="28"/>
        </w:rPr>
        <w:t>как</w:t>
      </w:r>
      <w:proofErr w:type="gramEnd"/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формирует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у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детей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чувство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прекрасного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через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работу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языковыми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единицами,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которые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описывают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красоту,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эмоции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образы.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Элементы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сопоставительного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анализ</w:t>
      </w:r>
      <w:r w:rsidR="00B961F8">
        <w:rPr>
          <w:rStyle w:val="normaltextrun"/>
          <w:color w:val="000000"/>
          <w:sz w:val="28"/>
          <w:szCs w:val="28"/>
        </w:rPr>
        <w:t>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английских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русских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устойчивых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выражений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можно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использовать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как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на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уроках,</w:t>
      </w:r>
      <w:r w:rsidR="00B961F8">
        <w:rPr>
          <w:rStyle w:val="normaltextrun"/>
          <w:color w:val="000000"/>
          <w:sz w:val="28"/>
          <w:szCs w:val="28"/>
        </w:rPr>
        <w:t xml:space="preserve"> </w:t>
      </w:r>
      <w:r w:rsidRPr="00AC3F37">
        <w:rPr>
          <w:rStyle w:val="normaltextrun"/>
          <w:color w:val="000000"/>
          <w:sz w:val="28"/>
          <w:szCs w:val="28"/>
        </w:rPr>
        <w:t>так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на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дополнительных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proofErr w:type="gramStart"/>
      <w:r w:rsidRPr="00AC3F37">
        <w:rPr>
          <w:rStyle w:val="normaltextrun"/>
          <w:color w:val="000000"/>
          <w:sz w:val="28"/>
          <w:szCs w:val="28"/>
        </w:rPr>
        <w:t>занятиях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.</w:t>
      </w:r>
      <w:proofErr w:type="gramEnd"/>
      <w:r w:rsidRPr="00AC3F37">
        <w:rPr>
          <w:rStyle w:val="eop"/>
          <w:color w:val="000000"/>
          <w:sz w:val="28"/>
          <w:szCs w:val="28"/>
        </w:rPr>
        <w:t> </w:t>
      </w:r>
    </w:p>
    <w:p w14:paraId="1AB149C3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normaltextrun"/>
          <w:color w:val="000000"/>
          <w:sz w:val="28"/>
          <w:szCs w:val="28"/>
        </w:rPr>
        <w:t>Знакомство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пословицами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поговорками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английского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языка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расширит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словарный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proofErr w:type="gramStart"/>
      <w:r w:rsidRPr="00AC3F37">
        <w:rPr>
          <w:rStyle w:val="normaltextrun"/>
          <w:color w:val="000000"/>
          <w:sz w:val="28"/>
          <w:szCs w:val="28"/>
        </w:rPr>
        <w:t>запас</w:t>
      </w:r>
      <w:r w:rsidRPr="00AC3F37">
        <w:rPr>
          <w:rStyle w:val="normaltextrun"/>
          <w:color w:val="000000"/>
          <w:sz w:val="28"/>
          <w:szCs w:val="28"/>
          <w:lang w:val="en-US"/>
        </w:rPr>
        <w:t>  </w:t>
      </w:r>
      <w:r w:rsidRPr="00AC3F37">
        <w:rPr>
          <w:rStyle w:val="normaltextrun"/>
          <w:color w:val="000000"/>
          <w:sz w:val="28"/>
          <w:szCs w:val="28"/>
        </w:rPr>
        <w:t>учащихся</w:t>
      </w:r>
      <w:proofErr w:type="gramEnd"/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позволит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сделать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высказывания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эмоциональными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и</w:t>
      </w:r>
      <w:r w:rsidRPr="00AC3F37">
        <w:rPr>
          <w:rStyle w:val="normaltextrun"/>
          <w:color w:val="000000"/>
          <w:sz w:val="28"/>
          <w:szCs w:val="28"/>
          <w:lang w:val="en-US"/>
        </w:rPr>
        <w:t> </w:t>
      </w:r>
      <w:r w:rsidRPr="00AC3F37">
        <w:rPr>
          <w:rStyle w:val="normaltextrun"/>
          <w:color w:val="000000"/>
          <w:sz w:val="28"/>
          <w:szCs w:val="28"/>
        </w:rPr>
        <w:t>запоминающимися.</w:t>
      </w:r>
      <w:r w:rsidRPr="00AC3F37">
        <w:rPr>
          <w:rStyle w:val="eop"/>
          <w:color w:val="000000"/>
          <w:sz w:val="28"/>
          <w:szCs w:val="28"/>
        </w:rPr>
        <w:t> </w:t>
      </w:r>
    </w:p>
    <w:p w14:paraId="0B7F73B8" w14:textId="6995F1D1" w:rsidR="00AC3F37" w:rsidRPr="00AC3F37" w:rsidRDefault="00AC3F37" w:rsidP="00E549BC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33870A2C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5E9E19E4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72542CD9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224965B0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74CED74B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3E264797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5D9542B2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422C9482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434A2401" w14:textId="77777777" w:rsidR="00AC3F37" w:rsidRPr="00AC3F37" w:rsidRDefault="00AC3F37" w:rsidP="00AC3F37">
      <w:pPr>
        <w:pStyle w:val="paragraph"/>
        <w:spacing w:before="0" w:beforeAutospacing="0" w:after="0" w:afterAutospacing="0" w:line="276" w:lineRule="auto"/>
        <w:ind w:firstLine="709"/>
        <w:textAlignment w:val="baseline"/>
        <w:rPr>
          <w:rFonts w:ascii="Segoe UI" w:hAnsi="Segoe UI" w:cs="Segoe UI"/>
          <w:sz w:val="28"/>
          <w:szCs w:val="28"/>
        </w:rPr>
      </w:pPr>
      <w:r w:rsidRPr="00AC3F37">
        <w:rPr>
          <w:rStyle w:val="eop"/>
          <w:color w:val="000000"/>
          <w:sz w:val="28"/>
          <w:szCs w:val="28"/>
        </w:rPr>
        <w:t> </w:t>
      </w:r>
    </w:p>
    <w:p w14:paraId="4BC0E3B0" w14:textId="77777777" w:rsidR="005E3852" w:rsidRPr="00AC3F37" w:rsidRDefault="005E3852" w:rsidP="00AC3F37">
      <w:pPr>
        <w:spacing w:line="276" w:lineRule="auto"/>
        <w:ind w:firstLine="709"/>
        <w:rPr>
          <w:sz w:val="28"/>
          <w:szCs w:val="28"/>
        </w:rPr>
      </w:pPr>
    </w:p>
    <w:sectPr w:rsidR="005E3852" w:rsidRPr="00AC3F37" w:rsidSect="00AC3F37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B9E"/>
    <w:rsid w:val="003E2EBC"/>
    <w:rsid w:val="005E3852"/>
    <w:rsid w:val="00AC3F37"/>
    <w:rsid w:val="00B961F8"/>
    <w:rsid w:val="00E549BC"/>
    <w:rsid w:val="00EB0B9E"/>
    <w:rsid w:val="00FB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A58D4"/>
  <w15:chartTrackingRefBased/>
  <w15:docId w15:val="{EEC6AD1A-BC6C-4533-BA40-5BE1844FA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AC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AC3F37"/>
  </w:style>
  <w:style w:type="character" w:customStyle="1" w:styleId="eop">
    <w:name w:val="eop"/>
    <w:basedOn w:val="a0"/>
    <w:rsid w:val="00AC3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4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5</cp:revision>
  <dcterms:created xsi:type="dcterms:W3CDTF">2025-11-26T09:26:00Z</dcterms:created>
  <dcterms:modified xsi:type="dcterms:W3CDTF">2025-11-26T10:11:00Z</dcterms:modified>
</cp:coreProperties>
</file>