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730" w:rsidRPr="00DC1396" w:rsidRDefault="001D0730" w:rsidP="00DC1396">
      <w:pPr>
        <w:jc w:val="center"/>
        <w:rPr>
          <w:rFonts w:ascii="Times New Roman" w:hAnsi="Times New Roman" w:cs="Times New Roman"/>
          <w:sz w:val="28"/>
          <w:szCs w:val="28"/>
          <w:lang w:val="sah-RU"/>
        </w:rPr>
      </w:pPr>
      <w:bookmarkStart w:id="0" w:name="_GoBack"/>
      <w:bookmarkEnd w:id="0"/>
      <w:r w:rsidRPr="00DC1396">
        <w:rPr>
          <w:rFonts w:ascii="Times New Roman" w:hAnsi="Times New Roman" w:cs="Times New Roman"/>
          <w:sz w:val="28"/>
          <w:szCs w:val="28"/>
          <w:lang w:val="sah-RU"/>
        </w:rPr>
        <w:t>Аннотация</w:t>
      </w:r>
    </w:p>
    <w:p w:rsidR="001D0730" w:rsidRPr="001D0730" w:rsidRDefault="001D0730" w:rsidP="001D073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курса школьного </w:t>
      </w:r>
      <w:proofErr w:type="spellStart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медиацентра</w:t>
      </w:r>
      <w:proofErr w:type="spellEnd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 </w:t>
      </w:r>
      <w:r w:rsidRPr="001D0730">
        <w:rPr>
          <w:rFonts w:ascii="Times New Roman" w:hAnsi="Times New Roman" w:cs="Times New Roman"/>
          <w:sz w:val="28"/>
          <w:szCs w:val="28"/>
        </w:rPr>
        <w:t>«</w:t>
      </w:r>
      <w:r w:rsidRPr="001D0730">
        <w:rPr>
          <w:rFonts w:ascii="Times New Roman" w:hAnsi="Times New Roman" w:cs="Times New Roman"/>
          <w:sz w:val="28"/>
          <w:szCs w:val="28"/>
          <w:lang w:val="sah-RU"/>
        </w:rPr>
        <w:t>Үөгэн Кэскилэ</w:t>
      </w:r>
      <w:r w:rsidRPr="001D0730">
        <w:rPr>
          <w:rFonts w:ascii="Times New Roman" w:hAnsi="Times New Roman" w:cs="Times New Roman"/>
          <w:sz w:val="28"/>
          <w:szCs w:val="28"/>
        </w:rPr>
        <w:t>»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развивает у детей нестандартное мышление, способность к творческому восприятию и отражению мира, формируют активную и независимую жизненную позицию. В основе содержания программы лежит освоение обучающимися специфики работы различных СМИ.</w:t>
      </w:r>
    </w:p>
    <w:p w:rsidR="001D0730" w:rsidRPr="001D0730" w:rsidRDefault="001D0730" w:rsidP="001D073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Авторская программа предусматривает непрерывность обучения и возможность привлечения учащихся разных классов и возрастов.</w:t>
      </w:r>
    </w:p>
    <w:p w:rsidR="001D0730" w:rsidRPr="001D0730" w:rsidRDefault="001D0730" w:rsidP="001D073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Направленность программы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Рабочая программа учебного курса школьного </w:t>
      </w:r>
      <w:proofErr w:type="spellStart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медиацентра</w:t>
      </w:r>
      <w:proofErr w:type="spellEnd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>Үөгэн Кэскилэ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1D0730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 социально-гуманитарную направленность, предполагает студийную форму обучения. </w:t>
      </w:r>
    </w:p>
    <w:p w:rsidR="001D0730" w:rsidRDefault="001D0730" w:rsidP="001D0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E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 </w:t>
      </w:r>
      <w:r w:rsidRPr="00AE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 курса заключается в следующем: 21 век – век информационных технологий, компьютеризации, внедрения гаджетов во все сферы деятельности человека.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E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массовой информации стремительно переходят на цифровые платформы.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E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Учащиеся-подростки являются основным каналом получения информации из электронных СМИ. Задача школы – не только научить подростка вычленять из любого источника информации ту, которая будет для него полезна и актуальна, но и научить самому создавать то, что будет полезно ему и окружающим.</w:t>
      </w:r>
    </w:p>
    <w:p w:rsidR="001D0730" w:rsidRPr="001D0730" w:rsidRDefault="001D0730" w:rsidP="001D0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1D0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Новизна программы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о том, что</w:t>
      </w:r>
      <w:r w:rsidRPr="001D0730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внимание уделяется практическим навыкам создания контента, от фото или текста до полноценного короткометражного видео. Специфика программы также заключается в выявлении индивидуальных склонностей ребенка в области медиа, где каждый воспитанник отвечает за свою творческую зону ответственности.  </w:t>
      </w:r>
    </w:p>
    <w:p w:rsidR="001D0730" w:rsidRDefault="001D0730" w:rsidP="001D0730">
      <w:pPr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Pr="00BA1E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Отличительной особенностью</w:t>
      </w:r>
      <w:r w:rsidRPr="00BA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является то, что она дает возможность каждому обучающемуся попробовать свои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илы в разных видах деятельности,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учитывает меняющиеся интересы и потребности современных детей.</w:t>
      </w:r>
    </w:p>
    <w:p w:rsidR="001D0730" w:rsidRPr="001D0730" w:rsidRDefault="001D0730" w:rsidP="001D0730">
      <w:pPr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и развитие единого информационного пространства школы, а также создание условий для развития творческого потенциала школьников.</w:t>
      </w:r>
    </w:p>
    <w:p w:rsidR="001D0730" w:rsidRPr="001D0730" w:rsidRDefault="001D0730" w:rsidP="001D0730">
      <w:pPr>
        <w:spacing w:after="15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ah-RU" w:eastAsia="ru-RU"/>
        </w:rPr>
      </w:pPr>
      <w:r w:rsidRPr="001D0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ah-RU" w:eastAsia="ru-RU"/>
        </w:rPr>
        <w:t>Задачи</w:t>
      </w:r>
      <w:r w:rsidRPr="001D0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1.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деятельность школьного </w:t>
      </w:r>
      <w:proofErr w:type="spellStart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медиацентра</w:t>
      </w:r>
      <w:proofErr w:type="spellEnd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одного из инструментов воспитательного воздействия для успешной социализации обучающихся;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2.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речевые навыки обучающихся;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3.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работы с информацией (сбор, систематизация, хранение, использование);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lastRenderedPageBreak/>
        <w:t xml:space="preserve">4.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Привить детям и подросткам интерес к таким профессиям как журналист, корреспондент, дизайнер, корректор, а также фоторепортёр, </w:t>
      </w:r>
      <w:proofErr w:type="spellStart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видеооператор</w:t>
      </w:r>
      <w:proofErr w:type="spellEnd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режиссёр, режиссёр монтажа и др.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5.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детей умению выражать свои мысли чётко и грамотно, ответственно и критически анализировать содержание сообщений.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6.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живую, активно работающую информационную среду;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7.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коллективизма, взаимопомощи, научить детей работать в группе;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8.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детей работать в группе, обсуждать различные вопросы, приходить к компромиссу;</w:t>
      </w:r>
    </w:p>
    <w:p w:rsidR="001D0730" w:rsidRPr="001D0730" w:rsidRDefault="001D0730" w:rsidP="001D0730">
      <w:pPr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val="sah-RU" w:eastAsia="ru-RU"/>
        </w:rPr>
        <w:t xml:space="preserve">9. </w:t>
      </w:r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Научить старших участников </w:t>
      </w:r>
      <w:proofErr w:type="spellStart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медиацентра</w:t>
      </w:r>
      <w:proofErr w:type="spellEnd"/>
      <w:r w:rsidRPr="001D0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помогать младшим, обучать их тому, чему уже они научились.</w:t>
      </w:r>
    </w:p>
    <w:p w:rsidR="001D0730" w:rsidRDefault="001D0730"/>
    <w:p w:rsidR="001D0730" w:rsidRDefault="001D0730"/>
    <w:p w:rsidR="001501E2" w:rsidRPr="001D0730" w:rsidRDefault="001D0730">
      <w:pPr>
        <w:rPr>
          <w:lang w:val="sah-RU"/>
        </w:rPr>
      </w:pPr>
      <w:hyperlink r:id="rId4" w:history="1">
        <w:r w:rsidRPr="00DC6C3B">
          <w:rPr>
            <w:rStyle w:val="a3"/>
          </w:rPr>
          <w:t>https://cloud.mail.ru/public/rrVp/NYPgKUWNy</w:t>
        </w:r>
      </w:hyperlink>
      <w:r>
        <w:rPr>
          <w:lang w:val="sah-RU"/>
        </w:rPr>
        <w:t xml:space="preserve">  </w:t>
      </w:r>
    </w:p>
    <w:sectPr w:rsidR="001501E2" w:rsidRPr="001D0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96"/>
    <w:rsid w:val="001501E2"/>
    <w:rsid w:val="001D0730"/>
    <w:rsid w:val="00C74896"/>
    <w:rsid w:val="00DC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2F9FB"/>
  <w15:chartTrackingRefBased/>
  <w15:docId w15:val="{8FE72559-98EE-4C94-A273-263174D9B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7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rrVp/NYPgKUW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2025-11-18T16:40:00Z</dcterms:created>
  <dcterms:modified xsi:type="dcterms:W3CDTF">2025-11-18T16:54:00Z</dcterms:modified>
</cp:coreProperties>
</file>