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DB4" w:rsidRDefault="000F2DB4" w:rsidP="000F2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Историко-теоретические основы возникновения представлений об экологическом воспитании</w:t>
      </w:r>
    </w:p>
    <w:p w:rsidR="000F2DB4" w:rsidRPr="008313AA" w:rsidRDefault="000F2DB4" w:rsidP="000F2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F2DB4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Проблема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взаимоотношения человека и природы нашла свое отражение задолго до нашего века.    Еще в XVII веке Ян Амос Коменский обратил на природосообразность всех вещей, т.е. на то, что все процессы в человеческом обществе протекают подобно процессам природы. Эту идею он развил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своем труде «Великая дидактика»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Эпиграф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 к этой книге послужил девиз «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течет все свободно, без применен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 насилия»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Коменский Я.А. утверждал, что природа развивается по определенным законам, а человек - это часть природы, следовательно, в своем развитии человек подчиняется тем же общим закономерностям природы. Коменский вывел дидактические принципы обосновывая их примерами природы</w:t>
      </w:r>
      <w:r w:rsidRPr="00541E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34, с. 268</w:t>
      </w:r>
      <w:r w:rsidRPr="00541E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F2DB4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Педагогическую ценность укрепления гуманных чувств ребенка средствами природы подчеркивали и такие великие педагоги как Ж. -Ж. Руссо (1762 год), Г. Песталоцци (1781-178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 гг.), Ф. Дистерверг (1832 г.)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Впервые швейцарский педагог- демократ А. Гумбольд, а затем французский педагог и философ Ж. -Ж. Руссо и другие педагоги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говорили о воспитании у детей «чувства природы»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ощущение его облагораживающего влияния на человека. Ж. -Ж. Руссо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книге «Эмиль, или О воспитании»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предлагал воспитывать детей вдали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испорченной цивилизации на «лоне природы»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Воспитание должно происходить естественно, сообразно с природой. Руссо считал природу ребенка совершенной и поэтому не надо портить ее цивилизацией</w:t>
      </w:r>
      <w:r w:rsidRPr="001F18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74, с.292</w:t>
      </w:r>
      <w:r w:rsidRPr="001F18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].</w:t>
      </w:r>
    </w:p>
    <w:p w:rsidR="000F2DB4" w:rsidRPr="005446FC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Г. Песталоцци в работе «Лингард и Гертруда»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считал главной целью воспитания - развивать природные силы ребенка разносторонне и гармонично. Не подавлять естественное развитие, а направлять по правильному пути. Основной принцип воспитания - согласие человека с природой</w:t>
      </w:r>
      <w:r w:rsidRPr="001F18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56, с.107</w:t>
      </w:r>
      <w:r w:rsidRPr="001F18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].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F2DB4" w:rsidRPr="005446FC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Первые высказывания о необходимости связи обучения с жизнью родного края в русской педагогической литературе начали появляться во 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второй половине XVII века; уже тогда делалась попытка обосновать педагогическую ценность ознакомления учащихся со своей ближней родиной (краем), показать важность использования местного материала в образовательно-воспитательных целях</w:t>
      </w:r>
      <w:r w:rsidRPr="001F18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50, с.47</w:t>
      </w:r>
      <w:r w:rsidRPr="001F18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].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F2DB4" w:rsidRPr="00BB7613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На необходимость изучать в школе родную природу и организацию жизни местного населения, проводить с учащимися экскурсии, сбор местных материалов, растений с целью использования их в качестве наглядных пособий указывали и первые уставы русской школы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ХVІII в. в России введено преподавание естествознания. Это было связано с решением правительства Екатерины ІІ «разворачивать программу освоен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ия природных ресурсов отечества» </w:t>
      </w:r>
      <w:r w:rsidRPr="001F18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2]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F2DB4" w:rsidRPr="005446FC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В 1786 году академиком В.Ф. Зуевым был подготовлен учебник «Начертание естественной истории, изданное для народных училищ Российской империи», в котором рассматривались «ископаемое царство» (неживая природа), «прозябаемое царство» (ботаника) и «живое царство». Характерным для этого пособия является то, что при отборе содержания приоритет отдавался видам растений и животных, имеющих особое значение для человека</w:t>
      </w:r>
      <w:r w:rsidRPr="001F18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29, с. 107</w:t>
      </w:r>
      <w:r w:rsidRPr="001F18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0F2DB4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Во второй поло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вине ХІХ века против формально-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словесного изучения природы, бездушного отношения к ней выступали русские просветители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В. Г. Белинский (1842 г.), А. И. Герцен (1844 г.)  Н. А. Добролюбов (1858 г.), Д. И. Писарев (1861 г.)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Н. Г. Чернышевский (1863 г.)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Они ратовали за введение в школу полноценных знаний о природе, подчеркивая их влияние на формирование моральных качеств личности, которые определяют поведение детей в природе. Подчеркивали  роль природоведческих знаний в формировании нравственных качеств личности, регулирующи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 поведение человека в природе.</w:t>
      </w:r>
      <w:r w:rsidRPr="00D17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33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1864 г. произошла известная школьная реформа, которая по времени совпала с началом царствования Александра ІI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[31</w:t>
      </w:r>
      <w:r w:rsidRPr="00BE1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F2DB4" w:rsidRPr="00D17AEC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было время исключительного интереса к вопросам образования. За короткий срок появилось большое количество педагогических журналов. Был </w:t>
      </w:r>
      <w:r w:rsidRPr="005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разработан проект учебного плана, согласно которому основная цель гимназий — дать учащимся «общечеловеческое» образование, не преследуя узких практических задач. Все сословные ограничения в деле гимназического образования формально устранялись, т.е. предлагалась идея «бессословной» школы. Проектом предусматривалось преподавание естествознания в каждом классе от 2 до 4 ч в неделю. Этот проект был высоко оценен педагогами, но наступившие годы реакции не позволили ему реализоваться. В результате на обучение естествознанию отводилось по два часа в неделю только в младших классах гимназии (для сравнения количество часов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изучение древних языков — 4-</w:t>
      </w:r>
      <w:r w:rsidRPr="005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всех классах)</w:t>
      </w:r>
      <w:r w:rsidRPr="00F35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был удар по естественно</w:t>
      </w:r>
      <w:r w:rsidRPr="00F35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35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научному образованию</w:t>
      </w:r>
      <w:r w:rsidRPr="00F35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F354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 же].</w:t>
      </w:r>
      <w:r w:rsidRPr="005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F2DB4" w:rsidRPr="005446FC" w:rsidRDefault="000F2DB4" w:rsidP="000F2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4D6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 не менее, педагоги 19 века высоко ценили роль природы в</w:t>
      </w:r>
      <w:r w:rsidRPr="00F35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4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воспитании ребенка. Так,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Л.Н. Толстой отводил важную роль в процессе  нравственного совершенствования детской личности впечатлениями, полученным от общения с природой. Восхищение хрупкой красотой  природы он связывал с осознанием ее незащищенности и стремлением уберечь, не допустить ее гибели. Сочувствие природе он передал словами одного из своих воспитанников; «… жалко срубить дерево, потому что оно живое. Ведь это все равно, что кровь, когда из березы сок пьем</w:t>
      </w:r>
      <w:r w:rsidRPr="005446F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  <w:r w:rsidRPr="001F18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F354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69, с.153</w:t>
      </w:r>
      <w:r w:rsidRPr="00F354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]. </w:t>
      </w:r>
    </w:p>
    <w:p w:rsidR="000F2DB4" w:rsidRPr="00303660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Не остался в стороне от вопросов экологии и великий русский педагог К. Д. Ушинский (1861,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1864 гг.). Следует отметить, что познание объективного мира невозможно без познания экологических связей, реально существующих в нем. Их изучение, столь важное в наши дни, надо рассматривать как необходимое условие формирование у школьников основ диалектико-материалистического мировоззрения. Вместе с тем изучение экологических связей играет важную роль в развитии у ребят логического мышления, памяти, воображения. Ушинский заметил, что логика природы – есть самое доступное и самое полезное для учеников. А логика природы, как нам известно, состоит во взаимосвязи, взаимодействии составляющих природу компонентов. Изучение же существующих в окружающем мире связей служит одним из 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основных звеньев формирования экологической культуры школьников, необходимым условием становления ответственного отношения к природе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354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71, с. 29</w:t>
      </w:r>
      <w:r w:rsidRPr="00F354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0F2DB4" w:rsidRPr="00D74D40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гах Ушинского «Родное слово» и «Детский мир»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уделяется большое внимание воспитательному влиянию природы, в них он обращаетс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к логике природы</w:t>
      </w:r>
      <w:r w:rsidRPr="00BE13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учебнике «Родное слово»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ребята знакомятся с насекомыми, дикими и домашними животными, птицами, деревьями, грибами и другими представителями природы при помощи стихов, загадок, пословиц, поговорок, сказок </w:t>
      </w:r>
      <w:r w:rsidRPr="001F18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75, с.143</w:t>
      </w:r>
      <w:r w:rsidRPr="001F18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]. </w:t>
      </w:r>
    </w:p>
    <w:p w:rsidR="000F2DB4" w:rsidRPr="002F1757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Идеи педагогов прошлого о воспитательной ценности общения ребенка с природой развили и обобщили русский педагог А. Я. Герд, геолог, основоположник московской научной школы А. П. Павлови  и многие другие педагоги - натуралисты. Они создали ряд оригинальных пособий по методике естествознания, в которых обосновывалась организация учебной деятельности школьников с учетом взаимосвязи научных знаний и чувственного восприятия природных объектов и явле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ний. 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Например, в 1902 году была введена программа по природоведению составленная профессором Лесного института Д. Н. Кайгородовым. В ней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редлагалось изучать природу по «общежитиям»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(сад, поле, река, луг, лес).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Учащиеся должны были изучать растительный мир и неорганическую среду во взаимосвязи, только по сезонам (впервые вводится принцип сезонности) и только на экскурсиях в природу, (так как природу надо изучать живую, красивую, настоящую, а не засушенную в гербариях и коллекциях</w:t>
      </w:r>
      <w:r w:rsidRPr="005446F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</w:t>
      </w:r>
      <w:r w:rsidRPr="001F18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D74D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32, с.103</w:t>
      </w:r>
      <w:r w:rsidRPr="00D74D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0F2DB4" w:rsidRPr="005446FC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Последователь Д. Н. Кайгородова - русский педагог-естественник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В.В. Половцев в работе «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общей методики естествознания» (1907 год) предложил ввести «биологический метод»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изучения естествознания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Суть его заключается в том, что в процессе ознакомления с явлениями природы должны вскрываться доступные учащимся данного возраста связи и отношения, которые существуют в природе и доступны непосредственному наблюдению. Внедр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ение в школьное естествознание «биологического метода»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можно 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считать зарождением экологического образования и воспитания учащихся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328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55, с.192</w:t>
      </w:r>
      <w:r w:rsidRPr="00A328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</w:p>
    <w:p w:rsidR="000F2DB4" w:rsidRPr="003A2D74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A328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Советский педагог Н. К. Крупская подчеркивала, что формирование отношений к реальной действительности, в том числе к природной среде, протекает в процессе деятельности по охране природы. Этому положению соответствовало массовое развитие юннатского движения в нашей стране. В советской школе природоохранительное образование развивалось по двум направлениям: одно из них связано с изучением вопросов охраны природы на уроках и экскурсиях, другое - во внеклассной и внешкольной </w:t>
      </w:r>
      <w:r w:rsidRPr="003A2D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деятельности 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37, с.250</w:t>
      </w:r>
      <w:r w:rsidRPr="003A2D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]. </w:t>
      </w:r>
    </w:p>
    <w:p w:rsidR="000F2DB4" w:rsidRDefault="000F2DB4" w:rsidP="000F2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1945 года по 1962 год природоведение велось методом объяснительного чтения: дети просто отрабатывали технику чтения, читая статьи о природе и ее охрану.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середине XX в. выходит в свет объемный учебник зоологии Ю.И.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Симашко, посвященный описанию огромного числа видов животных, обитающих в России. Помимо описания видов животных в него был включен материал о строении и жизнедеятельности организма человека, приведены многочисленные примеры влияния на него различных факторов среды, что свидетельствовало о включении в этот учебник определенных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кологических сведений</w:t>
      </w:r>
      <w:r w:rsidRPr="00A32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68, с.358</w:t>
      </w:r>
      <w:r w:rsidRPr="00A32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F2DB4" w:rsidRDefault="000F2DB4" w:rsidP="000F2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446FC">
        <w:rPr>
          <w:rFonts w:ascii="Times New Roman" w:eastAsia="Times New Roman" w:hAnsi="Times New Roman" w:cs="Times New Roman"/>
          <w:sz w:val="28"/>
          <w:szCs w:val="28"/>
        </w:rPr>
        <w:t>Интересен подход к проблеме взаимодействия человек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и природы В.А. Сухомлинского. </w:t>
      </w:r>
      <w:r w:rsidRPr="005446FC">
        <w:rPr>
          <w:rFonts w:ascii="Times New Roman" w:eastAsia="Times New Roman" w:hAnsi="Times New Roman" w:cs="Times New Roman"/>
          <w:sz w:val="28"/>
          <w:szCs w:val="28"/>
        </w:rPr>
        <w:t>Деятельность по защите, охране природы Сухомлинский относит к трудовому воспитанию. Известно, что в его Павлышевской школе дети собирали семена деревьев и затем высаживали их, ухаживали за деревцами, создавали полезащитные функции, тем самым предотвращая эрозию почвы. Таким образом, ученики выполняли общественно полезный труд, имеющий большое воспитательное значение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3281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0F2DB4" w:rsidRPr="00A54F1A" w:rsidRDefault="000F2DB4" w:rsidP="000F2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sz w:val="28"/>
          <w:szCs w:val="28"/>
        </w:rPr>
        <w:t xml:space="preserve">Любование же и восхищение природой Сухомлинский относил к эстетическому воспитанию, воспитанию красотой. «Красота родного края, открывающаяся благодаря сказке, фантазии, творчеству, - это источник любви </w:t>
      </w:r>
      <w:r w:rsidRPr="005446FC">
        <w:rPr>
          <w:rFonts w:ascii="Times New Roman" w:eastAsia="Times New Roman" w:hAnsi="Times New Roman" w:cs="Times New Roman"/>
          <w:sz w:val="28"/>
          <w:szCs w:val="28"/>
        </w:rPr>
        <w:lastRenderedPageBreak/>
        <w:t>к родине &lt;...&gt; В мире есть страны, где природа ярче наших полей и лугов, но родная красота должна стать для наших детей самой дорогой</w:t>
      </w:r>
      <w:r w:rsidRPr="005446FC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3281C">
        <w:rPr>
          <w:rFonts w:ascii="Times New Roman" w:eastAsia="Times New Roman" w:hAnsi="Times New Roman" w:cs="Times New Roman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sz w:val="28"/>
          <w:szCs w:val="28"/>
        </w:rPr>
        <w:t>66, с.157</w:t>
      </w:r>
      <w:r w:rsidRPr="00A3281C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9D09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F2DB4" w:rsidRPr="008B540B" w:rsidRDefault="000F2DB4" w:rsidP="000F2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sz w:val="28"/>
          <w:szCs w:val="28"/>
        </w:rPr>
        <w:t xml:space="preserve"> В.А. Сухомлинский считал, что трудовое воспитание должно быть неотрывно от эстетического (разбивка клумб, выращивание цветов, уход за деревьями). В объединении трудовой и эстетической деятельности В.А. Сухомлинский видел основу нравственного воспитания: «Если ребенок вырастил розу для того, чтобы любоваться ее красотой, если единственным вознаграждением за труд стало наслаждение красотой и творение этой красоты для счастья и радости другого человека, - он не способен на зло, подлость, цинизм, бессердечность&lt;...&gt; Красота воспитывает нравственную чистоту, человечность лишь тогда, когда труд, создающий красоту, очеловечен высокими нравственными побуждениями, прежде всего проникнут уважением к человеку</w:t>
      </w:r>
      <w:r w:rsidRPr="00303660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3660">
        <w:rPr>
          <w:rFonts w:ascii="Times New Roman" w:eastAsia="Times New Roman" w:hAnsi="Times New Roman" w:cs="Times New Roman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sz w:val="28"/>
          <w:szCs w:val="28"/>
        </w:rPr>
        <w:t>67, с.163</w:t>
      </w:r>
      <w:r w:rsidRPr="00303660">
        <w:rPr>
          <w:rFonts w:ascii="Times New Roman" w:eastAsia="Times New Roman" w:hAnsi="Times New Roman" w:cs="Times New Roman"/>
          <w:sz w:val="28"/>
          <w:szCs w:val="28"/>
        </w:rPr>
        <w:t>].</w:t>
      </w:r>
      <w:r w:rsidRPr="005446F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F2DB4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Среди современных педагогов, занимающихся вопросами эко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логического воспитания, </w:t>
      </w:r>
      <w:r w:rsidRPr="00662E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 выделяются</w:t>
      </w:r>
      <w:r w:rsidRPr="002F1757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: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 А. Плешаков, А.Н. Захлебный, И.Т. Суравегина.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Так, Плешаков А.А. считает: «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Усиление экологической направленности курса природоведения - это, на наш взгляд, наиболее назревший и реальный на сегодняшний день шаг в направлении экологизации начальной школы, а также организации работы группы продл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енного дня и внеклассной работы» [58, с.2</w:t>
      </w:r>
      <w:r w:rsidRPr="00303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0F2DB4" w:rsidRPr="005446FC" w:rsidRDefault="000F2DB4" w:rsidP="000F2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Следует отметить, что в 1989-1990 гг. вышел учебники (3 и 4 класса по программе 1-4) А. А. Плешакова по природоведению, где реализуется задача экологического воспитания младших школьников. В нем рассматриваются следующие проблемы: защита неживой природы и почв от загрязнения, разрушения и истощения; сохранение многообразия видов живых организмов и целостности их сообществ; охрана природы, как необходимое условие сохранения здоровья людей. Данный учебник поможет учителям формировать экологически грамотную личность</w:t>
      </w:r>
      <w:r w:rsidRPr="00D17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Там же</w:t>
      </w:r>
      <w:r w:rsidRPr="00D17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</w:t>
      </w: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  </w:t>
      </w:r>
    </w:p>
    <w:p w:rsidR="000F2DB4" w:rsidRPr="005446FC" w:rsidRDefault="000F2DB4" w:rsidP="000F2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6FC">
        <w:rPr>
          <w:rFonts w:ascii="Times New Roman" w:eastAsia="Times New Roman" w:hAnsi="Times New Roman" w:cs="Times New Roman"/>
          <w:sz w:val="28"/>
          <w:szCs w:val="28"/>
        </w:rPr>
        <w:t xml:space="preserve">В работах И.Д. Зверева, И.Т. Суравегиной, А.В. Миронова, С. Д. Дерябо, В.А. Ясвина и др. </w:t>
      </w:r>
      <w:r>
        <w:rPr>
          <w:rFonts w:ascii="Times New Roman" w:eastAsia="Times New Roman" w:hAnsi="Times New Roman" w:cs="Times New Roman"/>
          <w:sz w:val="28"/>
          <w:szCs w:val="28"/>
        </w:rPr>
        <w:t>экологическое воспитание выделяется</w:t>
      </w:r>
      <w:r w:rsidRPr="005446FC">
        <w:rPr>
          <w:rFonts w:ascii="Times New Roman" w:eastAsia="Times New Roman" w:hAnsi="Times New Roman" w:cs="Times New Roman"/>
          <w:sz w:val="28"/>
          <w:szCs w:val="28"/>
        </w:rPr>
        <w:t xml:space="preserve"> как самостоятельный </w:t>
      </w:r>
      <w:r w:rsidRPr="005446FC">
        <w:rPr>
          <w:rFonts w:ascii="Times New Roman" w:eastAsia="Times New Roman" w:hAnsi="Times New Roman" w:cs="Times New Roman"/>
          <w:sz w:val="28"/>
          <w:szCs w:val="28"/>
        </w:rPr>
        <w:lastRenderedPageBreak/>
        <w:t>аспект, определяется место экологического воспитания в современной теории, раскрывается сущность экологического воспитания, его цели и задачи</w:t>
      </w:r>
      <w:r w:rsidRPr="001F18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[26; 28; 64; 47; 20; 81</w:t>
      </w:r>
      <w:r w:rsidRPr="00D17AEC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5446F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F2DB4" w:rsidRDefault="000F2DB4" w:rsidP="000F2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46FC">
        <w:rPr>
          <w:rFonts w:ascii="Times New Roman" w:eastAsia="Times New Roman" w:hAnsi="Times New Roman" w:cs="Times New Roman"/>
          <w:sz w:val="28"/>
          <w:szCs w:val="28"/>
        </w:rPr>
        <w:t xml:space="preserve">Основной акцент в современной теории делается на экологическое образование. Образование представляет собой усвоение совокупности знаний, умений и навыков и определяемого ими уровня развития познавательных сил, способностей и практической подготовки, воспитание же включает в себя также и формирование отношения личности к действительности, способности откликаться на происходящее чувством, оценкой, ассоциацией и т.д., т.е. воспитание включает в себя все сферы деятельности учащихся. Социальный заказ образовательным системам, учителю состоит в формировании именно </w:t>
      </w:r>
      <w:r w:rsidRPr="00662E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экологической культуры</w:t>
      </w:r>
      <w:r w:rsidRPr="002F1757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Pr="00662E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личности</w:t>
      </w:r>
      <w:r w:rsidRPr="002F1757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Pr="001F1840">
        <w:rPr>
          <w:rFonts w:ascii="Times New Roman" w:eastAsia="Times New Roman" w:hAnsi="Times New Roman" w:cs="Times New Roman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sz w:val="28"/>
          <w:szCs w:val="28"/>
        </w:rPr>
        <w:t>48, с.14</w:t>
      </w:r>
      <w:r w:rsidRPr="001F1840">
        <w:rPr>
          <w:rFonts w:ascii="Times New Roman" w:eastAsia="Times New Roman" w:hAnsi="Times New Roman" w:cs="Times New Roman"/>
          <w:sz w:val="28"/>
          <w:szCs w:val="28"/>
        </w:rPr>
        <w:t>].</w:t>
      </w:r>
      <w:r w:rsidRPr="005446FC">
        <w:rPr>
          <w:rFonts w:ascii="Times New Roman" w:eastAsia="Times New Roman" w:hAnsi="Times New Roman" w:cs="Times New Roman"/>
          <w:sz w:val="28"/>
          <w:szCs w:val="28"/>
        </w:rPr>
        <w:t xml:space="preserve"> Следовательно, учитель должен влиять сразу на познавательную, эмоционально-чувственную и повед</w:t>
      </w:r>
      <w:r>
        <w:rPr>
          <w:rFonts w:ascii="Times New Roman" w:eastAsia="Times New Roman" w:hAnsi="Times New Roman" w:cs="Times New Roman"/>
          <w:sz w:val="28"/>
          <w:szCs w:val="28"/>
        </w:rPr>
        <w:t>енческую сферы личности обучающихся</w:t>
      </w:r>
      <w:r w:rsidRPr="005446FC">
        <w:rPr>
          <w:rFonts w:ascii="Times New Roman" w:eastAsia="Times New Roman" w:hAnsi="Times New Roman" w:cs="Times New Roman"/>
          <w:sz w:val="28"/>
          <w:szCs w:val="28"/>
        </w:rPr>
        <w:t>. «Только учить нельзя, надо еще и</w:t>
      </w:r>
      <w:r w:rsidRPr="005446F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5446FC">
        <w:rPr>
          <w:rFonts w:ascii="Times New Roman" w:eastAsia="Times New Roman" w:hAnsi="Times New Roman" w:cs="Times New Roman"/>
          <w:iCs/>
          <w:sz w:val="28"/>
          <w:szCs w:val="28"/>
        </w:rPr>
        <w:t>воспитывать»</w:t>
      </w:r>
      <w:r w:rsidRPr="001F1840">
        <w:rPr>
          <w:rFonts w:ascii="Times New Roman" w:eastAsia="Times New Roman" w:hAnsi="Times New Roman" w:cs="Times New Roman"/>
          <w:iCs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15</w:t>
      </w:r>
      <w:r w:rsidRPr="001F1840">
        <w:rPr>
          <w:rFonts w:ascii="Times New Roman" w:eastAsia="Times New Roman" w:hAnsi="Times New Roman" w:cs="Times New Roman"/>
          <w:iCs/>
          <w:sz w:val="28"/>
          <w:szCs w:val="28"/>
        </w:rPr>
        <w:t>].</w:t>
      </w:r>
      <w:r w:rsidRPr="005446F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:rsidR="000F2DB4" w:rsidRPr="00662E07" w:rsidRDefault="000F2DB4" w:rsidP="000F2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544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связи с возникновением глобальной экологической проблемы важное значение приобретает такая наука, как экология. Вначале экология как особая область знания исследовала отношения растительных и животных организмов с окружающей средой. В дальнейшем объектом исследования экологии стала вся биосфера Земли. В 70-е годы XX века формируется социальная экология, изучающая отношения между обществом и природой. В то же время выделяется в самостоятельную область исследований экология человека, которая изучает воздействия природной и социальной среды на здоровье человека, его генофонд, исследует особенности адаптации человека в современных условиях. Центральное место в социальной экологии занимают вопросы формирования экологической культуры.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62E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 образом, к ХХ веку вопросы формирования экологической грамотности становятся актуальными.</w:t>
      </w:r>
    </w:p>
    <w:p w:rsidR="000F2DB4" w:rsidRDefault="000F2DB4" w:rsidP="000F2D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sectPr w:rsidR="000F2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5D225D"/>
    <w:multiLevelType w:val="multilevel"/>
    <w:tmpl w:val="EE0AAA9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%5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BFB"/>
    <w:rsid w:val="000F2DB4"/>
    <w:rsid w:val="00256E49"/>
    <w:rsid w:val="0052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E57309-6059-4B05-AC2E-E491FE5E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DB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2011</Words>
  <Characters>11464</Characters>
  <Application>Microsoft Office Word</Application>
  <DocSecurity>0</DocSecurity>
  <Lines>95</Lines>
  <Paragraphs>26</Paragraphs>
  <ScaleCrop>false</ScaleCrop>
  <Company/>
  <LinksUpToDate>false</LinksUpToDate>
  <CharactersWithSpaces>13449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2025-11-12T10:18:00Z</dcterms:created>
  <dcterms:modified xsi:type="dcterms:W3CDTF">2025-11-12T10:23:00Z</dcterms:modified>
</cp:coreProperties>
</file>