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Викторина «Все о танцах»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Кузнецова Н.А., 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педагог дополнительного образования </w:t>
      </w:r>
    </w:p>
    <w:p>
      <w:pPr>
        <w:jc w:val="righ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МАУ ДО «ДДТ городского округа Анадырь»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расширение знаний обучающихся о различных стилях танцев, их истории и культурных особенностях.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О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бщее название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"https://nsportal.ru/shkola/dopolnitelnoe-obrazovanie/library/2014/03/28/beseda-na-temu-takie-raznye-tantsy" </w:instrTex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бальных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vertAlign w:val="baseline"/>
          <w14:textFill>
            <w14:solidFill>
              <w14:schemeClr w14:val="tx1"/>
            </w14:solidFill>
          </w14:textFill>
        </w:rPr>
        <w:t> и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"https://nsportal.ru/shkola/dopolnitelnoe-obrazovanie/library/2014/03/28/beseda-na-temu-takie-raznye-tantsy" </w:instrTex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народных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vertAlign w:val="baseline"/>
          <w14:textFill>
            <w14:solidFill>
              <w14:schemeClr w14:val="tx1"/>
            </w14:solidFill>
          </w14:textFill>
        </w:rPr>
        <w:t>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"http://www.google.com/url?q=http://ru.wikipedia.org/wiki/%D0%A2%D0%B0%D0%BD%D0%B5%D1%86&amp;sa=D&amp;sntz=1&amp;usg=AFQjCNFF93jy_Nd_atA_TEFxzifM-T487g" </w:instrTex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танцев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vertAlign w:val="baseline"/>
          <w14:textFill>
            <w14:solidFill>
              <w14:schemeClr w14:val="tx1"/>
            </w14:solidFill>
          </w14:textFill>
        </w:rPr>
        <w:t>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"https://nsportal.ru/shkola/dopolnitelnoe-obrazovanie/library/2014/03/28/beseda-na-temu-takie-raznye-tantsy" </w:instrTex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музыкального размера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 xml:space="preserve"> 3/4. Наиболее распространена фигура в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этом танце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 — полный оборот в два такта с тремя шагами в каждом.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 xml:space="preserve"> О каком танце идет речь?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 xml:space="preserve">А)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вальс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полька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танго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 xml:space="preserve">Этот танец -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древний народный круговой массо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vertAlign w:val="baseline"/>
          <w14:textFill>
            <w14:solidFill>
              <w14:schemeClr w14:val="tx1"/>
            </w14:solidFill>
          </w14:textFill>
        </w:rPr>
        <w:t>вый 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"http://www.google.com/url?q=http://ru.wikipedia.org/wiki/%D0%9E%D0%B1%D1%80%D1%8F%D0%B4&amp;sa=D&amp;sntz=1&amp;usg=AFQjCNHFsDtbjFEOhQwRRxnMVNoQ6gZMBg" </w:instrTex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обрядовый танец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vertAlign w:val="baseli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содержащий в себе элементы драматического действия.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народный танец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хоровод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полька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 каком темпе исполняется танец «Гавот»?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медленный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умеренный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быстрый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Какая страна является родиной польки?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Чехия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Польша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Россия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Кто автор музыкального произведения «Танец с саблями»?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А.И. Хачатурян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П.И. Чайковский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Г.В. Свиридов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Как называется танец без правил?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гопак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пляска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танец живота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Назовите танец-символ Греции.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А) сиртаки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Б) трепак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>В) бульба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Главные аккомпанементы этого танца - гитара и скрипка, как правило, мужчина исполняет музыкальную композицию, а женщина хореографическую. Кто эти люди и какие танцы они танцуют?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А) болгары, болгарские танцы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Б) молдоване, молдавские танцы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В) ц</w:t>
      </w:r>
      <w:r>
        <w:rPr>
          <w:rFonts w:hint="default" w:ascii="Times New Roman" w:hAnsi="Times New Roman" w:cs="Times New Roman"/>
          <w:sz w:val="28"/>
          <w:szCs w:val="28"/>
        </w:rPr>
        <w:t>ыгане, цыганские танцы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sz w:val="28"/>
          <w:szCs w:val="28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Известный танец этого народа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  <w:shd w:val="clear" w:fill="FFFFFF"/>
        </w:rPr>
        <w:t>«Хава нагила»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переводится как «Давай веселиться».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какой народ исполняет этот танец?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 испанцы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Б) евреи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 итальянцы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Какой бальный танец получил название одного из аллюров лошадей?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 галоп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Б) аллюр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В) нет такого танца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традиционный итальянский танец, который является ярким представителем танца с саблями.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 маскарата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Б) болеро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В) гальярда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нтернациональный танец, объединивший под своим «крылом» народности вечно враждующих друг с другом:  македонцев, болгар, румын, греков, сербов, хорватов, грузин, армян, турок и евреев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?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А) моррис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Б) хора</w:t>
      </w:r>
    </w:p>
    <w:p>
      <w:pPr>
        <w:numPr>
          <w:ilvl w:val="0"/>
          <w:numId w:val="0"/>
        </w:numP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В) летка-енка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Интернет-источники: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instrText xml:space="preserve"> HYPERLINK "https://multiurok.ru/files/viktorina-o-tantsakh-i-ne-tolko.html?ysclid=lqedm4vgcr188035914" </w:instrTex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8"/>
          <w:szCs w:val="28"/>
          <w:lang w:val="ru-RU"/>
        </w:rPr>
        <w:t>https://multiurok.ru/files/viktorina-o-tantsakh-i-ne-tolko.html?ysclid=lqedm4vgcr188035914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end"/>
      </w: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instrText xml:space="preserve"> HYPERLINK "https://nsportal.ru/detskiy-sad/muzykalno-ritmicheskoe-zanyatie/2022/12/18/otkrytoe-muzykalnoe-zanyatie-tantsy-narodov" </w:instrTex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8"/>
          <w:szCs w:val="28"/>
          <w:lang w:val="ru-RU"/>
        </w:rPr>
        <w:t>https://nsportal.ru/detskiy-sad/muzykalno-ritmicheskoe-zanyatie/2022/12/18/otkrytoe-muzykalnoe-zanyatie-tantsy-narodov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numPr>
          <w:ilvl w:val="0"/>
          <w:numId w:val="2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instrText xml:space="preserve"> HYPERLINK "https://infourok.ru/konspekt-poznavatelno-razvlekatelnogo-meropriyatiya-tancy-narodov-mira-5400619.html?ysclid=lqed55iv3i613793867" </w:instrTex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separate"/>
      </w:r>
      <w:r>
        <w:rPr>
          <w:rStyle w:val="4"/>
          <w:rFonts w:hint="default" w:ascii="Times New Roman" w:hAnsi="Times New Roman" w:cs="Times New Roman"/>
          <w:sz w:val="28"/>
          <w:szCs w:val="28"/>
          <w:lang w:val="ru-RU"/>
        </w:rPr>
        <w:t>https://infourok.ru/konspekt-poznavatelno-razvlekatelnogo-meropriyatiya-tancy-narodov-mira-5400619.html?ysclid=lqed55iv3i613793867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DAF507"/>
    <w:multiLevelType w:val="singleLevel"/>
    <w:tmpl w:val="A7DAF50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E202B77"/>
    <w:multiLevelType w:val="singleLevel"/>
    <w:tmpl w:val="5E202B77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83109A"/>
    <w:rsid w:val="170324EC"/>
    <w:rsid w:val="1AD6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2023-12-20T22:30:00Z</dcterms:created>
  <dc:creator>ulyanova_sv</dc:creator>
  <cp:lastModifiedBy>ulyanova_sv</cp:lastModifiedBy>
  <dcterms:modified xsi:type="dcterms:W3CDTF">2025-11-05T22:20:32Z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23D725B9174643CD9DC940960F6A38CE</vt:lpwstr>
  </property>
</Properties>
</file>