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B1E76C">
      <w:pPr>
        <w:rPr>
          <w:sz w:val="28"/>
          <w:szCs w:val="28"/>
        </w:rPr>
      </w:pPr>
    </w:p>
    <w:p w14:paraId="2A882D83">
      <w:pPr>
        <w:rPr>
          <w:sz w:val="28"/>
          <w:szCs w:val="28"/>
        </w:rPr>
      </w:pPr>
    </w:p>
    <w:p w14:paraId="45FD77EA">
      <w:pPr>
        <w:jc w:val="center"/>
        <w:rPr>
          <w:sz w:val="48"/>
          <w:szCs w:val="48"/>
        </w:rPr>
      </w:pPr>
    </w:p>
    <w:p w14:paraId="648CF5C1">
      <w:pPr>
        <w:pBdr>
          <w:top w:val="none" w:color="auto" w:sz="0" w:space="0"/>
          <w:left w:val="none" w:color="auto" w:sz="0" w:space="0"/>
          <w:bottom w:val="none" w:color="auto" w:sz="0" w:space="0"/>
          <w:right w:val="none" w:color="auto" w:sz="0" w:space="0"/>
          <w:between w:val="none" w:color="auto" w:sz="0" w:space="0"/>
        </w:pBdr>
        <w:jc w:val="both"/>
        <w:rPr>
          <w:i/>
          <w:color w:val="000000"/>
          <w:sz w:val="32"/>
          <w:szCs w:val="32"/>
        </w:rPr>
      </w:pPr>
      <w:r>
        <w:rPr>
          <w:i/>
          <w:color w:val="000000"/>
          <w:sz w:val="32"/>
          <w:szCs w:val="32"/>
          <w:u w:val="single"/>
        </w:rPr>
        <w:t>Формирование социально-психологического климата в образовательном пространстве начальной школы</w:t>
      </w:r>
    </w:p>
    <w:p w14:paraId="0039B5FE">
      <w:pPr>
        <w:pBdr>
          <w:top w:val="none" w:color="auto" w:sz="0" w:space="0"/>
          <w:left w:val="none" w:color="auto" w:sz="0" w:space="0"/>
          <w:bottom w:val="none" w:color="auto" w:sz="0" w:space="0"/>
          <w:right w:val="none" w:color="auto" w:sz="0" w:space="0"/>
          <w:between w:val="none" w:color="auto" w:sz="0" w:space="0"/>
        </w:pBdr>
        <w:rPr>
          <w:color w:val="000000"/>
        </w:rPr>
      </w:pPr>
    </w:p>
    <w:p w14:paraId="5E71B868">
      <w:pPr>
        <w:jc w:val="center"/>
        <w:rPr>
          <w:b/>
          <w:sz w:val="28"/>
          <w:szCs w:val="28"/>
        </w:rPr>
      </w:pPr>
      <w:r>
        <w:rPr>
          <w:b/>
          <w:sz w:val="28"/>
          <w:szCs w:val="28"/>
        </w:rPr>
        <w:t>ОГЛАВЛЕНИЕ</w:t>
      </w:r>
    </w:p>
    <w:p w14:paraId="7385533F">
      <w:pPr>
        <w:spacing w:line="360" w:lineRule="auto"/>
        <w:jc w:val="both"/>
        <w:rPr>
          <w:b/>
          <w:sz w:val="28"/>
          <w:szCs w:val="28"/>
        </w:rPr>
      </w:pPr>
      <w:r>
        <w:rPr>
          <w:b/>
          <w:sz w:val="28"/>
          <w:szCs w:val="28"/>
        </w:rPr>
        <w:t>Введение</w:t>
      </w:r>
      <w:r>
        <w:rPr>
          <w:bCs/>
          <w:sz w:val="28"/>
          <w:szCs w:val="28"/>
        </w:rPr>
        <w:t>……………………………………………………………………..……4</w:t>
      </w:r>
    </w:p>
    <w:p w14:paraId="5CD790D2">
      <w:pPr>
        <w:spacing w:line="360" w:lineRule="auto"/>
        <w:jc w:val="both"/>
        <w:rPr>
          <w:bCs/>
          <w:sz w:val="28"/>
          <w:szCs w:val="28"/>
        </w:rPr>
      </w:pPr>
      <w:r>
        <w:rPr>
          <w:b/>
          <w:sz w:val="28"/>
          <w:szCs w:val="28"/>
        </w:rPr>
        <w:t xml:space="preserve">Глава 1. </w:t>
      </w:r>
      <w:r>
        <w:rPr>
          <w:bCs/>
          <w:sz w:val="28"/>
          <w:szCs w:val="28"/>
        </w:rPr>
        <w:t>Теоретические основы социально-психологического климата в образовательном пространстве начальной школы………………………………8</w:t>
      </w:r>
    </w:p>
    <w:p w14:paraId="54DBA8B9">
      <w:pPr>
        <w:spacing w:line="360" w:lineRule="auto"/>
        <w:jc w:val="both"/>
        <w:rPr>
          <w:sz w:val="28"/>
          <w:szCs w:val="28"/>
        </w:rPr>
      </w:pPr>
      <w:r>
        <w:rPr>
          <w:sz w:val="28"/>
          <w:szCs w:val="28"/>
        </w:rPr>
        <w:t>1.1. Социально-психологический климат классного коллектива: характеристика, особенности формирования в образовательном пространстве начальной школы……………………………………………………………………………...8</w:t>
      </w:r>
    </w:p>
    <w:p w14:paraId="09E49248">
      <w:pPr>
        <w:spacing w:line="360" w:lineRule="auto"/>
        <w:jc w:val="both"/>
        <w:rPr>
          <w:sz w:val="28"/>
          <w:szCs w:val="28"/>
        </w:rPr>
      </w:pPr>
      <w:r>
        <w:rPr>
          <w:sz w:val="28"/>
          <w:szCs w:val="28"/>
        </w:rPr>
        <w:t>1.2.   Психолого-педагогические особенности детей младшего школьного возраста…………………………………………………………………………...16</w:t>
      </w:r>
    </w:p>
    <w:p w14:paraId="20CC9C2A">
      <w:pPr>
        <w:spacing w:line="360" w:lineRule="auto"/>
        <w:jc w:val="both"/>
        <w:rPr>
          <w:sz w:val="28"/>
          <w:szCs w:val="28"/>
        </w:rPr>
      </w:pPr>
      <w:r>
        <w:rPr>
          <w:sz w:val="28"/>
          <w:szCs w:val="28"/>
        </w:rPr>
        <w:t>1.3.      Особенности взаимоотношений школьников.……… ……………..….22</w:t>
      </w:r>
    </w:p>
    <w:p w14:paraId="648FC016">
      <w:pPr>
        <w:spacing w:line="360" w:lineRule="auto"/>
        <w:jc w:val="both"/>
        <w:rPr>
          <w:sz w:val="28"/>
          <w:szCs w:val="28"/>
        </w:rPr>
      </w:pPr>
      <w:r>
        <w:rPr>
          <w:sz w:val="28"/>
          <w:szCs w:val="28"/>
        </w:rPr>
        <w:t>1.4.   Факторы, влияющие на формирование социально-психологического коллектива школе………………………………………………………………..27</w:t>
      </w:r>
    </w:p>
    <w:p w14:paraId="79C8FB1C">
      <w:pPr>
        <w:spacing w:line="360" w:lineRule="auto"/>
        <w:jc w:val="both"/>
        <w:rPr>
          <w:sz w:val="28"/>
          <w:szCs w:val="28"/>
        </w:rPr>
      </w:pPr>
      <w:r>
        <w:rPr>
          <w:sz w:val="28"/>
          <w:szCs w:val="28"/>
        </w:rPr>
        <w:t>Выводы ……...……</w:t>
      </w:r>
      <w:r>
        <w:rPr>
          <w:rFonts w:hint="default"/>
          <w:sz w:val="28"/>
          <w:szCs w:val="28"/>
          <w:lang w:val="ru-RU"/>
        </w:rPr>
        <w:t>..</w:t>
      </w:r>
      <w:r>
        <w:rPr>
          <w:sz w:val="28"/>
          <w:szCs w:val="28"/>
        </w:rPr>
        <w:t>…………………………………………</w:t>
      </w:r>
      <w:r>
        <w:rPr>
          <w:rFonts w:hint="default"/>
          <w:sz w:val="28"/>
          <w:szCs w:val="28"/>
          <w:lang w:val="ru-RU"/>
        </w:rPr>
        <w:t>..........................</w:t>
      </w:r>
      <w:r>
        <w:rPr>
          <w:sz w:val="28"/>
          <w:szCs w:val="28"/>
        </w:rPr>
        <w:t>...32</w:t>
      </w:r>
    </w:p>
    <w:p w14:paraId="2E564953">
      <w:pPr>
        <w:spacing w:line="360" w:lineRule="auto"/>
        <w:jc w:val="both"/>
        <w:rPr>
          <w:bCs/>
          <w:sz w:val="28"/>
          <w:szCs w:val="28"/>
        </w:rPr>
      </w:pPr>
      <w:r>
        <w:rPr>
          <w:b/>
          <w:sz w:val="28"/>
          <w:szCs w:val="28"/>
        </w:rPr>
        <w:t>Глава 2.</w:t>
      </w:r>
      <w:r>
        <w:t xml:space="preserve"> </w:t>
      </w:r>
      <w:r>
        <w:rPr>
          <w:bCs/>
          <w:sz w:val="28"/>
          <w:szCs w:val="28"/>
        </w:rPr>
        <w:t>Роль педагогического взаимодействия в формировании социально-психологического климата коллектива…………….…………………………..</w:t>
      </w:r>
      <w:r>
        <w:rPr>
          <w:rFonts w:hint="default"/>
          <w:bCs/>
          <w:sz w:val="28"/>
          <w:szCs w:val="28"/>
          <w:lang w:val="ru-RU"/>
        </w:rPr>
        <w:t>.............................................</w:t>
      </w:r>
      <w:r>
        <w:rPr>
          <w:bCs/>
          <w:sz w:val="28"/>
          <w:szCs w:val="28"/>
        </w:rPr>
        <w:t>.34</w:t>
      </w:r>
    </w:p>
    <w:p w14:paraId="3F47BB36">
      <w:pPr>
        <w:spacing w:line="360" w:lineRule="auto"/>
        <w:jc w:val="both"/>
        <w:rPr>
          <w:sz w:val="28"/>
          <w:szCs w:val="28"/>
        </w:rPr>
      </w:pPr>
      <w:r>
        <w:rPr>
          <w:sz w:val="28"/>
          <w:szCs w:val="28"/>
        </w:rPr>
        <w:t>2.1. Педагогическое взаимодействие как психолого-педагогическая категория…………………………………………………………………………34</w:t>
      </w:r>
    </w:p>
    <w:p w14:paraId="3DE5DA16">
      <w:pPr>
        <w:spacing w:line="360" w:lineRule="auto"/>
        <w:jc w:val="both"/>
        <w:rPr>
          <w:sz w:val="28"/>
          <w:szCs w:val="28"/>
        </w:rPr>
      </w:pPr>
      <w:r>
        <w:rPr>
          <w:sz w:val="28"/>
          <w:szCs w:val="28"/>
        </w:rPr>
        <w:t>2.2.    Стили педагогического взаимодействия, их влияние на формирование социально-психологического климата классного коллектива………………..40</w:t>
      </w:r>
    </w:p>
    <w:p w14:paraId="35EC652B">
      <w:pPr>
        <w:spacing w:line="360" w:lineRule="auto"/>
        <w:jc w:val="both"/>
        <w:rPr>
          <w:sz w:val="28"/>
          <w:szCs w:val="28"/>
        </w:rPr>
      </w:pPr>
      <w:r>
        <w:rPr>
          <w:sz w:val="28"/>
          <w:szCs w:val="28"/>
        </w:rPr>
        <w:t>2.3.   Влияние учителя начальной школы и педагогического коллектива на формирование социально-психологического климата классного коллектива………………………………………………………………………..47</w:t>
      </w:r>
    </w:p>
    <w:p w14:paraId="48F20108">
      <w:pPr>
        <w:spacing w:line="360" w:lineRule="auto"/>
        <w:jc w:val="both"/>
        <w:rPr>
          <w:sz w:val="28"/>
          <w:szCs w:val="28"/>
        </w:rPr>
      </w:pPr>
      <w:r>
        <w:rPr>
          <w:sz w:val="28"/>
          <w:szCs w:val="28"/>
        </w:rPr>
        <w:t>Вывод</w:t>
      </w:r>
      <w:r>
        <w:rPr>
          <w:rFonts w:hint="default"/>
          <w:sz w:val="28"/>
          <w:szCs w:val="28"/>
          <w:lang w:val="ru-RU"/>
        </w:rPr>
        <w:t>...................................................................................................................</w:t>
      </w:r>
      <w:r>
        <w:rPr>
          <w:sz w:val="28"/>
          <w:szCs w:val="28"/>
        </w:rPr>
        <w:t>..52</w:t>
      </w:r>
    </w:p>
    <w:p w14:paraId="46AD4658">
      <w:pPr>
        <w:spacing w:line="360" w:lineRule="auto"/>
        <w:jc w:val="both"/>
        <w:rPr>
          <w:sz w:val="28"/>
          <w:szCs w:val="28"/>
        </w:rPr>
      </w:pPr>
    </w:p>
    <w:p w14:paraId="0070733E">
      <w:pPr>
        <w:spacing w:line="360" w:lineRule="auto"/>
        <w:rPr>
          <w:b/>
          <w:sz w:val="28"/>
          <w:szCs w:val="28"/>
        </w:rPr>
      </w:pPr>
    </w:p>
    <w:p w14:paraId="7501B9C2">
      <w:pPr>
        <w:spacing w:line="360" w:lineRule="auto"/>
        <w:rPr>
          <w:b/>
          <w:sz w:val="28"/>
          <w:szCs w:val="28"/>
        </w:rPr>
      </w:pPr>
    </w:p>
    <w:p w14:paraId="5E403612">
      <w:pPr>
        <w:spacing w:line="360" w:lineRule="auto"/>
        <w:rPr>
          <w:b/>
          <w:sz w:val="28"/>
          <w:szCs w:val="28"/>
        </w:rPr>
      </w:pPr>
    </w:p>
    <w:p w14:paraId="606739D0">
      <w:pPr>
        <w:spacing w:line="360" w:lineRule="auto"/>
        <w:rPr>
          <w:b/>
          <w:sz w:val="28"/>
          <w:szCs w:val="28"/>
        </w:rPr>
      </w:pPr>
    </w:p>
    <w:p w14:paraId="7321C244">
      <w:pPr>
        <w:spacing w:line="360" w:lineRule="auto"/>
        <w:rPr>
          <w:b/>
          <w:sz w:val="28"/>
          <w:szCs w:val="28"/>
        </w:rPr>
      </w:pPr>
    </w:p>
    <w:p w14:paraId="7126A582">
      <w:pPr>
        <w:spacing w:line="360" w:lineRule="auto"/>
        <w:rPr>
          <w:b/>
          <w:sz w:val="28"/>
          <w:szCs w:val="28"/>
        </w:rPr>
      </w:pPr>
    </w:p>
    <w:p w14:paraId="72A86156">
      <w:pPr>
        <w:spacing w:line="360" w:lineRule="auto"/>
        <w:rPr>
          <w:b/>
          <w:sz w:val="28"/>
          <w:szCs w:val="28"/>
        </w:rPr>
      </w:pPr>
    </w:p>
    <w:p w14:paraId="40AB1CD9">
      <w:pPr>
        <w:spacing w:line="360" w:lineRule="auto"/>
        <w:rPr>
          <w:b/>
          <w:sz w:val="28"/>
          <w:szCs w:val="28"/>
        </w:rPr>
      </w:pPr>
    </w:p>
    <w:p w14:paraId="7F7E8D5D">
      <w:pPr>
        <w:spacing w:line="360" w:lineRule="auto"/>
        <w:rPr>
          <w:b/>
          <w:sz w:val="28"/>
          <w:szCs w:val="28"/>
        </w:rPr>
      </w:pPr>
    </w:p>
    <w:p w14:paraId="35023580">
      <w:pPr>
        <w:spacing w:line="360" w:lineRule="auto"/>
        <w:rPr>
          <w:b/>
          <w:sz w:val="28"/>
          <w:szCs w:val="28"/>
        </w:rPr>
      </w:pPr>
    </w:p>
    <w:p w14:paraId="30CB4E23">
      <w:pPr>
        <w:spacing w:line="360" w:lineRule="auto"/>
        <w:rPr>
          <w:b/>
          <w:sz w:val="28"/>
          <w:szCs w:val="28"/>
        </w:rPr>
      </w:pPr>
    </w:p>
    <w:p w14:paraId="02815801">
      <w:pPr>
        <w:spacing w:line="360" w:lineRule="auto"/>
        <w:rPr>
          <w:b/>
          <w:sz w:val="28"/>
          <w:szCs w:val="28"/>
        </w:rPr>
      </w:pPr>
    </w:p>
    <w:p w14:paraId="3719D630">
      <w:pPr>
        <w:spacing w:line="360" w:lineRule="auto"/>
        <w:rPr>
          <w:b/>
          <w:sz w:val="28"/>
          <w:szCs w:val="28"/>
        </w:rPr>
      </w:pPr>
    </w:p>
    <w:p w14:paraId="753AAF47">
      <w:pPr>
        <w:spacing w:line="360" w:lineRule="auto"/>
        <w:rPr>
          <w:b/>
          <w:sz w:val="28"/>
          <w:szCs w:val="28"/>
        </w:rPr>
      </w:pPr>
    </w:p>
    <w:p w14:paraId="67631E58">
      <w:pPr>
        <w:spacing w:line="360" w:lineRule="auto"/>
        <w:rPr>
          <w:b/>
          <w:sz w:val="28"/>
          <w:szCs w:val="28"/>
        </w:rPr>
      </w:pPr>
    </w:p>
    <w:p w14:paraId="608FF101">
      <w:pPr>
        <w:spacing w:line="360" w:lineRule="auto"/>
        <w:rPr>
          <w:b/>
          <w:sz w:val="28"/>
          <w:szCs w:val="28"/>
        </w:rPr>
      </w:pPr>
    </w:p>
    <w:p w14:paraId="0D1DA7CE">
      <w:pPr>
        <w:spacing w:line="360" w:lineRule="auto"/>
        <w:rPr>
          <w:b/>
          <w:sz w:val="28"/>
          <w:szCs w:val="28"/>
        </w:rPr>
      </w:pPr>
    </w:p>
    <w:p w14:paraId="145E206F">
      <w:pPr>
        <w:spacing w:before="240"/>
        <w:ind w:firstLine="3782" w:firstLineChars="1350"/>
        <w:jc w:val="both"/>
        <w:rPr>
          <w:b/>
          <w:sz w:val="28"/>
          <w:szCs w:val="28"/>
        </w:rPr>
      </w:pPr>
    </w:p>
    <w:p w14:paraId="36E7B76B">
      <w:pPr>
        <w:spacing w:before="240"/>
        <w:ind w:firstLine="3782" w:firstLineChars="1350"/>
        <w:jc w:val="both"/>
        <w:rPr>
          <w:b/>
          <w:sz w:val="28"/>
          <w:szCs w:val="28"/>
        </w:rPr>
      </w:pPr>
    </w:p>
    <w:p w14:paraId="4BC53743">
      <w:pPr>
        <w:spacing w:before="240"/>
        <w:ind w:firstLine="3782" w:firstLineChars="1350"/>
        <w:jc w:val="both"/>
        <w:rPr>
          <w:b/>
          <w:sz w:val="28"/>
          <w:szCs w:val="28"/>
        </w:rPr>
      </w:pPr>
    </w:p>
    <w:p w14:paraId="7D0F3BAD">
      <w:pPr>
        <w:spacing w:before="240"/>
        <w:ind w:firstLine="3782" w:firstLineChars="1350"/>
        <w:jc w:val="both"/>
        <w:rPr>
          <w:b/>
          <w:sz w:val="28"/>
          <w:szCs w:val="28"/>
        </w:rPr>
      </w:pPr>
    </w:p>
    <w:p w14:paraId="39D68E73">
      <w:pPr>
        <w:spacing w:before="240"/>
        <w:ind w:firstLine="3782" w:firstLineChars="1350"/>
        <w:jc w:val="both"/>
        <w:rPr>
          <w:b/>
          <w:sz w:val="28"/>
          <w:szCs w:val="28"/>
        </w:rPr>
      </w:pPr>
    </w:p>
    <w:p w14:paraId="608DD68A">
      <w:pPr>
        <w:spacing w:before="240"/>
        <w:ind w:firstLine="3782" w:firstLineChars="1350"/>
        <w:jc w:val="both"/>
        <w:rPr>
          <w:b/>
          <w:sz w:val="28"/>
          <w:szCs w:val="28"/>
        </w:rPr>
      </w:pPr>
    </w:p>
    <w:p w14:paraId="3649A526">
      <w:pPr>
        <w:spacing w:before="240"/>
        <w:ind w:firstLine="3782" w:firstLineChars="1350"/>
        <w:jc w:val="both"/>
        <w:rPr>
          <w:b/>
          <w:sz w:val="28"/>
          <w:szCs w:val="28"/>
        </w:rPr>
      </w:pPr>
    </w:p>
    <w:p w14:paraId="24DB96CF">
      <w:pPr>
        <w:spacing w:before="240"/>
        <w:ind w:firstLine="3782" w:firstLineChars="1350"/>
        <w:jc w:val="both"/>
        <w:rPr>
          <w:b/>
          <w:sz w:val="28"/>
          <w:szCs w:val="28"/>
        </w:rPr>
      </w:pPr>
    </w:p>
    <w:p w14:paraId="703E372B">
      <w:pPr>
        <w:spacing w:before="240"/>
        <w:ind w:firstLine="3782" w:firstLineChars="1350"/>
        <w:jc w:val="both"/>
        <w:rPr>
          <w:b/>
          <w:sz w:val="28"/>
          <w:szCs w:val="28"/>
        </w:rPr>
      </w:pPr>
    </w:p>
    <w:p w14:paraId="703A8927">
      <w:pPr>
        <w:spacing w:before="240"/>
        <w:ind w:firstLine="3642" w:firstLineChars="1300"/>
        <w:jc w:val="both"/>
        <w:rPr>
          <w:sz w:val="28"/>
          <w:szCs w:val="28"/>
        </w:rPr>
      </w:pPr>
      <w:bookmarkStart w:id="1" w:name="_GoBack"/>
      <w:bookmarkEnd w:id="1"/>
      <w:r>
        <w:rPr>
          <w:b/>
          <w:sz w:val="28"/>
          <w:szCs w:val="28"/>
        </w:rPr>
        <w:t>ВВЕДЕНИЕ</w:t>
      </w:r>
    </w:p>
    <w:p w14:paraId="10AC9A60">
      <w:pPr>
        <w:spacing w:line="360" w:lineRule="auto"/>
        <w:ind w:firstLine="709"/>
        <w:jc w:val="both"/>
        <w:rPr>
          <w:sz w:val="28"/>
          <w:szCs w:val="28"/>
        </w:rPr>
      </w:pPr>
      <w:r>
        <w:rPr>
          <w:sz w:val="28"/>
          <w:szCs w:val="28"/>
        </w:rPr>
        <w:t xml:space="preserve">Взаимодействие с окружающими является важным аспектом жизни для каждого человека, вне зависимости от его возраста. Особенно значимыми являются отношения в школьные годы, особенно в младшем школьном  возрасте, когда дети учатся основам эффективного и здорового общения. В этой сфере огромную роль играет учитель, который формирует социально- психологическую атмосферу в процессе обучения. </w:t>
      </w:r>
    </w:p>
    <w:p w14:paraId="48AB1C6E">
      <w:pPr>
        <w:spacing w:line="360" w:lineRule="auto"/>
        <w:ind w:firstLine="709"/>
        <w:jc w:val="both"/>
        <w:rPr>
          <w:sz w:val="28"/>
          <w:szCs w:val="28"/>
        </w:rPr>
      </w:pPr>
      <w:r>
        <w:rPr>
          <w:sz w:val="28"/>
          <w:szCs w:val="28"/>
        </w:rPr>
        <w:t xml:space="preserve">Середина XX века стала временем активного изучения социальной психологии группового климата, хотя на тот момент это касалось в основном рабочих коллективов. Исследование климата школьного класса началось позже, благодаря работам таких ученых, как Н.П. Аникеева, А.Н. Лутошкин, И.Е. Шварц и Я.Л. Коломинский. </w:t>
      </w:r>
    </w:p>
    <w:p w14:paraId="676E93B5">
      <w:pPr>
        <w:spacing w:line="360" w:lineRule="auto"/>
        <w:ind w:firstLine="709"/>
        <w:jc w:val="both"/>
        <w:rPr>
          <w:sz w:val="28"/>
          <w:szCs w:val="28"/>
        </w:rPr>
      </w:pPr>
      <w:r>
        <w:rPr>
          <w:b/>
          <w:bCs/>
          <w:i/>
          <w:iCs/>
          <w:color w:val="1A1A1A"/>
          <w:sz w:val="28"/>
          <w:szCs w:val="28"/>
        </w:rPr>
        <w:t>Актуальность исследования:</w:t>
      </w:r>
      <w:r>
        <w:rPr>
          <w:sz w:val="28"/>
          <w:szCs w:val="28"/>
        </w:rPr>
        <w:t xml:space="preserve"> классный коллектив можно рассматривать как мини-организацию с уникальными нормами и культурой, что обуславливает различия в психологическом климате между школами. Специалисты подчеркивают, что эмоциональное здоровье в классе является критически важным для личностного роста «обучающихся. Таким образом, данное исследование актуально, так как освещает значимость социально-психологического климата в классе и влияние учителя на его формирование. </w:t>
      </w:r>
    </w:p>
    <w:p w14:paraId="1825683D">
      <w:pPr>
        <w:spacing w:line="360" w:lineRule="auto"/>
        <w:ind w:firstLine="709"/>
        <w:jc w:val="both"/>
        <w:rPr>
          <w:sz w:val="28"/>
          <w:szCs w:val="28"/>
        </w:rPr>
      </w:pPr>
      <w:r>
        <w:rPr>
          <w:b/>
          <w:bCs/>
          <w:i/>
          <w:iCs/>
          <w:color w:val="1A1A1A"/>
          <w:sz w:val="28"/>
          <w:szCs w:val="28"/>
        </w:rPr>
        <w:t xml:space="preserve">Цель исследования: </w:t>
      </w:r>
      <w:r>
        <w:rPr>
          <w:sz w:val="28"/>
          <w:szCs w:val="28"/>
        </w:rPr>
        <w:t xml:space="preserve">заключается в создании условий для формирования благоприятного социально-психологического климата в классном коллективе начальной школы через эффективное педагогическое взаимодействие. </w:t>
      </w:r>
    </w:p>
    <w:p w14:paraId="6E1CABB2">
      <w:pPr>
        <w:spacing w:line="360" w:lineRule="auto"/>
        <w:ind w:firstLine="709"/>
        <w:jc w:val="both"/>
        <w:rPr>
          <w:sz w:val="28"/>
          <w:szCs w:val="28"/>
        </w:rPr>
      </w:pPr>
      <w:r>
        <w:rPr>
          <w:sz w:val="28"/>
          <w:szCs w:val="28"/>
        </w:rPr>
        <w:t>Задачи:</w:t>
      </w:r>
    </w:p>
    <w:p w14:paraId="5CF3CD10">
      <w:pPr>
        <w:spacing w:line="360" w:lineRule="auto"/>
        <w:ind w:firstLine="709"/>
        <w:jc w:val="both"/>
        <w:rPr>
          <w:sz w:val="28"/>
          <w:szCs w:val="28"/>
        </w:rPr>
      </w:pPr>
      <w:r>
        <w:rPr>
          <w:sz w:val="28"/>
          <w:szCs w:val="28"/>
        </w:rPr>
        <w:t>1.  Исследовать характеристики и процессы формирования социально-психологического климата в классном коллективе начальной школы.</w:t>
      </w:r>
    </w:p>
    <w:p w14:paraId="100ED354">
      <w:pPr>
        <w:spacing w:line="360" w:lineRule="auto"/>
        <w:ind w:firstLine="709"/>
        <w:jc w:val="both"/>
        <w:rPr>
          <w:sz w:val="28"/>
          <w:szCs w:val="28"/>
        </w:rPr>
      </w:pPr>
      <w:r>
        <w:rPr>
          <w:sz w:val="28"/>
          <w:szCs w:val="28"/>
        </w:rPr>
        <w:t>2. Проанализировать психолого-педагогические особенности детей младшего школьного возраста и их влияние на формирование социально-психологического климата.</w:t>
      </w:r>
    </w:p>
    <w:p w14:paraId="23CE024D">
      <w:pPr>
        <w:spacing w:line="360" w:lineRule="auto"/>
        <w:ind w:firstLine="709"/>
        <w:jc w:val="both"/>
        <w:rPr>
          <w:sz w:val="28"/>
          <w:szCs w:val="28"/>
        </w:rPr>
      </w:pPr>
      <w:r>
        <w:rPr>
          <w:sz w:val="28"/>
          <w:szCs w:val="28"/>
        </w:rPr>
        <w:t>3.  Изучить особенности взаимоотношений школьников в контексте формирования социально-психологического климата.</w:t>
      </w:r>
    </w:p>
    <w:p w14:paraId="313B1412">
      <w:pPr>
        <w:spacing w:line="360" w:lineRule="auto"/>
        <w:ind w:firstLine="709"/>
        <w:jc w:val="both"/>
        <w:rPr>
          <w:sz w:val="28"/>
          <w:szCs w:val="28"/>
        </w:rPr>
      </w:pPr>
      <w:r>
        <w:rPr>
          <w:sz w:val="28"/>
          <w:szCs w:val="28"/>
        </w:rPr>
        <w:t>4. Определить факторы, влияющие на формирование социально-психологического климата в начальной школе.</w:t>
      </w:r>
    </w:p>
    <w:p w14:paraId="427DD70C">
      <w:pPr>
        <w:spacing w:line="360" w:lineRule="auto"/>
        <w:ind w:firstLine="709"/>
        <w:jc w:val="both"/>
        <w:rPr>
          <w:sz w:val="28"/>
          <w:szCs w:val="28"/>
        </w:rPr>
      </w:pPr>
      <w:r>
        <w:rPr>
          <w:sz w:val="28"/>
          <w:szCs w:val="28"/>
        </w:rPr>
        <w:t>5.  Раскрыть сущность педагогического взаимодействия как психолого-педагогической категории и его роль в формировании социально-психологического климата.</w:t>
      </w:r>
    </w:p>
    <w:p w14:paraId="70AFBF66">
      <w:pPr>
        <w:spacing w:line="360" w:lineRule="auto"/>
        <w:ind w:firstLine="709"/>
        <w:jc w:val="both"/>
        <w:rPr>
          <w:sz w:val="28"/>
          <w:szCs w:val="28"/>
        </w:rPr>
      </w:pPr>
      <w:r>
        <w:rPr>
          <w:sz w:val="28"/>
          <w:szCs w:val="28"/>
        </w:rPr>
        <w:t>6. Исследовать стили педагогического взаимодействия и их влияние на формирование социально-психологического климата классного коллектива.</w:t>
      </w:r>
    </w:p>
    <w:p w14:paraId="214E964E">
      <w:pPr>
        <w:spacing w:line="360" w:lineRule="auto"/>
        <w:ind w:firstLine="709"/>
        <w:jc w:val="both"/>
        <w:rPr>
          <w:sz w:val="28"/>
          <w:szCs w:val="28"/>
        </w:rPr>
      </w:pPr>
      <w:r>
        <w:rPr>
          <w:sz w:val="28"/>
          <w:szCs w:val="28"/>
        </w:rPr>
        <w:t>7. Оценить влияние учителя начальной школы и педагогического коллектива на формирование социально-психологического климата классного коллектива.</w:t>
      </w:r>
    </w:p>
    <w:p w14:paraId="5EE8F7B0">
      <w:pPr>
        <w:spacing w:line="360" w:lineRule="auto"/>
        <w:ind w:firstLine="709"/>
        <w:jc w:val="both"/>
        <w:rPr>
          <w:sz w:val="28"/>
          <w:szCs w:val="28"/>
        </w:rPr>
      </w:pPr>
      <w:r>
        <w:rPr>
          <w:sz w:val="28"/>
          <w:szCs w:val="28"/>
        </w:rPr>
        <w:t>8. Провести диагностику состояния социально-психологического климата классного коллектива в городской школе и в сельской школе.</w:t>
      </w:r>
    </w:p>
    <w:p w14:paraId="2A731479">
      <w:pPr>
        <w:spacing w:line="360" w:lineRule="auto"/>
        <w:ind w:firstLine="709"/>
        <w:jc w:val="both"/>
        <w:rPr>
          <w:sz w:val="28"/>
          <w:szCs w:val="28"/>
        </w:rPr>
      </w:pPr>
      <w:r>
        <w:rPr>
          <w:sz w:val="28"/>
          <w:szCs w:val="28"/>
        </w:rPr>
        <w:t>9.  Разработать и апробировать программу формирования социально-психологического климата классного коллектива.</w:t>
      </w:r>
    </w:p>
    <w:p w14:paraId="1BE53143">
      <w:pPr>
        <w:spacing w:line="360" w:lineRule="auto"/>
        <w:ind w:firstLine="709"/>
        <w:jc w:val="both"/>
        <w:rPr>
          <w:sz w:val="28"/>
          <w:szCs w:val="28"/>
        </w:rPr>
      </w:pPr>
      <w:r>
        <w:rPr>
          <w:b/>
          <w:bCs/>
          <w:i/>
          <w:iCs/>
          <w:color w:val="1A1A1A"/>
          <w:sz w:val="28"/>
          <w:szCs w:val="28"/>
        </w:rPr>
        <w:t>Объект исследования:</w:t>
      </w:r>
      <w:r>
        <w:rPr>
          <w:sz w:val="28"/>
          <w:szCs w:val="28"/>
        </w:rPr>
        <w:t xml:space="preserve"> выступает социально-психологический климат в образовательном пространстве школы.</w:t>
      </w:r>
    </w:p>
    <w:p w14:paraId="429F9FDF">
      <w:pPr>
        <w:spacing w:line="360" w:lineRule="auto"/>
        <w:ind w:firstLine="709"/>
        <w:jc w:val="both"/>
        <w:rPr>
          <w:sz w:val="28"/>
          <w:szCs w:val="28"/>
        </w:rPr>
      </w:pPr>
      <w:r>
        <w:rPr>
          <w:b/>
          <w:bCs/>
          <w:i/>
          <w:iCs/>
          <w:color w:val="1A1A1A"/>
          <w:sz w:val="28"/>
          <w:szCs w:val="28"/>
        </w:rPr>
        <w:t>Предмет исследования:</w:t>
      </w:r>
      <w:r>
        <w:rPr>
          <w:sz w:val="28"/>
          <w:szCs w:val="28"/>
        </w:rPr>
        <w:t xml:space="preserve"> выступают</w:t>
      </w:r>
      <w:r>
        <w:t xml:space="preserve"> </w:t>
      </w:r>
      <w:r>
        <w:rPr>
          <w:sz w:val="28"/>
          <w:szCs w:val="28"/>
        </w:rPr>
        <w:t xml:space="preserve">особенности влияния роли учителя на социально-психологический климат в образовательном пространстве городской и сельской школы. </w:t>
      </w:r>
    </w:p>
    <w:p w14:paraId="00C50143">
      <w:pPr>
        <w:spacing w:line="360" w:lineRule="auto"/>
        <w:ind w:firstLine="709"/>
        <w:jc w:val="both"/>
        <w:rPr>
          <w:sz w:val="28"/>
          <w:szCs w:val="28"/>
        </w:rPr>
      </w:pPr>
      <w:r>
        <w:rPr>
          <w:b/>
          <w:bCs/>
          <w:i/>
          <w:iCs/>
          <w:color w:val="1A1A1A"/>
          <w:sz w:val="28"/>
          <w:szCs w:val="28"/>
        </w:rPr>
        <w:t xml:space="preserve">Гипотеза исследования: </w:t>
      </w:r>
      <w:r>
        <w:rPr>
          <w:sz w:val="28"/>
          <w:szCs w:val="28"/>
        </w:rPr>
        <w:t xml:space="preserve">основу методологии и теории данного исследования составили ключевые концепции, относящиеся к психологическому климату и его характеристикам (работы Н.П. Аникеевой, А.Н. Лутошкина, И.Е. Шварца, Н.С. Мансурова, В.М. Шепеля), особенностям классного коллектива (А.С. Макаренко, В.А. Сластенина, А.В. Петровского, А.В. Ярошевского), межличностным взаимодействиям внутри коллектива (В.С. Мухина, Е.П. Ильин); исследованию формирования психологического климата (Я.Л. Коломинский, В.В. Бойко, В.И. Волчкова); стилям социально-педагогического взаимодействия (В.Я. Ляудис, В.А. Кан-Калик, А.В. Маркова); а также исследованиям социально-психологического климата в педагогических коллективах (Л.С. Фоменко, Т.Ю. Петрова, А.П. Панфилова). </w:t>
      </w:r>
    </w:p>
    <w:p w14:paraId="20CE1340">
      <w:pPr>
        <w:spacing w:line="360" w:lineRule="auto"/>
        <w:ind w:firstLine="709"/>
        <w:jc w:val="both"/>
        <w:rPr>
          <w:sz w:val="28"/>
          <w:szCs w:val="28"/>
        </w:rPr>
      </w:pPr>
      <w:r>
        <w:rPr>
          <w:sz w:val="28"/>
          <w:szCs w:val="28"/>
        </w:rPr>
        <w:t xml:space="preserve">Для анализа социально-психологического климата в классе был осуществлен теоретический обзор по рассматриваемой теме; исследование, систематизация и обобщение практического опыта; эмпирические методы (опросы, беседы, тесты). </w:t>
      </w:r>
    </w:p>
    <w:p w14:paraId="1CC542AA">
      <w:pPr>
        <w:spacing w:line="360" w:lineRule="auto"/>
        <w:ind w:firstLine="709"/>
        <w:jc w:val="both"/>
        <w:rPr>
          <w:sz w:val="28"/>
          <w:szCs w:val="28"/>
        </w:rPr>
      </w:pPr>
      <w:r>
        <w:rPr>
          <w:b/>
          <w:bCs/>
          <w:i/>
          <w:iCs/>
          <w:color w:val="1A1A1A"/>
          <w:sz w:val="28"/>
          <w:szCs w:val="28"/>
        </w:rPr>
        <w:t xml:space="preserve">Методы исследования: </w:t>
      </w:r>
      <w:r>
        <w:rPr>
          <w:sz w:val="28"/>
          <w:szCs w:val="28"/>
        </w:rPr>
        <w:t xml:space="preserve">для оценки как самого благоприятного социально-психологического климата среди младших школьников, так и в педагогическом составе использовались психодиагностические инструменты: «Анкета оценки психологического климата в классе» и опросник психологического климата в педагогическом окружении (по А.Н. Лутошкину). Для анализа стиля педагогического общения применялась методика «Стиль педагогического общения» Майского и Ковалевой. </w:t>
      </w:r>
    </w:p>
    <w:p w14:paraId="569B2C84">
      <w:pPr>
        <w:spacing w:line="360" w:lineRule="auto"/>
        <w:ind w:firstLine="709"/>
        <w:jc w:val="both"/>
        <w:rPr>
          <w:sz w:val="28"/>
          <w:szCs w:val="28"/>
        </w:rPr>
      </w:pPr>
      <w:r>
        <w:rPr>
          <w:sz w:val="28"/>
          <w:szCs w:val="28"/>
        </w:rPr>
        <w:t>База исследования: эмпирическое исследование проводилось в городской школе и в сельской школе.</w:t>
      </w:r>
      <w:r>
        <w:t xml:space="preserve"> </w:t>
      </w:r>
      <w:r>
        <w:rPr>
          <w:sz w:val="28"/>
          <w:szCs w:val="28"/>
        </w:rPr>
        <w:t xml:space="preserve">Опытно-экспериментальная работа была проведена на базе МБОУ «Школа №182» город Нижний Новгород  В выборку вошли 196 респондентов, из которых 152 – школьники и 44 – педагоги. </w:t>
      </w:r>
    </w:p>
    <w:p w14:paraId="1A07A15B">
      <w:pPr>
        <w:spacing w:line="360" w:lineRule="auto"/>
        <w:ind w:firstLine="709"/>
        <w:jc w:val="both"/>
        <w:rPr>
          <w:sz w:val="28"/>
          <w:szCs w:val="28"/>
        </w:rPr>
      </w:pPr>
      <w:r>
        <w:rPr>
          <w:sz w:val="28"/>
          <w:szCs w:val="28"/>
        </w:rPr>
        <w:t>Достоверность полученных данных обеспечивалась тщательным теоретическим анализом проблемы психологического климата в классном коллективе и влияния учителя, использованием обоснованных и валидных психодиагностических методов, репрезентативностью выборки, а также применением математических методов статистики.</w:t>
      </w:r>
    </w:p>
    <w:p w14:paraId="31C5D050">
      <w:pPr>
        <w:spacing w:line="360" w:lineRule="auto"/>
        <w:ind w:firstLine="709"/>
        <w:jc w:val="both"/>
        <w:rPr>
          <w:sz w:val="28"/>
          <w:szCs w:val="28"/>
        </w:rPr>
      </w:pPr>
      <w:r>
        <w:rPr>
          <w:sz w:val="28"/>
          <w:szCs w:val="28"/>
        </w:rPr>
        <w:t xml:space="preserve">Научная новизна работы заключается в следующем: </w:t>
      </w:r>
    </w:p>
    <w:p w14:paraId="0CD56601">
      <w:pPr>
        <w:spacing w:line="360" w:lineRule="auto"/>
        <w:ind w:firstLine="709"/>
        <w:jc w:val="both"/>
        <w:rPr>
          <w:sz w:val="28"/>
          <w:szCs w:val="28"/>
        </w:rPr>
      </w:pPr>
      <w:r>
        <w:rPr>
          <w:sz w:val="28"/>
          <w:szCs w:val="28"/>
        </w:rPr>
        <w:t>- Разработаны рекомендации для учителей по созданию позитивного социально- психологического климата в начальной школе.</w:t>
      </w:r>
    </w:p>
    <w:p w14:paraId="71B6FF24">
      <w:pPr>
        <w:spacing w:line="360" w:lineRule="auto"/>
        <w:ind w:firstLine="709"/>
        <w:jc w:val="both"/>
        <w:rPr>
          <w:sz w:val="28"/>
          <w:szCs w:val="28"/>
        </w:rPr>
      </w:pPr>
      <w:r>
        <w:rPr>
          <w:sz w:val="28"/>
          <w:szCs w:val="28"/>
        </w:rPr>
        <w:t>- Выявлены факторы, влияющие на социально-психологический климат в классах начальной школы.</w:t>
      </w:r>
    </w:p>
    <w:p w14:paraId="1466EC8F">
      <w:pPr>
        <w:spacing w:line="360" w:lineRule="auto"/>
        <w:ind w:firstLine="709"/>
        <w:jc w:val="both"/>
        <w:rPr>
          <w:sz w:val="28"/>
          <w:szCs w:val="28"/>
        </w:rPr>
      </w:pPr>
      <w:r>
        <w:rPr>
          <w:sz w:val="28"/>
          <w:szCs w:val="28"/>
        </w:rPr>
        <w:t>- Уточнено влияние учителя начальных классов на социально-психологический климат в классе.</w:t>
      </w:r>
    </w:p>
    <w:p w14:paraId="4B8DF3C1">
      <w:pPr>
        <w:spacing w:line="360" w:lineRule="auto"/>
        <w:ind w:firstLine="709"/>
        <w:jc w:val="both"/>
        <w:rPr>
          <w:sz w:val="28"/>
          <w:szCs w:val="28"/>
        </w:rPr>
      </w:pPr>
      <w:r>
        <w:rPr>
          <w:sz w:val="28"/>
          <w:szCs w:val="28"/>
        </w:rPr>
        <w:t>- Определено, как социально-психологический климат педагогического коллектива воздействует на социально-психологический климат классного коллектива в начальной школе.</w:t>
      </w:r>
    </w:p>
    <w:p w14:paraId="1FCD09BC">
      <w:pPr>
        <w:spacing w:line="360" w:lineRule="auto"/>
        <w:ind w:firstLine="709"/>
        <w:jc w:val="both"/>
        <w:rPr>
          <w:sz w:val="28"/>
          <w:szCs w:val="28"/>
        </w:rPr>
      </w:pPr>
      <w:r>
        <w:rPr>
          <w:sz w:val="28"/>
          <w:szCs w:val="28"/>
        </w:rPr>
        <w:t xml:space="preserve">Теоретическая значимость исследования состоит в расширении знаний о социально-психологическом климате в начальных классах и о роли учителя в его формировании. Практическая значимость заключается в применении результатов исследования в обучении младших школьников и в становлении классного коллектива. </w:t>
      </w:r>
    </w:p>
    <w:p w14:paraId="17FB23E0">
      <w:pPr>
        <w:spacing w:line="360" w:lineRule="auto"/>
        <w:ind w:firstLine="709"/>
        <w:jc w:val="both"/>
        <w:rPr>
          <w:sz w:val="28"/>
          <w:szCs w:val="28"/>
        </w:rPr>
      </w:pPr>
      <w:r>
        <w:rPr>
          <w:sz w:val="28"/>
          <w:szCs w:val="28"/>
        </w:rPr>
        <w:t>Данная работа включает введение, три главы, заключение, список литературы и приложения, библиографический список насчитывает 40 источников.</w:t>
      </w:r>
    </w:p>
    <w:p w14:paraId="189C1328">
      <w:pPr>
        <w:spacing w:line="360" w:lineRule="auto"/>
        <w:jc w:val="both"/>
        <w:rPr>
          <w:sz w:val="28"/>
          <w:szCs w:val="28"/>
        </w:rPr>
      </w:pPr>
    </w:p>
    <w:p w14:paraId="3697A3A6"/>
    <w:p w14:paraId="726DE108">
      <w:pPr>
        <w:tabs>
          <w:tab w:val="left" w:pos="720"/>
          <w:tab w:val="left" w:pos="1080"/>
        </w:tabs>
        <w:spacing w:line="360" w:lineRule="auto"/>
        <w:jc w:val="both"/>
        <w:rPr>
          <w:sz w:val="28"/>
          <w:szCs w:val="28"/>
        </w:rPr>
      </w:pPr>
    </w:p>
    <w:p w14:paraId="7C5EE5EA">
      <w:pPr>
        <w:pBdr>
          <w:top w:val="none" w:color="auto" w:sz="0" w:space="0"/>
          <w:left w:val="none" w:color="auto" w:sz="0" w:space="0"/>
          <w:bottom w:val="none" w:color="auto" w:sz="0" w:space="0"/>
          <w:right w:val="none" w:color="auto" w:sz="0" w:space="0"/>
          <w:between w:val="none" w:color="auto" w:sz="0" w:space="0"/>
        </w:pBdr>
        <w:tabs>
          <w:tab w:val="left" w:pos="360"/>
          <w:tab w:val="left" w:pos="1080"/>
        </w:tabs>
        <w:spacing w:line="360" w:lineRule="auto"/>
        <w:jc w:val="both"/>
        <w:rPr>
          <w:color w:val="000000"/>
          <w:sz w:val="28"/>
          <w:szCs w:val="28"/>
        </w:rPr>
      </w:pPr>
    </w:p>
    <w:p w14:paraId="5FA74581">
      <w:pPr>
        <w:spacing w:line="360" w:lineRule="auto"/>
        <w:jc w:val="both"/>
        <w:rPr>
          <w:sz w:val="28"/>
          <w:szCs w:val="28"/>
        </w:rPr>
      </w:pPr>
    </w:p>
    <w:p w14:paraId="2F225DAD">
      <w:pPr>
        <w:spacing w:line="360" w:lineRule="auto"/>
        <w:jc w:val="both"/>
        <w:rPr>
          <w:sz w:val="28"/>
          <w:szCs w:val="28"/>
        </w:rPr>
      </w:pPr>
    </w:p>
    <w:p w14:paraId="54707A55">
      <w:pPr>
        <w:spacing w:line="360" w:lineRule="auto"/>
        <w:jc w:val="both"/>
        <w:rPr>
          <w:sz w:val="28"/>
          <w:szCs w:val="28"/>
        </w:rPr>
      </w:pPr>
    </w:p>
    <w:p w14:paraId="7A11E977">
      <w:pPr>
        <w:spacing w:line="360" w:lineRule="auto"/>
        <w:jc w:val="both"/>
        <w:rPr>
          <w:sz w:val="28"/>
          <w:szCs w:val="28"/>
        </w:rPr>
      </w:pPr>
    </w:p>
    <w:p w14:paraId="1C366B3A">
      <w:pPr>
        <w:spacing w:line="360" w:lineRule="auto"/>
        <w:jc w:val="both"/>
        <w:rPr>
          <w:sz w:val="28"/>
          <w:szCs w:val="28"/>
        </w:rPr>
      </w:pPr>
    </w:p>
    <w:p w14:paraId="6EBC403F">
      <w:pPr>
        <w:spacing w:line="360" w:lineRule="auto"/>
        <w:jc w:val="both"/>
        <w:rPr>
          <w:sz w:val="28"/>
          <w:szCs w:val="28"/>
        </w:rPr>
      </w:pPr>
    </w:p>
    <w:p w14:paraId="46F9A939">
      <w:pPr>
        <w:spacing w:line="360" w:lineRule="auto"/>
        <w:jc w:val="both"/>
        <w:rPr>
          <w:sz w:val="28"/>
          <w:szCs w:val="28"/>
        </w:rPr>
      </w:pPr>
    </w:p>
    <w:p w14:paraId="72DDBEC1">
      <w:pPr>
        <w:spacing w:line="360" w:lineRule="auto"/>
        <w:jc w:val="both"/>
        <w:rPr>
          <w:sz w:val="28"/>
          <w:szCs w:val="28"/>
        </w:rPr>
      </w:pPr>
    </w:p>
    <w:p w14:paraId="3FEBE428">
      <w:pPr>
        <w:spacing w:line="360" w:lineRule="auto"/>
        <w:jc w:val="both"/>
        <w:rPr>
          <w:sz w:val="28"/>
          <w:szCs w:val="28"/>
        </w:rPr>
      </w:pPr>
    </w:p>
    <w:p w14:paraId="579C97B0">
      <w:pPr>
        <w:spacing w:line="360" w:lineRule="auto"/>
        <w:jc w:val="both"/>
        <w:rPr>
          <w:sz w:val="28"/>
          <w:szCs w:val="28"/>
        </w:rPr>
      </w:pPr>
    </w:p>
    <w:p w14:paraId="2D742DE1">
      <w:pPr>
        <w:spacing w:line="360" w:lineRule="auto"/>
        <w:jc w:val="both"/>
        <w:rPr>
          <w:sz w:val="28"/>
          <w:szCs w:val="28"/>
        </w:rPr>
      </w:pPr>
    </w:p>
    <w:p w14:paraId="5D10DCA4">
      <w:pPr>
        <w:spacing w:line="360" w:lineRule="auto"/>
        <w:jc w:val="both"/>
        <w:rPr>
          <w:sz w:val="28"/>
          <w:szCs w:val="28"/>
        </w:rPr>
      </w:pPr>
    </w:p>
    <w:p w14:paraId="6AED597D"/>
    <w:p w14:paraId="2E8F0F6A">
      <w:pPr>
        <w:spacing w:line="360" w:lineRule="auto"/>
        <w:ind w:firstLine="720"/>
        <w:jc w:val="center"/>
        <w:rPr>
          <w:b/>
          <w:sz w:val="28"/>
          <w:szCs w:val="28"/>
        </w:rPr>
      </w:pPr>
      <w:r>
        <w:rPr>
          <w:b/>
          <w:sz w:val="28"/>
          <w:szCs w:val="28"/>
        </w:rPr>
        <w:t xml:space="preserve"> ТЕОРЕТИЧЕСКИЕ ОСНОВЫ ФОРМИРОВАНИЯ СОЦИАЛЬНО-ПСИХОЛОГИЧЕСКОГО КЛИМАТА В ОБРАЗОВАТЕЛЬНОМ ПРОСТРАНСТВЕ НАЧАЛЬНОЙ ШКОЛЫ</w:t>
      </w:r>
    </w:p>
    <w:p w14:paraId="414F2ADA">
      <w:pPr>
        <w:spacing w:line="360" w:lineRule="auto"/>
        <w:jc w:val="center"/>
        <w:rPr>
          <w:b/>
          <w:sz w:val="28"/>
          <w:szCs w:val="28"/>
        </w:rPr>
      </w:pPr>
    </w:p>
    <w:p w14:paraId="712DE423">
      <w:pPr>
        <w:spacing w:line="360" w:lineRule="auto"/>
        <w:ind w:firstLine="709"/>
        <w:jc w:val="center"/>
        <w:rPr>
          <w:b/>
          <w:sz w:val="28"/>
          <w:szCs w:val="28"/>
        </w:rPr>
      </w:pPr>
      <w:r>
        <w:rPr>
          <w:b/>
          <w:sz w:val="28"/>
          <w:szCs w:val="28"/>
        </w:rPr>
        <w:t>1.1.</w:t>
      </w:r>
      <w:r>
        <w:rPr>
          <w:b/>
          <w:sz w:val="28"/>
          <w:szCs w:val="28"/>
        </w:rPr>
        <w:tab/>
      </w:r>
      <w:r>
        <w:rPr>
          <w:b/>
          <w:sz w:val="28"/>
          <w:szCs w:val="28"/>
        </w:rPr>
        <w:t>Социально-психологический климат классного коллектива: характеристика, особенности формирования в образовательном пространстве начальной школы</w:t>
      </w:r>
    </w:p>
    <w:p w14:paraId="44947469">
      <w:pPr>
        <w:spacing w:line="360" w:lineRule="auto"/>
        <w:ind w:firstLine="709"/>
        <w:jc w:val="both"/>
        <w:rPr>
          <w:b/>
          <w:sz w:val="28"/>
          <w:szCs w:val="28"/>
        </w:rPr>
      </w:pPr>
    </w:p>
    <w:p w14:paraId="662EE42C">
      <w:pPr>
        <w:spacing w:line="360" w:lineRule="auto"/>
        <w:ind w:firstLine="709"/>
        <w:jc w:val="both"/>
        <w:rPr>
          <w:sz w:val="28"/>
          <w:szCs w:val="28"/>
        </w:rPr>
      </w:pPr>
      <w:r>
        <w:rPr>
          <w:sz w:val="28"/>
          <w:szCs w:val="28"/>
        </w:rPr>
        <w:t>Образовательная среда учебного класса в начальной школе представляет собой специально организованное пространство, включающее в себя дидактические материалы, оборудование, инвентарь для развития обучающихся в соответствии с возрастными особенностями младших школьников. Проектирование образовательной среды играет важную роль не только в формировании и развитии личности ребенка, но и самих педагогов. П.П. Блонский, считает что, правильно организованная образовательная среда — это ключевой фактор, которые определяет характер поведения всех участников образовательного процесса [5].</w:t>
      </w:r>
    </w:p>
    <w:p w14:paraId="2FF44B38">
      <w:pPr>
        <w:spacing w:line="360" w:lineRule="auto"/>
        <w:ind w:firstLine="709"/>
        <w:jc w:val="both"/>
        <w:rPr>
          <w:sz w:val="28"/>
          <w:szCs w:val="28"/>
        </w:rPr>
      </w:pPr>
      <w:r>
        <w:rPr>
          <w:sz w:val="28"/>
          <w:szCs w:val="28"/>
        </w:rPr>
        <w:t>Оно представлено урочной и внеурочной деятельностью учащихся. В условиях урочного пространства через урок реализуются три направления деятельности: учебная, учебно-исследовательская и учебно-проектная. Внеурочная деятельность объединяет все виды деятельности (кроме урочной), в которых возможно и целесообразно решение задач развития, воспитания и социализации.</w:t>
      </w:r>
    </w:p>
    <w:p w14:paraId="49F67803">
      <w:pPr>
        <w:spacing w:line="360" w:lineRule="auto"/>
        <w:ind w:firstLine="709"/>
        <w:jc w:val="both"/>
        <w:rPr>
          <w:sz w:val="28"/>
          <w:szCs w:val="28"/>
        </w:rPr>
      </w:pPr>
      <w:r>
        <w:rPr>
          <w:sz w:val="28"/>
          <w:szCs w:val="28"/>
        </w:rPr>
        <w:t>Социально-психологический климат (СПК) в классе представляет собой сложное целостное явление, которое включает в себя взаимодействие, установки, эмоциональные состояния и моральные ценности, возникающие между учащимися и учителями в процессе их общей деятельности.</w:t>
      </w:r>
    </w:p>
    <w:p w14:paraId="0F66EEAC">
      <w:pPr>
        <w:spacing w:line="360" w:lineRule="auto"/>
        <w:ind w:firstLine="709"/>
        <w:jc w:val="both"/>
        <w:rPr>
          <w:sz w:val="28"/>
          <w:szCs w:val="28"/>
        </w:rPr>
      </w:pPr>
      <w:r>
        <w:rPr>
          <w:sz w:val="28"/>
          <w:szCs w:val="28"/>
        </w:rPr>
        <w:t>Социально-психологический климат — это атмосфера взаимодействия, формирующаяся на основе взаимного восприятия и оценки членов группы, которая определяет уровень психологического комфорта, удовлетворенности и эффективности совместной работы [23].</w:t>
      </w:r>
    </w:p>
    <w:p w14:paraId="7ADEFF51">
      <w:pPr>
        <w:spacing w:line="360" w:lineRule="auto"/>
        <w:ind w:firstLine="709"/>
        <w:jc w:val="both"/>
        <w:rPr>
          <w:sz w:val="28"/>
          <w:szCs w:val="28"/>
        </w:rPr>
      </w:pPr>
      <w:r>
        <w:rPr>
          <w:sz w:val="28"/>
          <w:szCs w:val="28"/>
        </w:rPr>
        <w:t>На протяжении всех времён учителя отмечали уникальный феномен, который, хотя и не имеет физической формы, оказывает заметное влияние на развитие личностных качеств, рабочую активность и эмоциональное состояние участников группы. Л.Н. Толстой когда-то назвал этот феномен «духом» школы. Уникальный «дух» присутствует в каждой семье, трудовом коллективе, педагогическом составе и классе. В коллективе, организованном А.С. Макаренко, тоже ощущался свой особый дух. Педагог создал в детском учреждении атмосферу, которая, можно сказать, сама содействовала воспитанию целостных личностей, ярких индивидуумов и квалифицированных специалистов [25].</w:t>
      </w:r>
    </w:p>
    <w:p w14:paraId="57F5C787">
      <w:pPr>
        <w:spacing w:line="360" w:lineRule="auto"/>
        <w:ind w:firstLine="709"/>
        <w:jc w:val="both"/>
        <w:rPr>
          <w:sz w:val="28"/>
          <w:szCs w:val="28"/>
        </w:rPr>
      </w:pPr>
      <w:r>
        <w:rPr>
          <w:sz w:val="28"/>
          <w:szCs w:val="28"/>
        </w:rPr>
        <w:t>Рассмотрим Особенности формирования СПК в начальной школе:</w:t>
      </w:r>
    </w:p>
    <w:p w14:paraId="0AF45EB0">
      <w:pPr>
        <w:spacing w:line="360" w:lineRule="auto"/>
        <w:ind w:firstLine="709"/>
        <w:jc w:val="both"/>
        <w:rPr>
          <w:sz w:val="28"/>
          <w:szCs w:val="28"/>
        </w:rPr>
      </w:pPr>
      <w:r>
        <w:rPr>
          <w:sz w:val="28"/>
          <w:szCs w:val="28"/>
        </w:rPr>
        <w:t xml:space="preserve">- Возрастные факторы: </w:t>
      </w:r>
    </w:p>
    <w:p w14:paraId="5BE134D7">
      <w:pPr>
        <w:spacing w:line="360" w:lineRule="auto"/>
        <w:ind w:firstLine="709"/>
        <w:jc w:val="both"/>
        <w:rPr>
          <w:sz w:val="28"/>
          <w:szCs w:val="28"/>
        </w:rPr>
      </w:pPr>
      <w:r>
        <w:rPr>
          <w:sz w:val="28"/>
          <w:szCs w:val="28"/>
        </w:rPr>
        <w:t>Эмоциональная восприимчивость: дети младшего школьного возраста быстро реагируют на эмоциональное состояние окружающих, что может вызывать резкие изменения в СПК.</w:t>
      </w:r>
    </w:p>
    <w:p w14:paraId="69B51111">
      <w:pPr>
        <w:spacing w:line="360" w:lineRule="auto"/>
        <w:ind w:firstLine="709"/>
        <w:jc w:val="both"/>
        <w:rPr>
          <w:sz w:val="28"/>
          <w:szCs w:val="28"/>
        </w:rPr>
      </w:pPr>
      <w:r>
        <w:rPr>
          <w:sz w:val="28"/>
          <w:szCs w:val="28"/>
        </w:rPr>
        <w:t>Межличностные связи: в начальной школе зарождаются первичные группы (пары, трио), что создает основу для более сложных взаимодействий в будущем.</w:t>
      </w:r>
    </w:p>
    <w:p w14:paraId="625CA7C5">
      <w:pPr>
        <w:spacing w:line="360" w:lineRule="auto"/>
        <w:ind w:firstLine="709"/>
        <w:jc w:val="both"/>
        <w:rPr>
          <w:sz w:val="28"/>
          <w:szCs w:val="28"/>
        </w:rPr>
      </w:pPr>
      <w:r>
        <w:rPr>
          <w:sz w:val="28"/>
          <w:szCs w:val="28"/>
        </w:rPr>
        <w:t>Зависимость от авторитетов: учителя играют ключевую роль в формировании СПК, являясь для детей образцом и авторитетом.</w:t>
      </w:r>
    </w:p>
    <w:p w14:paraId="179D0E4E">
      <w:pPr>
        <w:spacing w:line="360" w:lineRule="auto"/>
        <w:ind w:firstLine="709"/>
        <w:jc w:val="both"/>
        <w:rPr>
          <w:sz w:val="28"/>
          <w:szCs w:val="28"/>
        </w:rPr>
      </w:pPr>
      <w:r>
        <w:rPr>
          <w:sz w:val="28"/>
          <w:szCs w:val="28"/>
        </w:rPr>
        <w:t xml:space="preserve">- Характер образовательного процесса: </w:t>
      </w:r>
    </w:p>
    <w:p w14:paraId="7F3A82BA">
      <w:pPr>
        <w:spacing w:line="360" w:lineRule="auto"/>
        <w:ind w:firstLine="709"/>
        <w:jc w:val="both"/>
        <w:rPr>
          <w:sz w:val="28"/>
          <w:szCs w:val="28"/>
        </w:rPr>
      </w:pPr>
      <w:r>
        <w:rPr>
          <w:sz w:val="28"/>
          <w:szCs w:val="28"/>
        </w:rPr>
        <w:t>Учебная деятельность является ведущей для младших школьников, так как именно она направлена на овладение учебным материалом и решение учебных задач. В этом возрасте дети активно развивают свои когнитивные способности, формируют базовые знания и навыки, которые необходимы для дальнейшего образовательного процесса. Учебная деятельность способствует не только интеллектуальному, но и личностному развитию, формированию мотивации к обучению и самостоятельности.</w:t>
      </w:r>
    </w:p>
    <w:p w14:paraId="02B602D9">
      <w:pPr>
        <w:spacing w:line="360" w:lineRule="auto"/>
        <w:ind w:firstLine="709"/>
        <w:jc w:val="both"/>
        <w:rPr>
          <w:sz w:val="28"/>
          <w:szCs w:val="28"/>
        </w:rPr>
      </w:pPr>
      <w:r>
        <w:rPr>
          <w:sz w:val="28"/>
          <w:szCs w:val="28"/>
        </w:rPr>
        <w:t>Игровая деятельность: игры являются основным способом взаимодействия, влияя на СПК.</w:t>
      </w:r>
    </w:p>
    <w:p w14:paraId="1B97FA41">
      <w:pPr>
        <w:spacing w:line="360" w:lineRule="auto"/>
        <w:ind w:firstLine="709"/>
        <w:jc w:val="both"/>
        <w:rPr>
          <w:sz w:val="28"/>
          <w:szCs w:val="28"/>
        </w:rPr>
      </w:pPr>
      <w:r>
        <w:rPr>
          <w:sz w:val="28"/>
          <w:szCs w:val="28"/>
        </w:rPr>
        <w:t>Групповая работа: совместные задания способствуют развитию общения и укреплению положительного климата.</w:t>
      </w:r>
    </w:p>
    <w:p w14:paraId="306844AB">
      <w:pPr>
        <w:spacing w:line="360" w:lineRule="auto"/>
        <w:ind w:firstLine="709"/>
        <w:jc w:val="both"/>
        <w:rPr>
          <w:sz w:val="28"/>
          <w:szCs w:val="28"/>
        </w:rPr>
      </w:pPr>
      <w:r>
        <w:rPr>
          <w:sz w:val="28"/>
          <w:szCs w:val="28"/>
        </w:rPr>
        <w:t>Успехи в обучении: достижения учеников во многом зависят от СПК, поскольку дети стремятся подражать успешным сверстникам.</w:t>
      </w:r>
    </w:p>
    <w:p w14:paraId="2B1F0F51">
      <w:pPr>
        <w:spacing w:line="360" w:lineRule="auto"/>
        <w:ind w:firstLine="709"/>
        <w:jc w:val="both"/>
        <w:rPr>
          <w:sz w:val="28"/>
          <w:szCs w:val="28"/>
        </w:rPr>
      </w:pPr>
      <w:bookmarkStart w:id="0" w:name="_heading=h.gjdgxs" w:colFirst="0" w:colLast="0"/>
      <w:bookmarkEnd w:id="0"/>
      <w:r>
        <w:rPr>
          <w:sz w:val="28"/>
          <w:szCs w:val="28"/>
        </w:rPr>
        <w:t>А.С. Макаренко впервые обозначил проблему социально-психологического климата (СПК) в детской группе. Он подчеркнул важность создания благоприятной атмосферы и стиля взаимодействия в коллективе, что способствует не только психологическому комфорту, но и эффективности учебного процесса и общения. Макаренко ввёл понятия «стиль и тон» коллектива, которые аналогичны современным терминам «климат» и «атмосфера», и описал различные аспекты этих понятий, предлагая конкретные методы их улучшения. Его исследования подтвердили, что благоприятный социально-психологический климат положительно влияет на развитие детей, их успехи в обучении и взаимодействие в группе</w:t>
      </w:r>
      <w:r>
        <w:t xml:space="preserve"> </w:t>
      </w:r>
      <w:r>
        <w:rPr>
          <w:sz w:val="28"/>
          <w:szCs w:val="28"/>
        </w:rPr>
        <w:t>[26].</w:t>
      </w:r>
    </w:p>
    <w:p w14:paraId="619B5CEE">
      <w:pPr>
        <w:spacing w:line="360" w:lineRule="auto"/>
        <w:ind w:firstLine="709"/>
        <w:jc w:val="both"/>
        <w:rPr>
          <w:sz w:val="28"/>
          <w:szCs w:val="28"/>
        </w:rPr>
      </w:pPr>
      <w:r>
        <w:rPr>
          <w:sz w:val="28"/>
          <w:szCs w:val="28"/>
        </w:rPr>
        <w:t xml:space="preserve">Концепция «климата» пришла в психологию из метеорологии и географии и сейчас обозначает невидимые, тонкие психологические аспекты взаимодействия между людьми. В отечественной психологии Н.С. Мансуров впервые использовал термин «психологический климат» в контексте изучения производственных групп. В.М. Шепель, опираясь на определение Н.С. Мансурова, уточнил понятие эмоционально-психологического климата как эмоциональную окраску связей между членами коллектива, возникающую на основе их близости и сходства интересов и характеров. </w:t>
      </w:r>
    </w:p>
    <w:p w14:paraId="204913BE">
      <w:pPr>
        <w:spacing w:line="360" w:lineRule="auto"/>
        <w:ind w:firstLine="709"/>
        <w:jc w:val="both"/>
        <w:rPr>
          <w:color w:val="000000"/>
          <w:sz w:val="28"/>
          <w:szCs w:val="28"/>
          <w:highlight w:val="white"/>
        </w:rPr>
      </w:pPr>
      <w:r>
        <w:rPr>
          <w:color w:val="000000"/>
          <w:sz w:val="28"/>
          <w:szCs w:val="28"/>
          <w:highlight w:val="white"/>
        </w:rPr>
        <w:t>В.М. Шепель выделил ключевые составные части указанного термина, которые охватывают три климатические зоны: [40]</w:t>
      </w:r>
    </w:p>
    <w:p w14:paraId="2E872E7A">
      <w:pPr>
        <w:spacing w:line="360" w:lineRule="auto"/>
        <w:ind w:firstLine="709"/>
        <w:jc w:val="both"/>
        <w:rPr>
          <w:color w:val="000000"/>
          <w:sz w:val="28"/>
          <w:szCs w:val="28"/>
          <w:highlight w:val="white"/>
        </w:rPr>
      </w:pPr>
      <w:r>
        <w:rPr>
          <w:color w:val="000000"/>
          <w:sz w:val="28"/>
          <w:szCs w:val="28"/>
          <w:highlight w:val="white"/>
        </w:rPr>
        <w:t xml:space="preserve">• Социальный климат, зависящий от уровня осознания сотрудниками общих целей и задач компании; </w:t>
      </w:r>
    </w:p>
    <w:p w14:paraId="130EB89E">
      <w:pPr>
        <w:spacing w:line="360" w:lineRule="auto"/>
        <w:ind w:firstLine="709"/>
        <w:jc w:val="both"/>
        <w:rPr>
          <w:color w:val="000000"/>
          <w:sz w:val="28"/>
          <w:szCs w:val="28"/>
          <w:highlight w:val="white"/>
        </w:rPr>
      </w:pPr>
      <w:r>
        <w:rPr>
          <w:color w:val="000000"/>
          <w:sz w:val="28"/>
          <w:szCs w:val="28"/>
          <w:highlight w:val="white"/>
        </w:rPr>
        <w:t xml:space="preserve">• Моральный климат, который отражает систему ценностей, принятых в данном коллективе; </w:t>
      </w:r>
    </w:p>
    <w:p w14:paraId="36CD4503">
      <w:pPr>
        <w:spacing w:line="360" w:lineRule="auto"/>
        <w:ind w:firstLine="709"/>
        <w:jc w:val="both"/>
        <w:rPr>
          <w:color w:val="000000"/>
          <w:sz w:val="28"/>
          <w:szCs w:val="28"/>
          <w:highlight w:val="white"/>
        </w:rPr>
      </w:pPr>
      <w:r>
        <w:rPr>
          <w:color w:val="000000"/>
          <w:sz w:val="28"/>
          <w:szCs w:val="28"/>
          <w:highlight w:val="white"/>
        </w:rPr>
        <w:t>• Психологический климат, представляющий собой неформальную атмосферу взаимодействия между людьми.</w:t>
      </w:r>
    </w:p>
    <w:p w14:paraId="7BDD6618">
      <w:pPr>
        <w:spacing w:line="360" w:lineRule="auto"/>
        <w:ind w:firstLine="709"/>
        <w:jc w:val="both"/>
        <w:rPr>
          <w:color w:val="000000"/>
          <w:sz w:val="28"/>
          <w:szCs w:val="28"/>
          <w:highlight w:val="white"/>
        </w:rPr>
      </w:pPr>
      <w:r>
        <w:rPr>
          <w:color w:val="000000"/>
          <w:sz w:val="28"/>
          <w:szCs w:val="28"/>
          <w:highlight w:val="white"/>
        </w:rPr>
        <w:t>В российской психологии выделяют четыре основных подхода к пониманию психологического климата. Первый подход (Л.П. Буева, Е.С. Кузьмин) рассматривает климат как социально-психологический феномен, отражающий коллективное сознание и события, влияющие на взаимодействие участников и условия труда. Сторонники второго подхода (А.А. Русалинова, А.Н. Лутошкин) подчеркивают, что психологический климат определяется общим эмоциональным фоном коллектива, формирующим его настроение. Третий подход (В.М. Шепель, В.А. Покровский) анализирует климат через призму стиля взаимодействия, влияющего на межличностные отношения и благополучие членов группы</w:t>
      </w:r>
      <w:r>
        <w:t xml:space="preserve"> </w:t>
      </w:r>
      <w:r>
        <w:rPr>
          <w:color w:val="000000"/>
          <w:sz w:val="28"/>
          <w:szCs w:val="28"/>
          <w:highlight w:val="white"/>
        </w:rPr>
        <w:t>[6].</w:t>
      </w:r>
    </w:p>
    <w:p w14:paraId="77A29708">
      <w:pPr>
        <w:spacing w:line="360" w:lineRule="auto"/>
        <w:ind w:firstLine="709"/>
        <w:jc w:val="both"/>
        <w:rPr>
          <w:color w:val="000000"/>
          <w:sz w:val="28"/>
          <w:szCs w:val="28"/>
          <w:highlight w:val="white"/>
        </w:rPr>
      </w:pPr>
      <w:r>
        <w:rPr>
          <w:color w:val="000000"/>
          <w:sz w:val="28"/>
          <w:szCs w:val="28"/>
          <w:highlight w:val="white"/>
        </w:rPr>
        <w:t>В научной среде используются различные термины для описания психологического климата, такие как «социально-психологический климат», «морально-психологический климат» и другие. Однако большинство исследователей акцентирует внимание на необходимости единого понимания этого явления</w:t>
      </w:r>
      <w:r>
        <w:t xml:space="preserve"> </w:t>
      </w:r>
      <w:r>
        <w:rPr>
          <w:color w:val="000000"/>
          <w:sz w:val="28"/>
          <w:szCs w:val="28"/>
          <w:highlight w:val="white"/>
        </w:rPr>
        <w:t>[3].</w:t>
      </w:r>
    </w:p>
    <w:p w14:paraId="338918E6">
      <w:pPr>
        <w:spacing w:line="360" w:lineRule="auto"/>
        <w:ind w:firstLine="709"/>
        <w:jc w:val="both"/>
        <w:rPr>
          <w:color w:val="000000"/>
          <w:sz w:val="28"/>
          <w:szCs w:val="28"/>
          <w:highlight w:val="white"/>
        </w:rPr>
      </w:pPr>
      <w:r>
        <w:rPr>
          <w:color w:val="000000"/>
          <w:sz w:val="28"/>
          <w:szCs w:val="28"/>
          <w:highlight w:val="white"/>
        </w:rPr>
        <w:t>Н.П. Аникеева интерпретирует социально-психологический климат как «эмоционально-психологическое состояние группы, где на эмоциональном уровне отражаются как личные, так и профессиональные связи её участников, определяемые их ценностными ориентирами, моральными стандартами и интересами». Суть данного климатического феномена заключается в том, что внутренние отношения в коллективе окрашиваются эмоционально-психологическим фоном, который основан на ценностных и моральных принципах, а также интересах его членов. Активность каждого человека и влияние группы на него зависят от его ощущения эмоционального комфорта в данной среде. Этот климат формируется и проявляется в процессе взаимодействия, где учитываются потребности группы и возникают конфликты, требующие разрешения</w:t>
      </w:r>
      <w:r>
        <w:t xml:space="preserve"> </w:t>
      </w:r>
      <w:r>
        <w:rPr>
          <w:color w:val="000000"/>
          <w:sz w:val="28"/>
          <w:szCs w:val="28"/>
          <w:highlight w:val="white"/>
        </w:rPr>
        <w:t>[9].</w:t>
      </w:r>
    </w:p>
    <w:p w14:paraId="2D8D074C">
      <w:pPr>
        <w:spacing w:line="360" w:lineRule="auto"/>
        <w:ind w:firstLine="709"/>
        <w:jc w:val="both"/>
        <w:rPr>
          <w:color w:val="000000"/>
          <w:sz w:val="28"/>
          <w:szCs w:val="28"/>
          <w:highlight w:val="white"/>
        </w:rPr>
      </w:pPr>
      <w:r>
        <w:rPr>
          <w:color w:val="000000"/>
          <w:sz w:val="28"/>
          <w:szCs w:val="28"/>
          <w:highlight w:val="white"/>
        </w:rPr>
        <w:t>А.В. Петровский и А.В. Ярошевский описывают социально-психологический климат как наличие или отсутствие определённых психологических условий, способствующих эффективной совместной деятельности и всестороннему гармоничному развитию членов группы. Изучив психолого-педагогическую литературу и различные подходы к этому понятию, мы предлагаем своё определение: это «психологическая атмосфера в классе, сформированная влиянием учителя, проявляющаяся в отношениях между учениками и значительно воздействующая на их личностное развитие» [33].</w:t>
      </w:r>
    </w:p>
    <w:p w14:paraId="165DBCFD">
      <w:pPr>
        <w:spacing w:line="360" w:lineRule="auto"/>
        <w:ind w:firstLine="709"/>
        <w:jc w:val="both"/>
        <w:rPr>
          <w:color w:val="000000"/>
          <w:sz w:val="28"/>
          <w:szCs w:val="28"/>
          <w:highlight w:val="white"/>
        </w:rPr>
      </w:pPr>
      <w:r>
        <w:rPr>
          <w:color w:val="000000"/>
          <w:sz w:val="28"/>
          <w:szCs w:val="28"/>
          <w:highlight w:val="white"/>
        </w:rPr>
        <w:t xml:space="preserve">Межличностные отношения являются важной частью социально-психологического климата и находятся в его контексте. Они тесно связаны с различными типами социальных отношений. Межличностные связи — это переживаемые и разные по осознанию взаимосвязи между людьми, основанные на их эмоциональных состояниях и психологических характеристиках. В отличие от деловых отношений, которые могут быть формальными или неформальными, межличностные связи, иногда называемые экспрессивными, акцентируют внимание на их эмоциональной наполненности. В научной среде взаимосвязь деловых и межличностных связей недостаточно исследована. </w:t>
      </w:r>
    </w:p>
    <w:p w14:paraId="2527E93D">
      <w:pPr>
        <w:spacing w:line="360" w:lineRule="auto"/>
        <w:ind w:firstLine="709"/>
        <w:jc w:val="both"/>
        <w:rPr>
          <w:color w:val="000000"/>
          <w:sz w:val="28"/>
          <w:szCs w:val="28"/>
          <w:highlight w:val="white"/>
        </w:rPr>
      </w:pPr>
      <w:r>
        <w:rPr>
          <w:color w:val="000000"/>
          <w:sz w:val="28"/>
          <w:szCs w:val="28"/>
          <w:highlight w:val="white"/>
        </w:rPr>
        <w:t>Элементы межличностных отношений включают когнитивный, аффективный и поведенческий компоненты. Когнитивный аспект связан с осознанием предпочтений, а аффективный отражает эмоциональные переживания. Ведущим здесь является эмоциональный элемент, который включает положительные и отрицательные состояния, удовлетворенность собой и взаимодействием. Поведенческий компонент проявляется в конкретных действиях, зависящих от симпатии между взаимодействующими, с вариациями, обусловленными социокультурными нормами группы [15].</w:t>
      </w:r>
    </w:p>
    <w:p w14:paraId="072B8CE6">
      <w:pPr>
        <w:spacing w:line="360" w:lineRule="auto"/>
        <w:ind w:firstLine="709"/>
        <w:jc w:val="both"/>
        <w:rPr>
          <w:color w:val="000000"/>
          <w:sz w:val="28"/>
          <w:szCs w:val="28"/>
          <w:highlight w:val="white"/>
        </w:rPr>
      </w:pPr>
      <w:r>
        <w:rPr>
          <w:color w:val="000000"/>
          <w:sz w:val="28"/>
          <w:szCs w:val="28"/>
          <w:highlight w:val="white"/>
        </w:rPr>
        <w:t>Межличностные связи формируются как по вертикали (между начальником и подчиненным, и обратно), так и по горизонтали (между равноправными участниками). Эмоции, проявляемые в процессе этих взаимодействий, обусловлены социокультурными нормами соответствующих групп и индивидуальными отличиями, которые могут варьироваться в рамках этих норм.</w:t>
      </w:r>
    </w:p>
    <w:p w14:paraId="2CC90ED3">
      <w:pPr>
        <w:spacing w:line="360" w:lineRule="auto"/>
        <w:ind w:firstLine="709"/>
        <w:jc w:val="both"/>
        <w:rPr>
          <w:color w:val="000000"/>
          <w:sz w:val="28"/>
          <w:szCs w:val="28"/>
          <w:highlight w:val="white"/>
        </w:rPr>
      </w:pPr>
      <w:r>
        <w:rPr>
          <w:color w:val="000000"/>
          <w:sz w:val="28"/>
          <w:szCs w:val="28"/>
          <w:highlight w:val="white"/>
        </w:rPr>
        <w:t>Интерперсональные отношения проходят через стадии зарождения, становления, зрелости и, возможно, упадка, развиваясь по динамичной линии. Процесс динамики включает несколько этапов: от знакомства к приятельским, товарищеским и дружеским отношениям. Аналогично, ослабление этих связей также имеет определенную динамику, начиная с дружбы и заканчивая ее прекращением</w:t>
      </w:r>
      <w:r>
        <w:t xml:space="preserve"> </w:t>
      </w:r>
      <w:r>
        <w:rPr>
          <w:color w:val="000000"/>
          <w:sz w:val="28"/>
          <w:szCs w:val="28"/>
          <w:highlight w:val="white"/>
        </w:rPr>
        <w:t>[5].</w:t>
      </w:r>
    </w:p>
    <w:p w14:paraId="384A8221">
      <w:pPr>
        <w:spacing w:line="360" w:lineRule="auto"/>
        <w:ind w:firstLine="709"/>
        <w:jc w:val="both"/>
        <w:rPr>
          <w:color w:val="000000"/>
          <w:sz w:val="28"/>
          <w:szCs w:val="28"/>
          <w:highlight w:val="white"/>
        </w:rPr>
      </w:pPr>
      <w:r>
        <w:rPr>
          <w:color w:val="000000"/>
          <w:sz w:val="28"/>
          <w:szCs w:val="28"/>
          <w:highlight w:val="white"/>
        </w:rPr>
        <w:t xml:space="preserve">Стадия знакомства зависит от социокультурных и профессиональных стандартов, характерных для общества, где находятся потенциальные общающиеся. Приятельские отношения отражают готовность к дальнейшему развитию контактов; положительное восприятие между партнерами служит основой для взаимодействия. Товарищеские связи укрепляют контакт, способствуя сближению мнений и взаимной поддержке. </w:t>
      </w:r>
    </w:p>
    <w:p w14:paraId="1D6EFEC9">
      <w:pPr>
        <w:spacing w:line="360" w:lineRule="auto"/>
        <w:ind w:firstLine="709"/>
        <w:jc w:val="both"/>
        <w:rPr>
          <w:color w:val="000000"/>
          <w:sz w:val="28"/>
          <w:szCs w:val="28"/>
          <w:highlight w:val="white"/>
        </w:rPr>
      </w:pPr>
      <w:r>
        <w:rPr>
          <w:color w:val="000000"/>
          <w:sz w:val="28"/>
          <w:szCs w:val="28"/>
          <w:highlight w:val="white"/>
        </w:rPr>
        <w:t>Конкретные обстоятельства общения, такие как виды совместной деятельности, условия или этнический контекст, играют значимую роль в формировании межличностных отношений, однако исследований в этой области составляют лишь малую долю.</w:t>
      </w:r>
    </w:p>
    <w:p w14:paraId="463133D8">
      <w:pPr>
        <w:spacing w:line="360" w:lineRule="auto"/>
        <w:ind w:firstLine="709"/>
        <w:jc w:val="both"/>
        <w:rPr>
          <w:color w:val="000000"/>
          <w:sz w:val="28"/>
          <w:szCs w:val="28"/>
          <w:highlight w:val="white"/>
        </w:rPr>
      </w:pPr>
      <w:r>
        <w:rPr>
          <w:color w:val="000000"/>
          <w:sz w:val="28"/>
          <w:szCs w:val="28"/>
          <w:highlight w:val="white"/>
        </w:rPr>
        <w:t xml:space="preserve"> Давайте подробнее разберем понятие «ученический коллектив». </w:t>
      </w:r>
    </w:p>
    <w:p w14:paraId="689EC29A">
      <w:pPr>
        <w:spacing w:line="360" w:lineRule="auto"/>
        <w:ind w:firstLine="709"/>
        <w:jc w:val="both"/>
        <w:rPr>
          <w:color w:val="000000"/>
          <w:sz w:val="28"/>
          <w:szCs w:val="28"/>
          <w:highlight w:val="white"/>
        </w:rPr>
      </w:pPr>
      <w:r>
        <w:rPr>
          <w:color w:val="000000"/>
          <w:sz w:val="28"/>
          <w:szCs w:val="28"/>
          <w:highlight w:val="white"/>
        </w:rPr>
        <w:t>Коллектив представляет собой группу людей, объединённых общими целями и задачами, которые достигли значительного развития благодаря совместной деятельности, обладающей социальной ценностью. Латинское слово «коллективус» имеет разные значения, такие как собрание и объединение, что может приводить к путанице в его понимании. Тем не менее, определённо можно сказать, что коллектив — это именно группа людей, хотя не всякая группа может считаться коллективом. В современном дискурсе различают два основных значения этого термина: первое подразумевает организованную группу, второе — группу с высокой степенью организации. В контексте педагогики коллективом именуют объединение обучающихся, обладающее ключевыми характеристиками</w:t>
      </w:r>
      <w:r>
        <w:t xml:space="preserve"> </w:t>
      </w:r>
      <w:r>
        <w:rPr>
          <w:color w:val="000000"/>
          <w:sz w:val="28"/>
          <w:szCs w:val="28"/>
          <w:highlight w:val="white"/>
        </w:rPr>
        <w:t>[22].</w:t>
      </w:r>
    </w:p>
    <w:p w14:paraId="2D9C85AF">
      <w:pPr>
        <w:spacing w:line="360" w:lineRule="auto"/>
        <w:ind w:firstLine="709"/>
        <w:jc w:val="both"/>
        <w:rPr>
          <w:color w:val="000000"/>
          <w:sz w:val="28"/>
          <w:szCs w:val="28"/>
          <w:highlight w:val="white"/>
        </w:rPr>
      </w:pPr>
      <w:r>
        <w:rPr>
          <w:color w:val="000000"/>
          <w:sz w:val="28"/>
          <w:szCs w:val="28"/>
          <w:highlight w:val="white"/>
        </w:rPr>
        <w:t xml:space="preserve">Основной задачей коллектива является совместная работа ради достижения общей цели, при этом важно, чтобы все участники активно включались в процесс. Высокая степень личной ответственности отличает членов коллектива. Взаимоотношения строятся на признании ответственности, что формирует связи, отражающие общий интерес и эмоциональную сплочённость. В коллективе создаётся управляющий орган, устанавливаются демократические отношения и осуществляется управление через открытые выборы уважаемых членов. </w:t>
      </w:r>
    </w:p>
    <w:p w14:paraId="68C14817">
      <w:pPr>
        <w:spacing w:line="360" w:lineRule="auto"/>
        <w:ind w:firstLine="709"/>
        <w:jc w:val="both"/>
        <w:rPr>
          <w:color w:val="000000"/>
          <w:sz w:val="28"/>
          <w:szCs w:val="28"/>
          <w:highlight w:val="white"/>
        </w:rPr>
      </w:pPr>
      <w:r>
        <w:rPr>
          <w:color w:val="000000"/>
          <w:sz w:val="28"/>
          <w:szCs w:val="28"/>
          <w:highlight w:val="white"/>
        </w:rPr>
        <w:t>Многие из этих характеристик могут присутствовать и в других группах, но наиболее ярко они выражены в коллективе. Кроме этого, коллектив имеет и другие важные признаки, которые отражают внутреннюю атмосферу и социально-психологический климат. Одним из таких признаков является сплочённость, обозначающая взаимопонимание и чувство принадлежности. В хорошо организованных коллективах отмечаются взаимопомощь и доброжелательность, а также здоровая конкуренция и самоанализ. Группа, просто формально сотрудничающая, может не иметь этих качеств, и без них коллектив теряет свои преимущества. В едином коллективе гармонично сочетаются личные и общественные интересы, что способствует утверждению уверенной позиции каждого участника, осознающего свои обязанности.</w:t>
      </w:r>
    </w:p>
    <w:p w14:paraId="59F77910">
      <w:pPr>
        <w:spacing w:line="360" w:lineRule="auto"/>
        <w:ind w:firstLine="709"/>
        <w:jc w:val="both"/>
        <w:rPr>
          <w:color w:val="000000"/>
          <w:sz w:val="28"/>
          <w:szCs w:val="28"/>
        </w:rPr>
      </w:pPr>
      <w:r>
        <w:rPr>
          <w:color w:val="000000"/>
          <w:sz w:val="28"/>
          <w:szCs w:val="28"/>
        </w:rPr>
        <w:t>Самым стабильным элементом в официальной структуре школьного сообщества выступает классный коллектив, где проходит основная учебная деятельность. Здесь формируется сложная сеть межличностных связей, которая служит основой для создания разнообразных школьных объединений. Анализируя выделенные характеристики коллектива в контексте класса, можно прийти к заключению, что ученический коллектив — это группа учащихся, объединенных общей значимой целью и деятельностью, обладающая собственной организационной структурой и характеризующаяся сплоченностью, совместной ответственностью и взаимным уважением, с равными правами и обязанностями всех своих членов.</w:t>
      </w:r>
    </w:p>
    <w:p w14:paraId="05EC4B6F">
      <w:pPr>
        <w:spacing w:line="360" w:lineRule="auto"/>
        <w:ind w:firstLine="709"/>
        <w:jc w:val="both"/>
        <w:rPr>
          <w:color w:val="000000"/>
          <w:sz w:val="28"/>
          <w:szCs w:val="28"/>
        </w:rPr>
      </w:pPr>
      <w:r>
        <w:rPr>
          <w:color w:val="000000"/>
          <w:sz w:val="28"/>
          <w:szCs w:val="28"/>
        </w:rPr>
        <w:t>Ученический коллектив воспринимается как система, которая является неотъемлемой частью более сложного объединения — воспитательного коллектива, в который входят как дети, так и педагоги. Это относительно автономная структура с процессами саморегуляции, самоорганизации и самоуправления, представляющая собой синтез официальной структуры, созданной взрослыми, и неофициальной, возникающей в процессе межличностного общения. Это субъект, который стремится к достижению общих социальных целей и несет интегративные свойства, делающие коллектив целостным образованием, выходящим за пределы простой суммы отдельных индивидуумов и входящих в него микрогрупп, что отражается в общественном мнении, эмоциональных реакциях, ценностных ориентациях и нормах поведения его членов: [34]</w:t>
      </w:r>
    </w:p>
    <w:p w14:paraId="55169506">
      <w:pPr>
        <w:spacing w:line="360" w:lineRule="auto"/>
        <w:ind w:firstLine="709"/>
        <w:jc w:val="both"/>
        <w:rPr>
          <w:color w:val="000000"/>
          <w:sz w:val="28"/>
          <w:szCs w:val="28"/>
        </w:rPr>
      </w:pPr>
      <w:r>
        <w:rPr>
          <w:color w:val="000000"/>
          <w:sz w:val="28"/>
          <w:szCs w:val="28"/>
        </w:rPr>
        <w:t>А.С. Залужный, опираясь на данные экспериментального исследования детских групп, предложил свою классификацию детских коллективов, выделяя две основные категории: уровень организации и продолжительность существования: [18]</w:t>
      </w:r>
    </w:p>
    <w:p w14:paraId="5E5FEDC1">
      <w:pPr>
        <w:spacing w:line="360" w:lineRule="auto"/>
        <w:ind w:firstLine="709"/>
        <w:jc w:val="both"/>
        <w:rPr>
          <w:color w:val="000000"/>
          <w:sz w:val="28"/>
          <w:szCs w:val="28"/>
        </w:rPr>
      </w:pPr>
      <w:r>
        <w:rPr>
          <w:color w:val="000000"/>
          <w:sz w:val="28"/>
          <w:szCs w:val="28"/>
        </w:rPr>
        <w:t>- Самовозникающие коллективы: они могут быть однократными или недолговечными, как, например, группы детей, играющих вместе, или уличные скопления; также существуют многократно возникающие, то есть долговременные, как компании детей, которые учатся в одной школе или живут на одной улице.</w:t>
      </w:r>
    </w:p>
    <w:p w14:paraId="2130F881">
      <w:pPr>
        <w:spacing w:line="360" w:lineRule="auto"/>
        <w:ind w:firstLine="709"/>
        <w:jc w:val="both"/>
        <w:rPr>
          <w:color w:val="000000"/>
          <w:sz w:val="28"/>
          <w:szCs w:val="28"/>
        </w:rPr>
      </w:pPr>
      <w:r>
        <w:rPr>
          <w:color w:val="000000"/>
          <w:sz w:val="28"/>
          <w:szCs w:val="28"/>
        </w:rPr>
        <w:t>- Организованные коллективы: к ним относятся кратковременные группы, например, организованные игры или собрания; долговременные простые коллективы, которые непосредственно объединяют отдельных людей, такие как школьные кружки и классы; и сложные долговременные коллективы, которые объединяют целые группы, например, детские организации (пионеры, комсомольцы) [20].</w:t>
      </w:r>
    </w:p>
    <w:p w14:paraId="6EBA3C36">
      <w:pPr>
        <w:spacing w:line="360" w:lineRule="auto"/>
        <w:ind w:firstLine="709"/>
        <w:jc w:val="center"/>
        <w:rPr>
          <w:color w:val="000000"/>
          <w:sz w:val="28"/>
          <w:szCs w:val="28"/>
        </w:rPr>
      </w:pPr>
    </w:p>
    <w:p w14:paraId="42130BA9">
      <w:pPr>
        <w:spacing w:line="360" w:lineRule="auto"/>
        <w:ind w:firstLine="709"/>
        <w:jc w:val="center"/>
        <w:rPr>
          <w:b/>
          <w:color w:val="000000"/>
          <w:sz w:val="28"/>
          <w:szCs w:val="28"/>
        </w:rPr>
      </w:pPr>
      <w:r>
        <w:rPr>
          <w:b/>
          <w:color w:val="000000"/>
          <w:sz w:val="28"/>
          <w:szCs w:val="28"/>
        </w:rPr>
        <w:t>1.2. Психолого-педагогические особенности детей младшего школьного возраста</w:t>
      </w:r>
    </w:p>
    <w:p w14:paraId="6C782E2A">
      <w:pPr>
        <w:spacing w:line="360" w:lineRule="auto"/>
        <w:ind w:firstLine="709"/>
        <w:jc w:val="both"/>
        <w:rPr>
          <w:b/>
          <w:color w:val="000000"/>
          <w:sz w:val="28"/>
          <w:szCs w:val="28"/>
        </w:rPr>
      </w:pPr>
    </w:p>
    <w:p w14:paraId="6FB3208B">
      <w:pPr>
        <w:spacing w:line="360" w:lineRule="auto"/>
        <w:ind w:firstLine="709"/>
        <w:jc w:val="both"/>
        <w:rPr>
          <w:color w:val="000000"/>
          <w:sz w:val="28"/>
          <w:szCs w:val="28"/>
        </w:rPr>
      </w:pPr>
      <w:r>
        <w:rPr>
          <w:color w:val="000000"/>
          <w:sz w:val="28"/>
          <w:szCs w:val="28"/>
        </w:rPr>
        <w:t>Классификация младшего школьного возраста включает две категории: по возрасту, охватывающей 1–4  классы, и по уровню развития, где выделяется ранний младший школьный возраст (1-2 классы), отмечающий период адаптации к школьной среде и формирования учебной деятельности, и поздний младший школьный возраст (3-4 классы), характеризующийся углублением знаний, развитием самостоятельности и творческих способностей [20].</w:t>
      </w:r>
    </w:p>
    <w:p w14:paraId="45F45FA5">
      <w:pPr>
        <w:spacing w:line="360" w:lineRule="auto"/>
        <w:ind w:firstLine="709"/>
        <w:jc w:val="both"/>
        <w:rPr>
          <w:color w:val="000000"/>
          <w:sz w:val="28"/>
          <w:szCs w:val="28"/>
        </w:rPr>
      </w:pPr>
      <w:r>
        <w:rPr>
          <w:color w:val="000000"/>
          <w:sz w:val="28"/>
          <w:szCs w:val="28"/>
        </w:rPr>
        <w:t>Ведущей деятельностью младшего школьника является учебная деятельность, которая формирует его жизненный уклад, интересы, потребности и мотивы. В этой деятельности значимую роль играет учитель, выступающий наставником, помощником и соучастником в процессе обучения и развития ребенка.</w:t>
      </w:r>
    </w:p>
    <w:p w14:paraId="4B060D30">
      <w:pPr>
        <w:spacing w:line="360" w:lineRule="auto"/>
        <w:ind w:firstLine="709"/>
        <w:jc w:val="both"/>
        <w:rPr>
          <w:color w:val="000000"/>
          <w:sz w:val="28"/>
          <w:szCs w:val="28"/>
        </w:rPr>
      </w:pPr>
      <w:r>
        <w:rPr>
          <w:color w:val="000000"/>
          <w:sz w:val="28"/>
          <w:szCs w:val="28"/>
        </w:rPr>
        <w:t>Психолого-педагогические особенности младшего школьного возраста включают развитие познавательных процессов, таких как мышление, память и внимание. Мышление переходит от наглядно-образного к словесно-логическому, память становится более объемной и эффективной, а внимание формируется на уровне произвольного.</w:t>
      </w:r>
    </w:p>
    <w:p w14:paraId="4234D8E2">
      <w:pPr>
        <w:spacing w:line="360" w:lineRule="auto"/>
        <w:ind w:firstLine="709"/>
        <w:jc w:val="both"/>
        <w:rPr>
          <w:color w:val="000000"/>
          <w:sz w:val="28"/>
          <w:szCs w:val="28"/>
        </w:rPr>
      </w:pPr>
      <w:r>
        <w:rPr>
          <w:color w:val="000000"/>
          <w:sz w:val="28"/>
          <w:szCs w:val="28"/>
        </w:rPr>
        <w:t>Эмоционально-волевая сфера также развивается, включая обогащение эмоционального опыта и формирование навыков самоконтроля и настойчивости. Социально-личностное развитие отражает формирование самооценки, развитие коммуникативных навыков и моральных представлений о справедливости.</w:t>
      </w:r>
    </w:p>
    <w:p w14:paraId="007125E8">
      <w:pPr>
        <w:spacing w:line="360" w:lineRule="auto"/>
        <w:ind w:firstLine="709"/>
        <w:jc w:val="both"/>
        <w:rPr>
          <w:color w:val="000000"/>
          <w:sz w:val="28"/>
          <w:szCs w:val="28"/>
        </w:rPr>
      </w:pPr>
      <w:r>
        <w:rPr>
          <w:color w:val="000000"/>
          <w:sz w:val="28"/>
          <w:szCs w:val="28"/>
        </w:rPr>
        <w:t>Влияние школьной среды может быть как положительным, стимулирующим развитие познавательных интересов и навыков самоорганизации, так и отрицательным, вызывающим стресс и перегрузки, что может снижать самооценку.</w:t>
      </w:r>
    </w:p>
    <w:p w14:paraId="0FC7D38E">
      <w:pPr>
        <w:spacing w:line="360" w:lineRule="auto"/>
        <w:ind w:firstLine="709"/>
        <w:jc w:val="both"/>
        <w:rPr>
          <w:color w:val="000000"/>
          <w:sz w:val="28"/>
          <w:szCs w:val="28"/>
        </w:rPr>
      </w:pPr>
      <w:r>
        <w:rPr>
          <w:color w:val="000000"/>
          <w:sz w:val="28"/>
          <w:szCs w:val="28"/>
        </w:rPr>
        <w:t xml:space="preserve">Дошкольный этап завершился. Большинство детей шестилетнего возраста становятся учениками первого класса. К началу школьного образования ребенок, как правило, готов как физически, так и психологически к этому важному этапу своей жизни, а также к различным требованиям, которые ставит перед ним школа. Психологическая готовность рассматривается с объективной и субъективной сторон. Прежде всего, можно утверждать, что ребенок считается психологически готовым к учёбе, если у него достигнут необходимый уровень психического развития: </w:t>
      </w:r>
    </w:p>
    <w:p w14:paraId="000BB0C1">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xml:space="preserve">• высокая чувствительность и внимательность; </w:t>
      </w:r>
    </w:p>
    <w:p w14:paraId="5B8883A3">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xml:space="preserve">• стремление к обучению и активное воображение; </w:t>
      </w:r>
    </w:p>
    <w:p w14:paraId="1F2EEA29">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xml:space="preserve">• способность долго и устойчиво сосредоточиваться; </w:t>
      </w:r>
    </w:p>
    <w:p w14:paraId="65D9D98B">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xml:space="preserve">• хорошая память, преимущественно на основе его интересов; </w:t>
      </w:r>
    </w:p>
    <w:p w14:paraId="717BA19A">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xml:space="preserve">• умение использовать методы рационального запоминания; </w:t>
      </w:r>
    </w:p>
    <w:p w14:paraId="2EF397AB">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xml:space="preserve">• значительное развитие образной памяти; </w:t>
      </w:r>
    </w:p>
    <w:p w14:paraId="520E4560">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xml:space="preserve">• наличие предпосылок для формирования словесно-логической памяти; </w:t>
      </w:r>
    </w:p>
    <w:p w14:paraId="08884DF1">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развитие навыков осмысленного запоминания.</w:t>
      </w:r>
    </w:p>
    <w:p w14:paraId="7022D6C3">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К моменту поступления в школу речь ребенка также достаточно развита. Она, в определенной степени, грамматически правильна и выразительна. Словарный запас обширен и включает много абстрактных понятий. Ребёнок способен понимать информацию, ясно формулировать свои мысли и выполнять простейшие умственные операции, такие как сравнение и обобщение, хотя выводы не всегда могут быть верными. Следовательно, к началу школьного обучения дети обладают значительными возможностями для систематического образования [5].</w:t>
      </w:r>
    </w:p>
    <w:p w14:paraId="0395EA3C">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Формируются первоначальные проявления личностных качеств:</w:t>
      </w:r>
    </w:p>
    <w:p w14:paraId="2947A8C9">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выявляют определённую упорность;</w:t>
      </w:r>
    </w:p>
    <w:p w14:paraId="3D22E835">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способны ставить долгосрочные цели и стремиться к их достижению (хотя, как правило, не завершают начатое);</w:t>
      </w:r>
    </w:p>
    <w:p w14:paraId="7F331423">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начинают оценивать свои поступки с точки зрения их социальной важности;</w:t>
      </w:r>
    </w:p>
    <w:p w14:paraId="65988F94">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у них возникают первые признаки ответственности и чувства долга;</w:t>
      </w:r>
    </w:p>
    <w:p w14:paraId="28C90D30">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имеют хотя бы небольшой опыт управления своими эмоциями;</w:t>
      </w:r>
    </w:p>
    <w:p w14:paraId="440BBDE8">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осуществляют самоанализ своих действий (например, «Я поступил неправильно»; «Я сделал это не так»; «Теперь я справился лучше»).</w:t>
      </w:r>
    </w:p>
    <w:p w14:paraId="11815476">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xml:space="preserve">Поступление в школу значительно изменяет жизнь ребёнка, кардинально трансформируя социальные условия его развития и создавая новое общение — коллектив. </w:t>
      </w:r>
    </w:p>
    <w:p w14:paraId="2991EAEA">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В возрасте 4–5 лет выражается фраза «Я сам» через игры с предметами (кубики, мячи). В 5–6 лет начинается ролевой игровой опыт, например, «Я — пилот». В 6–7 лет ребёнок становится «учеником» в рамках учебной деятельности в группе</w:t>
      </w:r>
      <w:r>
        <w:rPr>
          <w:color w:val="000000"/>
        </w:rPr>
        <w:t xml:space="preserve"> </w:t>
      </w:r>
      <w:r>
        <w:rPr>
          <w:color w:val="000000"/>
          <w:sz w:val="28"/>
          <w:szCs w:val="28"/>
        </w:rPr>
        <w:t>[11].</w:t>
      </w:r>
    </w:p>
    <w:p w14:paraId="5DEDE7C0">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На основе этой новой активности появляются ключевые психологические изменения, где мышление становится основной психической функцией, влияющей на память, внимание и восприятие. Это ведёт к развитию рефлексии — осознания себя и своей оценки в окружении, что может вызывать чувство личностного величия или, в неблагоприятных условиях, ощущение неполноценности.</w:t>
      </w:r>
    </w:p>
    <w:p w14:paraId="0AE09B4D">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Л.С. Выготский отмечал, что в младшем школьном возрасте наблюдается стремительное развитие интеллекта, что приводит к качественным изменениям в восприятии и памяти, трансформируя их в осознанные действия. Обычно дети в 7–8 лет используют конкретные понятия, а затем переходят к стадии формальных операций, что связано с развитием способностей к обобщению и абстракции. К моменту перехода в среднее звено ученики должны уметь делать выводы, сопоставлять, анализировать, выявлять общее и частное, устанавливать простые закономерности [8].</w:t>
      </w:r>
    </w:p>
    <w:p w14:paraId="65B297B0">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xml:space="preserve">Обучающиеся 1–2  классов в основном ориентируются на внешние характеристики объектов, в то время как дети 3–4  классов начинают опираться на знания, полученные в ходе обучения. В своем развитии младший школьник проходит путь от анализа отдельных предметов к исследованию их взаимосвязей, что необходимо для понимания окружающей действительности. В этом периоде внимание ребенка становится более сфокусированным, особенно если учебный материал визуально привлекателен и вызывает эмоциональный отклик. Важную роль в формировании самооценки играет взаимодействие с ровесниками и отношение родителей. Младший школьный возраст отмечается завершающим этапом развития самосознания. </w:t>
      </w:r>
    </w:p>
    <w:p w14:paraId="0F72160E">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xml:space="preserve">Основные новообразования школьника: </w:t>
      </w:r>
    </w:p>
    <w:p w14:paraId="26C4C5C5">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xml:space="preserve">- личностная рефлексия; </w:t>
      </w:r>
    </w:p>
    <w:p w14:paraId="65E3D042">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интеллектуальная рефлексия [23].</w:t>
      </w:r>
    </w:p>
    <w:p w14:paraId="6FB96EEE">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Личностная рефлексия. У детей в возрасте от 7 до 12 лет развивается потребность иметь собственное мнение и возникает осознание своей социальной значимости — самооценка, которая формируется под влиянием самосознания и мнения значимых других. Высокая самооценка чаще встречается у детей, чьи родители проявляют интерес и заботу. Младший школьный возраст завершает процесс формирования самосознания.</w:t>
      </w:r>
    </w:p>
    <w:p w14:paraId="37E1A370">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Интеллектуальная рефлексия относится к осмыслению собственных мыслительных процессов. В школьный период дети улучшают свои способности к запоминанию и извлечению информации из памяти, а также развивают память. Они начинают не только лучше запоминать, но и анализировать свои способы этого.</w:t>
      </w:r>
    </w:p>
    <w:p w14:paraId="6647C6A5">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Что касается умственного развития, то в возрасте от 7 до 11 лет происходит третий этап по теории Пиаже – период конкретных мыслительных операций. Дети фокусируются на решении задач, связанных с реальными объектами. Хотя эгоцентризм у детей постепенно уменьшается благодаря совместным играм, он полностью не исчезает. Конкретные мыслительные способности могут приводить к ошибкам при прогнозировании.</w:t>
      </w:r>
    </w:p>
    <w:p w14:paraId="6A9C824D">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Взаимоотношения с взрослыми зависят от стиля их руководства: авторитарного, демократического или попустительского. Демократический подход способствует более успешному развитию детей.</w:t>
      </w:r>
    </w:p>
    <w:p w14:paraId="113FC66D">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С началом шестилетнего возраста дети начинают проводить много времени в компании сверстников, чаще всего однополой. Популярные дети легко адаптируются среди своих друзей и охотно сотрудничают.</w:t>
      </w:r>
    </w:p>
    <w:p w14:paraId="56AC0023">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Игра продолжает занимать значительное место в жизни детей. Она помогает формировать идеи о справедливости, равенстве и лидерстве. Дети создают секретные сообщества и разрабатывают различные ритуалы.</w:t>
      </w:r>
    </w:p>
    <w:p w14:paraId="1F8E35EE">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Эмоциональное развитие детей с началом школьной жизни начинает зависеть от их опыта вне дома. Новые страхи, такие как боязнь неудачи или критики, могут вызывать нежелание посещать школу. Важно вовремя выявить причины этих состояний, чтобы поддержать ребенка [28].</w:t>
      </w:r>
    </w:p>
    <w:p w14:paraId="2DB79E90">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xml:space="preserve">В начальном школьном возрасте появляются новые эмоции, и те переживания, которые были в дошкольный период, претерпевают изменения. Примеры исследований детских страхов показывают, что у малышей страх связан с непосредственными угрозами, тогда как у младших школьников появляется некая гордость за бесстрашие, поскольку преодоление страха повышает их статус среди сверстников и внутри себя. Вместе с тем возникают новые страхи, например, боязнь показаться смешным или трусливым. </w:t>
      </w:r>
    </w:p>
    <w:p w14:paraId="784ACF81">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Л.В. Писарева замечает, что дети 9-12 лет, в отличие от более младших, начинают испытывать стеснение в обществе сверстников, чего не происходило в их раннем возрасте. Это подчеркивает, что коллективная деятельность формирует новый тип отношений и эмоциональных переживаний [32].</w:t>
      </w:r>
    </w:p>
    <w:p w14:paraId="690775DB">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Также, если анализировать, что радует и огорчает детей, можно заметить различия в реакциях: малыши радуются игре и игрушкам, а младшие школьники — признанию и уважению со стороны друзей. Эмоции становятся глубже и стабильнее; формируются долговременные интересы и дружеские связи. Важным аспектом является активное развитие моральных чувств, что отражает становление личности ребенка. Бенджамин Спок отмечает, что к 6–7  годам дети развивают чувство собственного достоинства и стремятся утвердить свою независимость, испытывая противоречивые чувства к родителям и взрослыми из вне [5].</w:t>
      </w:r>
    </w:p>
    <w:p w14:paraId="5E414546">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Характеристики личности учащегося начальных классов:</w:t>
      </w:r>
      <w:r>
        <w:rPr>
          <w:color w:val="000000"/>
        </w:rPr>
        <w:t xml:space="preserve"> </w:t>
      </w:r>
      <w:r>
        <w:rPr>
          <w:color w:val="000000"/>
          <w:sz w:val="28"/>
          <w:szCs w:val="28"/>
        </w:rPr>
        <w:t>[4]</w:t>
      </w:r>
    </w:p>
    <w:p w14:paraId="090B6BCB">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Доверие и подчинение. Младшие школьники, как правило, следуют указаниям учителя без возражений, принимая его оценки и советы с готовностью. Они не стремятся к независимости.</w:t>
      </w:r>
    </w:p>
    <w:p w14:paraId="16330AAA">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Повышенная чувствительность выражается в интересе детей к обучению. Им захватывающе изучать чтение, письмо и счет.</w:t>
      </w:r>
    </w:p>
    <w:p w14:paraId="3F2CCCE9">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Активная реакция проявляется в быстрой реакции на вопросы: дети с нетерпением поднимают руки и стараются участвовать в обсуждениях.</w:t>
      </w:r>
    </w:p>
    <w:p w14:paraId="34BDE67B">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Ориентация на внешний мир проявляется в их желании открывать новое. Дети с увлечением исследуют окружающее, трогая незнакомые предметы и делясь впечатлениями.</w:t>
      </w:r>
    </w:p>
    <w:p w14:paraId="743FBC5F">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Подражание заключается в повторении мыслей учителя и сверстников, что помогает лучше усваивать материал, но может привести к поверхностному пониманию.</w:t>
      </w:r>
    </w:p>
    <w:p w14:paraId="4C2A717C">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Личностные потребности младших школьников включают:</w:t>
      </w:r>
    </w:p>
    <w:p w14:paraId="13508E52">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Желание играть с новыми элементами.</w:t>
      </w:r>
    </w:p>
    <w:p w14:paraId="1470A553">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Потребность в физической активности.</w:t>
      </w:r>
    </w:p>
    <w:p w14:paraId="40832A35">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xml:space="preserve">• Стремление к новым впечатлениям. </w:t>
      </w:r>
    </w:p>
    <w:p w14:paraId="02F710EB">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В каждом ребенке заложены индивидуальные черты, и можно выделить несколько категорий по уровню самосознания.</w:t>
      </w:r>
    </w:p>
    <w:p w14:paraId="5B50BCCB">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p>
    <w:p w14:paraId="4367A525">
      <w:pPr>
        <w:spacing w:line="360" w:lineRule="auto"/>
        <w:ind w:firstLine="709"/>
        <w:jc w:val="center"/>
        <w:rPr>
          <w:b/>
          <w:sz w:val="28"/>
          <w:szCs w:val="28"/>
        </w:rPr>
      </w:pPr>
      <w:r>
        <w:rPr>
          <w:b/>
          <w:sz w:val="28"/>
          <w:szCs w:val="28"/>
        </w:rPr>
        <w:t>1.3. Особенности межличностных взаимоотношений младших школьников</w:t>
      </w:r>
    </w:p>
    <w:p w14:paraId="1B1E89CE">
      <w:pPr>
        <w:spacing w:line="360" w:lineRule="auto"/>
        <w:ind w:firstLine="709"/>
        <w:jc w:val="both"/>
        <w:rPr>
          <w:b/>
          <w:sz w:val="28"/>
          <w:szCs w:val="28"/>
        </w:rPr>
      </w:pPr>
    </w:p>
    <w:p w14:paraId="36C80768">
      <w:pPr>
        <w:tabs>
          <w:tab w:val="left" w:pos="650"/>
        </w:tabs>
        <w:spacing w:line="360" w:lineRule="auto"/>
        <w:jc w:val="both"/>
        <w:rPr>
          <w:sz w:val="28"/>
          <w:szCs w:val="28"/>
        </w:rPr>
      </w:pPr>
      <w:r>
        <w:rPr>
          <w:b/>
          <w:sz w:val="28"/>
          <w:szCs w:val="28"/>
        </w:rPr>
        <w:tab/>
      </w:r>
      <w:r>
        <w:rPr>
          <w:sz w:val="28"/>
          <w:szCs w:val="28"/>
        </w:rPr>
        <w:t>Изучение формирования детских коллективов, взаимодействий между их членами и влияния школьной группы на развитие личности детей представляет собой ключевые аспекты данного исследования. Проблема межличностных связей, появляющаяся на стыке различных наук, включая философию, социологию, социальную психологию, психологию личности и педагогику, становится одной из первостепенных задач нашего времени. С каждым годом интерес к этой теме возрастает как среди российских, так и иностранных ученых, и она занимает центральное место в области социальной психологии, исследующей множество человеческих объединений — групп (Таблица 1).</w:t>
      </w:r>
    </w:p>
    <w:p w14:paraId="32D104F6">
      <w:pPr>
        <w:tabs>
          <w:tab w:val="left" w:pos="650"/>
        </w:tabs>
        <w:spacing w:line="360" w:lineRule="auto"/>
        <w:jc w:val="right"/>
      </w:pPr>
      <w:r>
        <w:t>Таблица 1. Особенности межличностных взаимоотношений младших школьников</w:t>
      </w:r>
    </w:p>
    <w:tbl>
      <w:tblPr>
        <w:tblStyle w:val="39"/>
        <w:tblW w:w="95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15" w:type="dxa"/>
          <w:bottom w:w="0" w:type="dxa"/>
          <w:right w:w="115" w:type="dxa"/>
        </w:tblCellMar>
      </w:tblPr>
      <w:tblGrid>
        <w:gridCol w:w="2518"/>
        <w:gridCol w:w="7052"/>
      </w:tblGrid>
      <w:tr w14:paraId="643E9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c>
          <w:tcPr>
            <w:tcW w:w="2518" w:type="dxa"/>
          </w:tcPr>
          <w:p w14:paraId="17B82597">
            <w:pPr>
              <w:spacing w:line="360" w:lineRule="auto"/>
              <w:jc w:val="center"/>
              <w:rPr>
                <w:b/>
                <w:sz w:val="28"/>
                <w:szCs w:val="28"/>
              </w:rPr>
            </w:pPr>
            <w:r>
              <w:rPr>
                <w:b/>
              </w:rPr>
              <w:t>Особенность</w:t>
            </w:r>
          </w:p>
        </w:tc>
        <w:tc>
          <w:tcPr>
            <w:tcW w:w="7052" w:type="dxa"/>
          </w:tcPr>
          <w:p w14:paraId="0E86CBA1">
            <w:pPr>
              <w:spacing w:line="360" w:lineRule="auto"/>
              <w:jc w:val="center"/>
              <w:rPr>
                <w:b/>
                <w:sz w:val="28"/>
                <w:szCs w:val="28"/>
              </w:rPr>
            </w:pPr>
            <w:r>
              <w:rPr>
                <w:b/>
              </w:rPr>
              <w:t>Описание</w:t>
            </w:r>
          </w:p>
        </w:tc>
      </w:tr>
      <w:tr w14:paraId="2FA74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trHeight w:val="941" w:hRule="atLeast"/>
        </w:trPr>
        <w:tc>
          <w:tcPr>
            <w:tcW w:w="2518" w:type="dxa"/>
          </w:tcPr>
          <w:p w14:paraId="4FDAFC6D">
            <w:pPr>
              <w:spacing w:line="360" w:lineRule="auto"/>
              <w:rPr>
                <w:b/>
                <w:sz w:val="28"/>
                <w:szCs w:val="28"/>
              </w:rPr>
            </w:pPr>
            <w:r>
              <w:t>Формирование групп</w:t>
            </w:r>
          </w:p>
        </w:tc>
        <w:tc>
          <w:tcPr>
            <w:tcW w:w="7052" w:type="dxa"/>
          </w:tcPr>
          <w:p w14:paraId="1F12CF4C">
            <w:pPr>
              <w:spacing w:line="360" w:lineRule="auto"/>
              <w:rPr>
                <w:b/>
                <w:sz w:val="28"/>
                <w:szCs w:val="28"/>
              </w:rPr>
            </w:pPr>
            <w:r>
              <w:t>Младшие школьники часто образуют неформальные группы, основанные на общих интересах или симпатиях</w:t>
            </w:r>
          </w:p>
        </w:tc>
      </w:tr>
      <w:tr w14:paraId="0A8855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trHeight w:val="1124" w:hRule="atLeast"/>
        </w:trPr>
        <w:tc>
          <w:tcPr>
            <w:tcW w:w="2518" w:type="dxa"/>
          </w:tcPr>
          <w:p w14:paraId="3F5F04D6">
            <w:pPr>
              <w:spacing w:line="360" w:lineRule="auto"/>
            </w:pPr>
            <w:r>
              <w:t>Влияние ролевой модели</w:t>
            </w:r>
          </w:p>
        </w:tc>
        <w:tc>
          <w:tcPr>
            <w:tcW w:w="7052" w:type="dxa"/>
          </w:tcPr>
          <w:p w14:paraId="3B496A85">
            <w:pPr>
              <w:spacing w:line="360" w:lineRule="auto"/>
            </w:pPr>
            <w:r>
              <w:t>Восприятие и имитация поведения взрослых учителей, родителей играет ключевую роль в развитии социальных навыков</w:t>
            </w:r>
          </w:p>
        </w:tc>
      </w:tr>
      <w:tr w14:paraId="098B1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trHeight w:val="1409" w:hRule="atLeast"/>
        </w:trPr>
        <w:tc>
          <w:tcPr>
            <w:tcW w:w="2518" w:type="dxa"/>
          </w:tcPr>
          <w:p w14:paraId="2B54FDE7">
            <w:pPr>
              <w:spacing w:line="360" w:lineRule="auto"/>
            </w:pPr>
            <w:r>
              <w:t>Эмоциональная вовлеченность</w:t>
            </w:r>
          </w:p>
        </w:tc>
        <w:tc>
          <w:tcPr>
            <w:tcW w:w="7052" w:type="dxa"/>
          </w:tcPr>
          <w:p w14:paraId="769D3F1C">
            <w:pPr>
              <w:spacing w:line="360" w:lineRule="auto"/>
            </w:pPr>
            <w:r>
              <w:t>Взаимоотношения младших школьников часто характеризуются высокой эмоциональной вовлеченностью и быстрыми изменениями настроения</w:t>
            </w:r>
          </w:p>
        </w:tc>
      </w:tr>
      <w:tr w14:paraId="402B0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trHeight w:val="977" w:hRule="atLeast"/>
        </w:trPr>
        <w:tc>
          <w:tcPr>
            <w:tcW w:w="2518" w:type="dxa"/>
          </w:tcPr>
          <w:p w14:paraId="3913065D">
            <w:pPr>
              <w:spacing w:line="360" w:lineRule="auto"/>
            </w:pPr>
            <w:r>
              <w:t>Формирование симпатий и антипатий</w:t>
            </w:r>
          </w:p>
        </w:tc>
        <w:tc>
          <w:tcPr>
            <w:tcW w:w="7052" w:type="dxa"/>
          </w:tcPr>
          <w:p w14:paraId="29E7E438">
            <w:pPr>
              <w:spacing w:line="360" w:lineRule="auto"/>
            </w:pPr>
            <w:r>
              <w:t>Симпатии и антипатии формируются на основе первоначальных впечатлений и внешних качеств</w:t>
            </w:r>
          </w:p>
        </w:tc>
      </w:tr>
    </w:tbl>
    <w:tbl>
      <w:tblPr>
        <w:tblStyle w:val="40"/>
        <w:tblW w:w="95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15" w:type="dxa"/>
          <w:bottom w:w="0" w:type="dxa"/>
          <w:right w:w="115" w:type="dxa"/>
        </w:tblCellMar>
      </w:tblPr>
      <w:tblGrid>
        <w:gridCol w:w="2518"/>
        <w:gridCol w:w="7052"/>
      </w:tblGrid>
      <w:tr w14:paraId="528002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c>
          <w:tcPr>
            <w:tcW w:w="2518" w:type="dxa"/>
          </w:tcPr>
          <w:p w14:paraId="5CCDCEDD">
            <w:pPr>
              <w:spacing w:line="360" w:lineRule="auto"/>
              <w:rPr>
                <w:b/>
                <w:sz w:val="28"/>
                <w:szCs w:val="28"/>
              </w:rPr>
            </w:pPr>
            <w:r>
              <w:t>Конфликты и примирения</w:t>
            </w:r>
          </w:p>
        </w:tc>
        <w:tc>
          <w:tcPr>
            <w:tcW w:w="7052" w:type="dxa"/>
          </w:tcPr>
          <w:p w14:paraId="5E85EA72">
            <w:pPr>
              <w:spacing w:line="360" w:lineRule="auto"/>
              <w:rPr>
                <w:b/>
                <w:sz w:val="28"/>
                <w:szCs w:val="28"/>
              </w:rPr>
            </w:pPr>
            <w:r>
              <w:t>Часто возникают конфликты, но также быстро происходят примирения благодаря неустойчивости эмоционального состояния</w:t>
            </w:r>
          </w:p>
        </w:tc>
      </w:tr>
      <w:tr w14:paraId="3EFE78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c>
          <w:tcPr>
            <w:tcW w:w="2518" w:type="dxa"/>
          </w:tcPr>
          <w:p w14:paraId="13E95EAC">
            <w:pPr>
              <w:spacing w:line="360" w:lineRule="auto"/>
              <w:rPr>
                <w:b/>
                <w:sz w:val="28"/>
                <w:szCs w:val="28"/>
              </w:rPr>
            </w:pPr>
            <w:r>
              <w:t>Зависимость от одобрения</w:t>
            </w:r>
          </w:p>
        </w:tc>
        <w:tc>
          <w:tcPr>
            <w:tcW w:w="7052" w:type="dxa"/>
          </w:tcPr>
          <w:p w14:paraId="7AE1AEDE">
            <w:pPr>
              <w:spacing w:line="360" w:lineRule="auto"/>
              <w:rPr>
                <w:b/>
                <w:sz w:val="28"/>
                <w:szCs w:val="28"/>
              </w:rPr>
            </w:pPr>
            <w:r>
              <w:t>Младшие школьники сильно зависят от одобрения сверстников и взрослых, что влияет на их самооценку</w:t>
            </w:r>
          </w:p>
        </w:tc>
      </w:tr>
      <w:tr w14:paraId="58F1B4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c>
          <w:tcPr>
            <w:tcW w:w="2518" w:type="dxa"/>
          </w:tcPr>
          <w:p w14:paraId="435A1357">
            <w:pPr>
              <w:spacing w:line="360" w:lineRule="auto"/>
            </w:pPr>
            <w:r>
              <w:t>Игра как форма общения</w:t>
            </w:r>
          </w:p>
        </w:tc>
        <w:tc>
          <w:tcPr>
            <w:tcW w:w="7052" w:type="dxa"/>
          </w:tcPr>
          <w:p w14:paraId="71A4C3A0">
            <w:pPr>
              <w:spacing w:line="360" w:lineRule="auto"/>
            </w:pPr>
            <w:r>
              <w:t>Игра является основным способом общения и взаимодействия, позволяющим развивать социальные навыки</w:t>
            </w:r>
          </w:p>
        </w:tc>
      </w:tr>
    </w:tbl>
    <w:p w14:paraId="4BB40668">
      <w:pPr>
        <w:pBdr>
          <w:top w:val="none" w:color="auto" w:sz="0" w:space="0"/>
          <w:left w:val="none" w:color="auto" w:sz="0" w:space="0"/>
          <w:bottom w:val="none" w:color="auto" w:sz="0" w:space="0"/>
          <w:right w:val="none" w:color="auto" w:sz="0" w:space="0"/>
          <w:between w:val="none" w:color="auto" w:sz="0" w:space="0"/>
        </w:pBdr>
        <w:shd w:val="clear" w:color="auto" w:fill="FFFFFF"/>
        <w:jc w:val="both"/>
        <w:rPr>
          <w:color w:val="000000"/>
        </w:rPr>
      </w:pPr>
      <w:r>
        <w:rPr>
          <w:color w:val="000000"/>
          <w:sz w:val="28"/>
          <w:szCs w:val="28"/>
        </w:rPr>
        <w:t xml:space="preserve"> </w:t>
      </w:r>
    </w:p>
    <w:p w14:paraId="54669D3F">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Оптимально, чтобы классный коллектив функционировал как самостоятельная и саморегулирующаяся единица.</w:t>
      </w:r>
    </w:p>
    <w:p w14:paraId="7FAB4F14">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Важным аспектом является положительное восприятие детьми совместной активности. Эффективность группы в достижении своих целей может зависеть от её зрелости и уровня развития.</w:t>
      </w:r>
    </w:p>
    <w:p w14:paraId="6A05A042">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xml:space="preserve">Этот уровень одновременно характеризует степень сформированности межличностных связей внутри группы. Различные подходы к анализу групповой динамики требуют изучения как временных факторов, так и частоты взаимодействий участников. </w:t>
      </w:r>
    </w:p>
    <w:p w14:paraId="74E1F6B0">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Как отмечает А.И. Донцов, к коллективным характеристикам относятся устойчивость, интеграция, четкость разграничений и формирование чувства «Мы». Потребность детей в общении с ровесниками проявляется позже, чем желание взаимодействовать со взрослыми, но в школьный период она становится особенно явной. Организованная группа сверстников создает наилучшие условия для нормального развития ребенка</w:t>
      </w:r>
      <w:r>
        <w:rPr>
          <w:color w:val="000000"/>
        </w:rPr>
        <w:t xml:space="preserve"> </w:t>
      </w:r>
      <w:r>
        <w:rPr>
          <w:color w:val="000000"/>
          <w:sz w:val="28"/>
          <w:szCs w:val="28"/>
        </w:rPr>
        <w:t>[30].</w:t>
      </w:r>
    </w:p>
    <w:p w14:paraId="1BC1C1AA">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xml:space="preserve">В неформальной системе межличностных отношений позиции каждого учащегося зависят от его индивидуальности и характеристик класса. Межличностное взаимодействие представляет собой действующую связь между личностями, основанную на взаимных влияниях. Эти отношения субъективно воспринимаются, и именно они формируют основу для социального взаимодействия детей в коллективе. </w:t>
      </w:r>
    </w:p>
    <w:p w14:paraId="732F56D2">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В группе младшие школьники ощущают потребность соответствовать социальным нормам, стремясь следовать установленным правилам и быть частью общества. Это стремление побуждает их искать друзей и устанавливать связи со сверстниками. Через такие взаимодействия они получают опыт социальных отношений и развивают важные психосоциальные качества, такие как вдумчивость, вежливость и умение сотрудничать. Межличностные связи питают эмоциональную сферу и способствуют развитию самоконтроля. Взаимное влияние коллектива и личности придает значение социальной атмосфере, которая должна компенсировать эмоциональные потребности ребенка. Формирование положительного психологического климата в детском коллективе требует активного педагогического воздействия. У младших школьников преобладает связь с учителем, в то время как значимость отношения со сверстниками уменьшается; их взаимодействия чаще всего происходят в малых группах [31].</w:t>
      </w:r>
    </w:p>
    <w:p w14:paraId="7A229BBD">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Межличностное взаимодействие обусловлено несколькими механизмами взаимного влияния:</w:t>
      </w:r>
    </w:p>
    <w:p w14:paraId="1CBD9FC4">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А) Убеждение. Это процесс логического обоснования определённой точки зрения или вывода. Убеждение подразумевает изменение мышления слушателя или аудитории, что создает готовность защищать предложенную позицию и действовать в её интересах.</w:t>
      </w:r>
    </w:p>
    <w:p w14:paraId="31A6F0A7">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Б) Психическое заражение. Этот механизм проявляется в восприятии эмоциональных состояний и переживаний. Дети особенно подвержены этому эффекту, так как у них ещё нет устойчивых жизненных убеждений и опыта, и они способны быстро адаптироваться к среде.</w:t>
      </w:r>
    </w:p>
    <w:p w14:paraId="6C6B1753">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В) Подражание. Это включает повторение ребенком внешних признаков поведения или внутренней логики значимого человека.</w:t>
      </w:r>
    </w:p>
    <w:p w14:paraId="636AB121">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Г) Внушение. Оно возникает при наличии доверия к высказываниям оратора, что приводит к готовности следовать усвоенным идеям. Дети особенно чувствительны к внушению, рассматривая родителей и учителей как авторитетов, формирующих их взгляды на то, как следует думать и действовать.</w:t>
      </w:r>
    </w:p>
    <w:p w14:paraId="0F1A2113">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Детские межличностные отношения зависят не только от взаимодействия, но и от восприятия и общения. Эмпатия и рефлексия играют важную роль в межличностном восприятии. В младшем школьном возрасте происходит множество значительных изменений в личности, что делает важным усвоение знаний в этот период. Если ребенок не почувствует радость от познания и уверенность в себе, в дальнейшем ему будет сложнее справляться с этими задачами. Опыт учебного взаимодействия с детьми и умение заводить дружбу – ключевые аспекты развития в этом возрасте. [21].</w:t>
      </w:r>
    </w:p>
    <w:p w14:paraId="78738075">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xml:space="preserve">Взаимоотношения — это взаимные позиции индивидуумов по отношению друг к другу, а также их восприятие группы в целом. Похожие связи формируются и среди детей. Они возникают в процессе игр, совместной деятельности и другой активности. У школьников наблюдается разнообразие таких отношений. Общение часто начинается на основе симпатий и общих интересов, а также определяется близостью мест проживания и половой принадлежностью. </w:t>
      </w:r>
    </w:p>
    <w:p w14:paraId="02140F4E">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Дружба среди младших школьников часто создаётся благодаря совпадению жизненных ситуаций и случайным увлечениям, например, из-за того, что они сидят за одной партой или разделяют интерес к хобби, такому как чтение или рисование.</w:t>
      </w:r>
    </w:p>
    <w:p w14:paraId="569BCE1E">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Осознание личных качеств у младших школьников еще недостаточно развито, но к третьему классу около 75% учеников начинают выбирать друзей исходя из нравственных характеристик. В этом возрасте становится социально-психологическим феноменом, принимающим форму групповой дружбы, что способствует развитию самосознания и ощущения принадлежности к обществу. Взаимоотношения между мальчиками и девочками в начальных классах имеют стихийный характер и выражаются в симпатии и дружбе, при этом личная дружба встречается реже [23].</w:t>
      </w:r>
    </w:p>
    <w:p w14:paraId="323F4A3D">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Связи между мальчиками и девочками требуют постоянного мониторинга и корректировки; их необходимо грамотно структурировать, а не полагаться на естественное развитие. Для первоклассников с высоким социометрическим статусом важными являются характеристики, такие как аккуратный внешний вид, вовлеченность в классовую активность и готовность делиться игрушками и сладостями. Второстепенное значение имеют успеваемость и отношение к учебе, в то время как популярные мальчики акцентируют внимание на физической силе.</w:t>
      </w:r>
    </w:p>
    <w:p w14:paraId="410FE1DF">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Внешний вид становится основой восприятия индивидуальности. Поэтому взрослые, работающие с младшими школьниками, должны понимать, что дети акцентируют внимание на внешности, и следить за своим имиджем. Первоклассники, которые считают себя «некрасивыми», часто проявляют низкую вовлеченность в классную жизнь, имеют неряшливый вид, плохие успехи и поведение, а также нестабильные дружеские отношения и общение с нарушителями дисциплины</w:t>
      </w:r>
      <w:r>
        <w:rPr>
          <w:color w:val="000000"/>
        </w:rPr>
        <w:t xml:space="preserve"> </w:t>
      </w:r>
      <w:r>
        <w:rPr>
          <w:color w:val="000000"/>
          <w:sz w:val="28"/>
          <w:szCs w:val="28"/>
        </w:rPr>
        <w:t>[22].</w:t>
      </w:r>
    </w:p>
    <w:p w14:paraId="19590E71">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К выходу из начальной школы критерии оценки сверстников изменяются: акцент смещается к социальной активности, организаторским способностям и личным качествам, таким как самостоятельность и честность, в то время как успеваемость теряет прежнее значение. Эмоциональное состояние ученика в коллективе зависит не только от количества друзей, но и от взаимности этих отношений [20].</w:t>
      </w:r>
    </w:p>
    <w:p w14:paraId="088BC425">
      <w:pPr>
        <w:spacing w:line="360" w:lineRule="auto"/>
        <w:ind w:firstLine="709"/>
        <w:jc w:val="both"/>
        <w:rPr>
          <w:sz w:val="28"/>
          <w:szCs w:val="28"/>
        </w:rPr>
      </w:pPr>
      <w:r>
        <w:rPr>
          <w:sz w:val="28"/>
          <w:szCs w:val="28"/>
        </w:rPr>
        <w:t>Приведенная трансформация вызвана изменяющимися потребностями в кругу сверстников. Новое напряжение от этих потребностей и важность мнений окружающих порождают искаженное восприятие своего места в социальных отношениях. Обучающиеся по-разному относятся к одноклассникам: кто-то стремится к общению, кто-то, наоборот, старается избежать таких контактов, что приводит к образованию различных обществ. В первом круге находятся друзья, с которыми есть прочная связь; во втором — те, к кому испытываются смешанные чувства, а третий круг включает всех одноклассников. Между этими группами происходит активное взаимодействие и устанавливаются отношения с учениками других классов.</w:t>
      </w:r>
    </w:p>
    <w:p w14:paraId="74F070AB">
      <w:pPr>
        <w:spacing w:line="360" w:lineRule="auto"/>
        <w:ind w:firstLine="709"/>
        <w:jc w:val="both"/>
        <w:rPr>
          <w:sz w:val="28"/>
          <w:szCs w:val="28"/>
        </w:rPr>
      </w:pPr>
      <w:r>
        <w:rPr>
          <w:sz w:val="28"/>
          <w:szCs w:val="28"/>
        </w:rPr>
        <w:t>Система взаимодействий ребенка формируется по мере его адаптации к школе. Основу этой системы составляют эмоциональные связи, которые занимают особенно важное место в круге отношений. В процессе проявления и развития потребности в общении у младших школьников можно заметить выраженные индивидуальные различия, разделяющие детей на две категории: одни ограничиваются общением в школе, другие же устанавливают более значимые связи вне ее</w:t>
      </w:r>
      <w:r>
        <w:t xml:space="preserve"> </w:t>
      </w:r>
      <w:r>
        <w:rPr>
          <w:sz w:val="28"/>
          <w:szCs w:val="28"/>
        </w:rPr>
        <w:t>[1].</w:t>
      </w:r>
    </w:p>
    <w:p w14:paraId="471F36EC">
      <w:pPr>
        <w:spacing w:line="360" w:lineRule="auto"/>
        <w:ind w:firstLine="709"/>
        <w:jc w:val="both"/>
        <w:rPr>
          <w:sz w:val="28"/>
          <w:szCs w:val="28"/>
        </w:rPr>
      </w:pPr>
      <w:r>
        <w:rPr>
          <w:sz w:val="28"/>
          <w:szCs w:val="28"/>
        </w:rPr>
        <w:t>Младший школьный возраст отмечен позитивными изменениями в личности, поэтому достижения в этом периоде крайне важны. Не получив радости от обучения, ребенок может столкнуться с трудностями в развитии уверенности и социальных связей. Культура речи также играет ключевую роль, включая уверенность и достоинство.</w:t>
      </w:r>
    </w:p>
    <w:p w14:paraId="138ADDAB">
      <w:pPr>
        <w:spacing w:line="360" w:lineRule="auto"/>
        <w:ind w:firstLine="709"/>
        <w:jc w:val="both"/>
        <w:rPr>
          <w:sz w:val="28"/>
          <w:szCs w:val="28"/>
        </w:rPr>
      </w:pPr>
      <w:r>
        <w:rPr>
          <w:sz w:val="28"/>
          <w:szCs w:val="28"/>
        </w:rPr>
        <w:t>Таким образом, отношения между сверстниками младшего школьного возраста регулируются множеством факторов — учебными успехами, общей деятельностью и жизненными обстоятельствами. Это влияет на выбор контактов и их значимость, позволяя детям занимать различные позиции в системе взаимодействий. Не все дети ощущают эмоциональное благополучие, и их социальный статус в группе помогает анализировать структуру этих отношений</w:t>
      </w:r>
      <w:r>
        <w:t xml:space="preserve"> </w:t>
      </w:r>
      <w:r>
        <w:rPr>
          <w:sz w:val="28"/>
          <w:szCs w:val="28"/>
        </w:rPr>
        <w:t>[23].</w:t>
      </w:r>
    </w:p>
    <w:p w14:paraId="5166AC1B">
      <w:pPr>
        <w:spacing w:line="360" w:lineRule="auto"/>
        <w:ind w:firstLine="709"/>
        <w:jc w:val="both"/>
        <w:rPr>
          <w:b/>
          <w:sz w:val="28"/>
          <w:szCs w:val="28"/>
        </w:rPr>
      </w:pPr>
    </w:p>
    <w:p w14:paraId="0F600329">
      <w:pPr>
        <w:spacing w:line="360" w:lineRule="auto"/>
        <w:ind w:firstLine="709"/>
        <w:jc w:val="center"/>
        <w:rPr>
          <w:b/>
          <w:sz w:val="28"/>
          <w:szCs w:val="28"/>
        </w:rPr>
      </w:pPr>
    </w:p>
    <w:p w14:paraId="4E7411A3">
      <w:pPr>
        <w:spacing w:line="360" w:lineRule="auto"/>
        <w:ind w:firstLine="709"/>
        <w:jc w:val="center"/>
        <w:rPr>
          <w:b/>
          <w:sz w:val="28"/>
          <w:szCs w:val="28"/>
        </w:rPr>
      </w:pPr>
    </w:p>
    <w:p w14:paraId="6AE5707B">
      <w:pPr>
        <w:spacing w:line="360" w:lineRule="auto"/>
        <w:ind w:firstLine="709"/>
        <w:jc w:val="center"/>
        <w:rPr>
          <w:b/>
          <w:sz w:val="28"/>
          <w:szCs w:val="28"/>
        </w:rPr>
      </w:pPr>
      <w:r>
        <w:rPr>
          <w:b/>
          <w:sz w:val="28"/>
          <w:szCs w:val="28"/>
        </w:rPr>
        <w:t>1.4. Факторы, влияющие на формирование социально-психологического климата классного коллектива в начальной школе</w:t>
      </w:r>
    </w:p>
    <w:p w14:paraId="44492949">
      <w:pPr>
        <w:spacing w:line="360" w:lineRule="auto"/>
        <w:ind w:firstLine="709"/>
        <w:jc w:val="both"/>
        <w:rPr>
          <w:b/>
          <w:sz w:val="28"/>
          <w:szCs w:val="28"/>
        </w:rPr>
      </w:pPr>
    </w:p>
    <w:p w14:paraId="7F19155E">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Создание социально-психологического климата в классе начальной школы определяется множеством факторов, которые можно классифицировать по нескольким основным направлениям. Ключевые аспекты можно разбить на группы, касающиеся личных характеристик педагогов, учеников, родителей, материально-технической базы образовательного процесса и организации самого учебного процесса.</w:t>
      </w:r>
    </w:p>
    <w:p w14:paraId="0055AC91">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В первую очередь, важно подчеркнуть, что личные качества учителя имеют решающее значение. К ним относится эмпатия — способность понимать и поддерживать учеников, что необходимо для формирования доверительной атмосферы. Должен основываться авторитет педагога на уважении, а не на страхе, что способствует позитивной обстановке. Коммуникабельность учителя помогает установить доверие как с учениками, так и с их родителями, обеспечивая более эффективное сотрудничество. Организационные навыки педагога, включая умение планировать учебные занятия и дополнительные мероприятия, также влияют на атмосферу в классе.</w:t>
      </w:r>
    </w:p>
    <w:p w14:paraId="71C9DC10">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xml:space="preserve">Методы воспитания и обучения играют важную роль. Индивидуальный подход к каждому ученику учитывает их особенности, а позитивная мотивация, проявляющаяся в похвале, укрепляет уверенность детей. Искусство разрешения конфликтов позволяет педагогу находить мирные решения. </w:t>
      </w:r>
    </w:p>
    <w:p w14:paraId="680C4427">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Следующий блок факторов связан с личностью самих школьников. Психологические характеристики, такие как эмоциональная устойчивость, помогают справляться с нагрузками и давлением со стороны товарищей. Коммуникативные навыки способствуют формированию здоровых отношений с другими, а уровень самооценки влияет на качество взаимодействия в группе. Наличие дружеских связей и участие в совместных мероприятиях также важно для создания положительного климата.</w:t>
      </w:r>
    </w:p>
    <w:p w14:paraId="399F7B70">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Факторы, связанные с родителями, заключаются в их отношении к школе и активном участии в школьной жизни. Поддержка образовательного процесса со стороны родителей, их участие в собраниях и общение с педагогами создают необходимую атмосферу доверия и взаимопонимания. Социально-психологический климат в семье, который определяется наличием эмоциональной поддержки, также существенно влияет на детей.</w:t>
      </w:r>
    </w:p>
    <w:p w14:paraId="364F476A">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К числу факторов, связанных с материально-техническим обеспечением, относятся условия обучения. Качество учебных материалов, а также техническое оснащение классов (наличие компьютеров, интерактивных досок и других современных средств обучения) способствуют созданию комфортной образовательной среды. Инфраструктура школы, включая просторные и светлые классы, а также доступ к спортивным и творческим площадкам, обеспечивает учащимся возможности для развития.</w:t>
      </w:r>
    </w:p>
    <w:p w14:paraId="1A736B2D">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Социально-психологический климат представляет собой важнейшую характеристику детского коллектива, представляя собой динамическое поле отношений, в рамках которого развивается групповая деятельность и формируется душевное состояние индивидуумов, а также уровень выражения их личностного «Я».</w:t>
      </w:r>
    </w:p>
    <w:p w14:paraId="58E363A1">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Стабильный социально-психологический климат образуется благодаря множеству составляющих – эмоциональным состояниям класса, которые возникают в результате реализации определённых действий или подготовки к ним. При положительном социально-психологическом климате преобладают такие эмоции, как: доброжелательность, чувство защищенности, активность, креативность, оптимизм, инициативность, работоспособность и свобода выражения себя. Напротив, негативный климат проявляется в виде незащищенности, пассивности, агрессивности и пессимизма.</w:t>
      </w:r>
    </w:p>
    <w:p w14:paraId="2671FFDE">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Создание позитивного социально-психологического климата способствует улучшению отношений между детьми и полноценному развитию их личностей, что делает его ключевым аспектом формирования класса как единого сообщества. Негативная атмосфера, напротив, замедляет развитие и усложняет взаимодействие между учащимися. Способы формирования социально-психологического климата схожи с методами управления группой. Учитывая, что учитель в начальных классах пользуется высоким авторитетом у детей, он несет ответственность за создание комфортного и здорового психологического пространства в классе.</w:t>
      </w:r>
    </w:p>
    <w:p w14:paraId="7E719C18">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xml:space="preserve">Наиболее эффективные подходы учителя к формированию социально-психологического климата в начальной школе включают: внедрение различных творческих направлений в образовательный процесс; использование игровых моментов; создание общих традиций; формирование атмосферы совместного эмоционального отклика на значимые события; стремление вовлечь каждого ребенка в жизнь класса; активная позиция педагога по отношению к ученикам; внедрение универсальных человеческих ценностей в коллектив. </w:t>
      </w:r>
    </w:p>
    <w:p w14:paraId="677E4A9D">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Социально-психологический климат группы развивается и проявляется через коммуникацию, в ходе которой удовлетворяются коллективные потребности, происходят конфликты и их разрешение. При этом становятся заметными скрытые аспекты взаимодействия: конкуренция, дружеское единство, давление или осознанная дисциплина.</w:t>
      </w:r>
    </w:p>
    <w:p w14:paraId="730159A6">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Специфика социально-психологического климата детских коллективов была значительно разработана А. С. Макаренко. Он выделял ключевые признаки нормального психологического состояния: чувство внутреннего спокойствия и уверенности, единство коллектива, защищенность каждого его члена, разумная активность, а также умение контролировать свои действия и слова. Таким образом, для формирования позитивного психологического климата важно начать с наладки взаимоотношений и ценностных ориентиров.</w:t>
      </w:r>
    </w:p>
    <w:p w14:paraId="15D935BC">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xml:space="preserve">При анализе социально-психологической атмосферы в классе важно учитывать следующие моменты: </w:t>
      </w:r>
    </w:p>
    <w:p w14:paraId="48EF2DA9">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xml:space="preserve">— какие существуют отношения между различными группами; </w:t>
      </w:r>
    </w:p>
    <w:p w14:paraId="1AB7875C">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xml:space="preserve">— имеются ли в классе объединения, противостоящие требованиям педагогов; </w:t>
      </w:r>
    </w:p>
    <w:p w14:paraId="0DD09B88">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xml:space="preserve">— каковы характеристики членов официально избранного актива; </w:t>
      </w:r>
    </w:p>
    <w:p w14:paraId="16EB7259">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является ли этот актив настоящей силой, влияющей на нормы и ценности класса.</w:t>
      </w:r>
    </w:p>
    <w:p w14:paraId="618E6DD0">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Здоровый социально-психологический климат формируется в результате сплоченности группы. Создавать единство в классе проще всего в тех школах, где активно развиваются элементы школьного самоуправления. Самоуправление среди детей не сводится к простому набору выборных органов, а подразумевает развитие гуманистических отношений в ходе совместной деятельности. При нарушении коллективных взаимодействий, таких как замена организатора, атмосфера может испортиться, что станет очевидным в поведении детей. В первую очередь увеличится количество конфликтов. В последствии могут возникнуть устойчивые противостоящие группы, стремящиеся утвердить свое влияние. Власть может стать самоцелью, а отношения — превращаться в простое общение, что негативно скажется на влиянии группы на личность. Социально-психологический климат формируется через общение и межличностные связи, а его эмоциональная составляющая является основополагающей [21].</w:t>
      </w:r>
    </w:p>
    <w:p w14:paraId="3017A838">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 xml:space="preserve">С увеличением числа участников может изменяться внутренняя структура самоуправления, но состав его органов остается неизменным: высший орган управления следит за работой как постоянных, так и временных исполнительных групп. Такое сочетание способствует вовлечению максимального числа учащихся в организационные процессы. Создание позитивного социально-психологического климата напрямую зависит от общего развития коллектива. Невозможно установить благоприятный климат без надлежащего управления группой, что включает поддержку определенных ценностей через организацию значимой деятельности, регулирование взаимодействий, формирование эффективного самоуправления, создание дружелюбной атмосферы и корректировку ролей индивидуумов в группе. </w:t>
      </w:r>
    </w:p>
    <w:p w14:paraId="169D3627">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Младший школьный возраст имеет свои социально-психологические особенности и специфические черты в отношениях учащихся начальных классов. Анализ факторов, влияющих на формирование социально-психологического климата в классе, показал, что благоприятный климат является следствием единства коллектива. Наилучшие результаты достигаются в тех школах, где активно развивается школьное самоуправление. Социально-психологический климат проявляется в процессе общения, где удовлетворяются групповые потребности и разрешаются конфликты. В этой связи становятся очевидными скрытые динамики взаимодействия: конкуренция, дружеская сплоченность, давление или осознанная дисциплина.</w:t>
      </w:r>
    </w:p>
    <w:p w14:paraId="2833266C">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Таким образом, факторы, влияющие на формирование социально-психологического климата классного коллектива в начальной школе, разнообразны и взаимосвязаны. К ключевым факторам относятся:</w:t>
      </w:r>
    </w:p>
    <w:p w14:paraId="4D55D62C">
      <w:pPr>
        <w:numPr>
          <w:ilvl w:val="0"/>
          <w:numId w:val="1"/>
        </w:num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jc w:val="both"/>
        <w:rPr>
          <w:color w:val="000000"/>
          <w:sz w:val="28"/>
          <w:szCs w:val="28"/>
        </w:rPr>
      </w:pPr>
      <w:r>
        <w:rPr>
          <w:b/>
          <w:color w:val="000000"/>
          <w:sz w:val="28"/>
          <w:szCs w:val="28"/>
        </w:rPr>
        <w:t>Личностные особенности учителя:</w:t>
      </w:r>
      <w:r>
        <w:rPr>
          <w:color w:val="000000"/>
          <w:sz w:val="28"/>
          <w:szCs w:val="28"/>
        </w:rPr>
        <w:t xml:space="preserve"> авторитет, эмпатия и коммуникабельность учителя создают благоприятную атмосферу.</w:t>
      </w:r>
    </w:p>
    <w:p w14:paraId="71064720">
      <w:pPr>
        <w:numPr>
          <w:ilvl w:val="0"/>
          <w:numId w:val="1"/>
        </w:num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jc w:val="both"/>
        <w:rPr>
          <w:color w:val="000000"/>
          <w:sz w:val="28"/>
          <w:szCs w:val="28"/>
        </w:rPr>
      </w:pPr>
      <w:r>
        <w:rPr>
          <w:b/>
          <w:color w:val="000000"/>
          <w:sz w:val="28"/>
          <w:szCs w:val="28"/>
        </w:rPr>
        <w:t>Особенности ученического коллектива:</w:t>
      </w:r>
      <w:r>
        <w:rPr>
          <w:color w:val="000000"/>
          <w:sz w:val="28"/>
          <w:szCs w:val="28"/>
        </w:rPr>
        <w:t xml:space="preserve"> возрастные характеристики и социально-психологические аспекты (коммуникативные навыки, взаимопомощь) влияют на климат.</w:t>
      </w:r>
    </w:p>
    <w:p w14:paraId="18E37B1B">
      <w:pPr>
        <w:numPr>
          <w:ilvl w:val="0"/>
          <w:numId w:val="1"/>
        </w:num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jc w:val="both"/>
        <w:rPr>
          <w:color w:val="000000"/>
          <w:sz w:val="28"/>
          <w:szCs w:val="28"/>
        </w:rPr>
      </w:pPr>
      <w:r>
        <w:rPr>
          <w:b/>
          <w:color w:val="000000"/>
          <w:sz w:val="28"/>
          <w:szCs w:val="28"/>
        </w:rPr>
        <w:t>Семейное окружение:</w:t>
      </w:r>
      <w:r>
        <w:rPr>
          <w:color w:val="000000"/>
          <w:sz w:val="28"/>
          <w:szCs w:val="28"/>
        </w:rPr>
        <w:t xml:space="preserve"> поддержка родителей и семейные ценности формируют отношение детей к учебе и друг к другу.</w:t>
      </w:r>
    </w:p>
    <w:p w14:paraId="69F6849C">
      <w:pPr>
        <w:numPr>
          <w:ilvl w:val="0"/>
          <w:numId w:val="1"/>
        </w:num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jc w:val="both"/>
        <w:rPr>
          <w:color w:val="000000"/>
          <w:sz w:val="28"/>
          <w:szCs w:val="28"/>
        </w:rPr>
      </w:pPr>
      <w:r>
        <w:rPr>
          <w:b/>
          <w:color w:val="000000"/>
          <w:sz w:val="28"/>
          <w:szCs w:val="28"/>
        </w:rPr>
        <w:t>Школьная среда:</w:t>
      </w:r>
      <w:r>
        <w:rPr>
          <w:color w:val="000000"/>
          <w:sz w:val="28"/>
          <w:szCs w:val="28"/>
        </w:rPr>
        <w:t xml:space="preserve"> организация учебного процесса и инфраструктура школы играют важную роль.</w:t>
      </w:r>
    </w:p>
    <w:p w14:paraId="314A51A7">
      <w:pPr>
        <w:numPr>
          <w:ilvl w:val="0"/>
          <w:numId w:val="1"/>
        </w:num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jc w:val="both"/>
        <w:rPr>
          <w:color w:val="000000"/>
          <w:sz w:val="28"/>
          <w:szCs w:val="28"/>
        </w:rPr>
      </w:pPr>
      <w:r>
        <w:rPr>
          <w:b/>
          <w:color w:val="000000"/>
          <w:sz w:val="28"/>
          <w:szCs w:val="28"/>
        </w:rPr>
        <w:t>Социально-психологические программы:</w:t>
      </w:r>
      <w:r>
        <w:rPr>
          <w:color w:val="000000"/>
          <w:sz w:val="28"/>
          <w:szCs w:val="28"/>
        </w:rPr>
        <w:t xml:space="preserve"> групповая работа, тренинги и мероприятия способствуют улучшению климата.</w:t>
      </w:r>
    </w:p>
    <w:p w14:paraId="0B2B4C9D">
      <w:pPr>
        <w:numPr>
          <w:ilvl w:val="0"/>
          <w:numId w:val="1"/>
        </w:num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jc w:val="both"/>
        <w:rPr>
          <w:color w:val="000000"/>
          <w:sz w:val="28"/>
          <w:szCs w:val="28"/>
        </w:rPr>
      </w:pPr>
      <w:r>
        <w:rPr>
          <w:b/>
          <w:color w:val="000000"/>
          <w:sz w:val="28"/>
          <w:szCs w:val="28"/>
        </w:rPr>
        <w:t>Взаимодействие с другими классами:</w:t>
      </w:r>
      <w:r>
        <w:rPr>
          <w:color w:val="000000"/>
          <w:sz w:val="28"/>
          <w:szCs w:val="28"/>
        </w:rPr>
        <w:t xml:space="preserve"> участие в общешкольных мероприятиях формирует коллективизм.</w:t>
      </w:r>
    </w:p>
    <w:p w14:paraId="1726C774">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Для создания благоприятного социально-психологического климата в начальной школе необходим комплексный подход, учитывающий личностные и внешние факторы. Важно сотрудничество учителя, родителей и школы для гармоничного развития учеников.</w:t>
      </w:r>
    </w:p>
    <w:p w14:paraId="45BE6B42">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p>
    <w:p w14:paraId="561B9B5D">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jc w:val="center"/>
        <w:rPr>
          <w:rFonts w:hint="default"/>
          <w:b/>
          <w:color w:val="000000"/>
          <w:sz w:val="28"/>
          <w:szCs w:val="28"/>
          <w:lang w:val="ru-RU"/>
        </w:rPr>
      </w:pPr>
      <w:r>
        <w:rPr>
          <w:b/>
          <w:color w:val="000000"/>
          <w:sz w:val="28"/>
          <w:szCs w:val="28"/>
        </w:rPr>
        <w:t>Выво</w:t>
      </w:r>
      <w:r>
        <w:rPr>
          <w:b/>
          <w:color w:val="000000"/>
          <w:sz w:val="28"/>
          <w:szCs w:val="28"/>
          <w:lang w:val="ru-RU"/>
        </w:rPr>
        <w:t>д</w:t>
      </w:r>
    </w:p>
    <w:p w14:paraId="0998383E">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center"/>
        <w:rPr>
          <w:b/>
          <w:color w:val="000000"/>
          <w:sz w:val="28"/>
          <w:szCs w:val="28"/>
        </w:rPr>
      </w:pPr>
    </w:p>
    <w:p w14:paraId="2FB24BBC">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Социально-психологический климат классного коллектива играет ключевую роль в образовательном процессе начальной школы. Его формирование зависит от взаимодействия учеников, учителей и родителей, а также от организации учебного пространства. Благоприятный климат способствует развитию коллективизма, сотрудничества и поддержки, что особенно важно для адаптации детей к школьной жизни.</w:t>
      </w:r>
    </w:p>
    <w:p w14:paraId="66104163">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Дети младшего школьного возраста обладают уникальными психолого-педагогическими особенностями, такими как высокая эмоциональная восприимчивость, зависимость от взрослых и стремление к признанию. Эти характеристики требуют особого подхода в обучении и воспитании, чтобы обеспечить их успешное развитие и адаптацию к школьной среде.</w:t>
      </w:r>
    </w:p>
    <w:p w14:paraId="18A967DB">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Особенности взаимоотношений школьников в младшем возрасте определяются их возрастными характеристиками, такими как стремление к общению, подражание и формирование дружеских связей. Эти взаимоотношения играют важную роль в развитии социальных навыков и формировании личности ребенка, поэтому их изучение и поддержка являются важными аспектами педагогической работы.</w:t>
      </w:r>
    </w:p>
    <w:p w14:paraId="3601FDD2">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r>
        <w:rPr>
          <w:color w:val="000000"/>
          <w:sz w:val="28"/>
          <w:szCs w:val="28"/>
        </w:rPr>
        <w:t>Формирование социально-психологического коллектива в школе зависит от множества факторов, включая личностные особенности учеников, стиль управления учителя, родительское воздействие и организацию образовательного процесса. Для создания благоприятного коллектива необходимо учитывать эти факторы и создавать условия, способствующие развитию сотрудничества и взаимопомощи.</w:t>
      </w:r>
    </w:p>
    <w:p w14:paraId="05734326">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p>
    <w:p w14:paraId="31E3C4D3">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p>
    <w:p w14:paraId="0A029917">
      <w:pPr>
        <w:pBdr>
          <w:top w:val="none" w:color="auto" w:sz="0" w:space="0"/>
          <w:left w:val="none" w:color="auto" w:sz="0" w:space="0"/>
          <w:bottom w:val="none" w:color="auto" w:sz="0" w:space="0"/>
          <w:right w:val="none" w:color="auto" w:sz="0" w:space="0"/>
          <w:between w:val="none" w:color="auto" w:sz="0" w:space="0"/>
        </w:pBdr>
        <w:shd w:val="clear" w:color="auto" w:fill="FFFFFF"/>
        <w:spacing w:line="360" w:lineRule="auto"/>
        <w:ind w:firstLine="709"/>
        <w:jc w:val="both"/>
        <w:rPr>
          <w:color w:val="000000"/>
          <w:sz w:val="28"/>
          <w:szCs w:val="28"/>
        </w:rPr>
      </w:pPr>
    </w:p>
    <w:p w14:paraId="20B7B0F1">
      <w:pPr>
        <w:spacing w:line="360" w:lineRule="auto"/>
        <w:jc w:val="center"/>
        <w:rPr>
          <w:b/>
          <w:sz w:val="28"/>
          <w:szCs w:val="28"/>
        </w:rPr>
      </w:pPr>
    </w:p>
    <w:p w14:paraId="266333C2">
      <w:pPr>
        <w:spacing w:line="360" w:lineRule="auto"/>
        <w:jc w:val="center"/>
        <w:rPr>
          <w:b/>
          <w:sz w:val="28"/>
          <w:szCs w:val="28"/>
        </w:rPr>
      </w:pPr>
    </w:p>
    <w:p w14:paraId="1C7623AD">
      <w:pPr>
        <w:spacing w:line="360" w:lineRule="auto"/>
        <w:jc w:val="center"/>
        <w:rPr>
          <w:b/>
          <w:sz w:val="28"/>
          <w:szCs w:val="28"/>
        </w:rPr>
      </w:pPr>
    </w:p>
    <w:p w14:paraId="60AAE622">
      <w:pPr>
        <w:spacing w:line="360" w:lineRule="auto"/>
        <w:jc w:val="center"/>
        <w:rPr>
          <w:b/>
          <w:sz w:val="28"/>
          <w:szCs w:val="28"/>
        </w:rPr>
      </w:pPr>
    </w:p>
    <w:p w14:paraId="420BE01F">
      <w:pPr>
        <w:spacing w:line="360" w:lineRule="auto"/>
        <w:ind w:firstLine="709"/>
        <w:jc w:val="center"/>
        <w:rPr>
          <w:b/>
          <w:sz w:val="28"/>
          <w:szCs w:val="28"/>
        </w:rPr>
      </w:pPr>
      <w:r>
        <w:rPr>
          <w:b/>
          <w:sz w:val="28"/>
          <w:szCs w:val="28"/>
        </w:rPr>
        <w:t>ПЕДАГОГИЧЕСКОГО ВЗАИМОДЕЙСТВИЯ В ФОРМИРОВАНИИ СОЦИАЛЬНО-ПСИХОЛОГИЧЕСКОГО КЛИМАТА КЛАССНОГО КОЛЛЕКТИВА</w:t>
      </w:r>
    </w:p>
    <w:p w14:paraId="5CA1E58B">
      <w:pPr>
        <w:spacing w:line="360" w:lineRule="auto"/>
        <w:jc w:val="center"/>
        <w:rPr>
          <w:b/>
          <w:sz w:val="28"/>
          <w:szCs w:val="28"/>
        </w:rPr>
      </w:pPr>
    </w:p>
    <w:p w14:paraId="49EFEEFF">
      <w:pPr>
        <w:spacing w:line="360" w:lineRule="auto"/>
        <w:ind w:firstLine="709"/>
        <w:jc w:val="center"/>
        <w:rPr>
          <w:b/>
          <w:sz w:val="28"/>
          <w:szCs w:val="28"/>
        </w:rPr>
      </w:pPr>
      <w:r>
        <w:rPr>
          <w:b/>
          <w:sz w:val="28"/>
          <w:szCs w:val="28"/>
        </w:rPr>
        <w:t>2.1. Педагогическое взаимодействие как психолого-педагогическая категория</w:t>
      </w:r>
    </w:p>
    <w:p w14:paraId="47AAC46F">
      <w:pPr>
        <w:spacing w:line="360" w:lineRule="auto"/>
        <w:ind w:firstLine="709"/>
        <w:jc w:val="both"/>
        <w:rPr>
          <w:b/>
          <w:sz w:val="28"/>
          <w:szCs w:val="28"/>
        </w:rPr>
      </w:pPr>
    </w:p>
    <w:p w14:paraId="51B3D88C">
      <w:pPr>
        <w:spacing w:line="360" w:lineRule="auto"/>
        <w:ind w:firstLine="709"/>
        <w:jc w:val="both"/>
        <w:rPr>
          <w:sz w:val="28"/>
          <w:szCs w:val="28"/>
        </w:rPr>
      </w:pPr>
      <w:r>
        <w:rPr>
          <w:sz w:val="28"/>
          <w:szCs w:val="28"/>
        </w:rPr>
        <w:t>Взаимодействие — это философская категория, отражающая процессы воздействия объектов друг на друга, их взаимную обусловленность и порождение одним объектом другого.</w:t>
      </w:r>
    </w:p>
    <w:p w14:paraId="7B8742A8">
      <w:pPr>
        <w:spacing w:line="360" w:lineRule="auto"/>
        <w:ind w:firstLine="709"/>
        <w:jc w:val="both"/>
        <w:rPr>
          <w:sz w:val="28"/>
          <w:szCs w:val="28"/>
        </w:rPr>
      </w:pPr>
      <w:r>
        <w:rPr>
          <w:sz w:val="28"/>
          <w:szCs w:val="28"/>
        </w:rPr>
        <w:t xml:space="preserve">Термин «взаимодействие» в самом широком понимании описывает общемировую форму перемещения и влияния различных объектов друг на друга. Люди, стремящиеся установить связи с окружающим миром, через взаимодействие узнали о природных и социальных явлениях, осознали законы и процессы, адаптируясь к реальности и формируя свои стратегии мышления и поведения. Это понятие также связано с необходимостью общения, обучения, самовоспитания и личностного роста (К.А. Абульханова-Славская, Л.П. Буева, М.С. Качан, В.А. Ленторский) [7]. </w:t>
      </w:r>
    </w:p>
    <w:p w14:paraId="0F151208">
      <w:pPr>
        <w:spacing w:line="360" w:lineRule="auto"/>
        <w:ind w:firstLine="709"/>
        <w:jc w:val="both"/>
        <w:rPr>
          <w:sz w:val="28"/>
          <w:szCs w:val="28"/>
        </w:rPr>
      </w:pPr>
      <w:r>
        <w:rPr>
          <w:sz w:val="28"/>
          <w:szCs w:val="28"/>
        </w:rPr>
        <w:t>Взаимодействие можно рассматривать как одну из философских категорий, отражающую процессы влияния и взаимной зависимости объектов, их трансформацию и переходы между состояниями, а также создание одного объекта другим. Оно представляет собой форму отношений, будь то прямые или косвенные, внутренние или внешние. Понимание свойств и качеств объектов возможно лишь через взаимодействие с другими [7].</w:t>
      </w:r>
    </w:p>
    <w:p w14:paraId="36617F12">
      <w:pPr>
        <w:spacing w:line="360" w:lineRule="auto"/>
        <w:ind w:firstLine="709"/>
        <w:jc w:val="both"/>
        <w:rPr>
          <w:sz w:val="28"/>
          <w:szCs w:val="28"/>
        </w:rPr>
      </w:pPr>
      <w:r>
        <w:rPr>
          <w:sz w:val="28"/>
          <w:szCs w:val="28"/>
        </w:rPr>
        <w:t>Кроме того, взаимодействие подразумевает совместную деятельность, направленную на достижение общих целей и решение значимых задач участников. Один из психологических законов подчеркивает важную зависимость между развитием личности и деятельностью, что является основой для осознания педагогической ценности взаимодействия.</w:t>
      </w:r>
    </w:p>
    <w:p w14:paraId="555497ED">
      <w:pPr>
        <w:spacing w:line="360" w:lineRule="auto"/>
        <w:ind w:firstLine="709"/>
        <w:jc w:val="both"/>
        <w:rPr>
          <w:sz w:val="28"/>
          <w:szCs w:val="28"/>
        </w:rPr>
      </w:pPr>
      <w:r>
        <w:rPr>
          <w:sz w:val="28"/>
          <w:szCs w:val="28"/>
        </w:rPr>
        <w:t>Субъект-субъектное взаимодействие (в широком смысле общения) охватывает процессы коммуникации как обмен информацией, а также взаимодействие через обмен действиями и восприятие. Эффективная коммуникация в рамках совместной деятельности ведет к новым усилиям на основе взаимопонимания (по В.В. Краевскому, И.Я. Лернеру и Х.И. Лийметсу).</w:t>
      </w:r>
    </w:p>
    <w:p w14:paraId="29553664">
      <w:pPr>
        <w:spacing w:line="360" w:lineRule="auto"/>
        <w:ind w:firstLine="709"/>
        <w:jc w:val="both"/>
        <w:rPr>
          <w:sz w:val="28"/>
          <w:szCs w:val="28"/>
        </w:rPr>
      </w:pPr>
      <w:r>
        <w:rPr>
          <w:sz w:val="28"/>
          <w:szCs w:val="28"/>
        </w:rPr>
        <w:t>Определение «педагогического взаимодействия» по В.Я. Ляудису означает систематическую реализацию коммуникативных действий учителя, направленных на развитие соответствующей реакции ученика. Я.Л. Коломинский, А.Р. Мудрик и И.Ф. Радионова рассматривают его как влияние на ученика, при этом реакция учащегося также вызывает ответное воздействие с другой стороны [20].</w:t>
      </w:r>
    </w:p>
    <w:p w14:paraId="45146542">
      <w:pPr>
        <w:spacing w:line="360" w:lineRule="auto"/>
        <w:ind w:firstLine="709"/>
        <w:jc w:val="both"/>
        <w:rPr>
          <w:sz w:val="28"/>
          <w:szCs w:val="28"/>
        </w:rPr>
      </w:pPr>
      <w:r>
        <w:rPr>
          <w:sz w:val="28"/>
          <w:szCs w:val="28"/>
        </w:rPr>
        <w:t>Педагогическое взаимодействие — это сложный процесс, который включает в себя совместную деятельность педагога и обучающихся, направленную на достижение образовательных целей. Этот процесс не ограничивается только передачей информации, но также включает в себя эмоциональное и психологическое взаимодействие, которое способствует развитию личности обучающихся [17].</w:t>
      </w:r>
    </w:p>
    <w:p w14:paraId="3A7D6108">
      <w:pPr>
        <w:spacing w:line="360" w:lineRule="auto"/>
        <w:ind w:firstLine="709"/>
        <w:jc w:val="both"/>
        <w:rPr>
          <w:sz w:val="28"/>
          <w:szCs w:val="28"/>
        </w:rPr>
      </w:pPr>
      <w:r>
        <w:rPr>
          <w:sz w:val="28"/>
          <w:szCs w:val="28"/>
        </w:rPr>
        <w:t>В авторитарном подходе взаимодействие трактовалось как влияние учителя на ученика, тогда как современная педагогика строится на принципе совместной ценностной деятельности, ориентированной на интересы каждого участника. Педагогическая деятельность представляет собой взаимодействие с личностью, обладающей активностью, что делает её ключевым элементом процесса, хотя общение часто имеет асимметричный характер. Возможности педагогического взаимодействия открывают новые горизонты для улучшения образовательной системы, повышения профессиональных навыков и формирования нового понимания отношений между «учителем и учеником» [15].</w:t>
      </w:r>
    </w:p>
    <w:p w14:paraId="77003164">
      <w:pPr>
        <w:spacing w:line="360" w:lineRule="auto"/>
        <w:ind w:firstLine="709"/>
        <w:jc w:val="both"/>
        <w:rPr>
          <w:sz w:val="28"/>
          <w:szCs w:val="28"/>
        </w:rPr>
      </w:pPr>
    </w:p>
    <w:p w14:paraId="5D73C017">
      <w:pPr>
        <w:spacing w:line="360" w:lineRule="auto"/>
        <w:ind w:firstLine="709"/>
        <w:jc w:val="both"/>
        <w:rPr>
          <w:sz w:val="28"/>
          <w:szCs w:val="28"/>
        </w:rPr>
      </w:pPr>
      <w:r>
        <w:rPr>
          <w:sz w:val="28"/>
          <w:szCs w:val="28"/>
        </w:rPr>
        <w:t>В этом контексте устанавливаются различные виды отношений, которые могут быть основаны как на сотрудничестве и взаимопонимании, так и на доминировании. Исследователи В.А. Кан-Калик, Г.Д. Кириллова и А.К. Маркова подчеркивают важность взаимодействия как основы образовательного процесса, связанного с его целями, содержанием и методами, а также с мотивами и движущими силами. Эффективное педагогическое взаимодействие является универсальным качеством, необходимым для успешного обучения и комфортного процесса. В работах И.Ф. Радионовой и других ученых рассматриваются глубинные аспекты взаимодействия, уделяя внимание роли учителей начальных классов в активном вовлечении детей. Г.И. Щукина указывает на необходимость новых подходов в подготовке учителей для создания эффективных отношений в системе «учитель-ученик» [32].</w:t>
      </w:r>
    </w:p>
    <w:p w14:paraId="3C9D0873">
      <w:pPr>
        <w:spacing w:line="360" w:lineRule="auto"/>
        <w:ind w:firstLine="709"/>
        <w:jc w:val="both"/>
        <w:rPr>
          <w:sz w:val="28"/>
          <w:szCs w:val="28"/>
        </w:rPr>
      </w:pPr>
      <w:r>
        <w:rPr>
          <w:sz w:val="28"/>
          <w:szCs w:val="28"/>
        </w:rPr>
        <w:t>Младшие школьники нуждаются в особом педагогическом внимании. С первыми днями в школе формируется их отношение к учебе, педагогам и сверстникам, закладываются основы социального поведения и трудовой активности. Также стоит учитывать современные условия жизни детей, о которых учителя мало знали ранее. Это требует пересмотра подходов к воспитанию. Современный ребенок погружен в огромный информационный поток, что влияет на его социализацию и восприятие мира, создавая конфликты между научением в школе и вне ее [18].</w:t>
      </w:r>
    </w:p>
    <w:p w14:paraId="6F59F24D">
      <w:pPr>
        <w:spacing w:line="360" w:lineRule="auto"/>
        <w:ind w:firstLine="709"/>
        <w:jc w:val="both"/>
        <w:rPr>
          <w:sz w:val="28"/>
          <w:szCs w:val="28"/>
        </w:rPr>
      </w:pPr>
      <w:r>
        <w:rPr>
          <w:sz w:val="28"/>
          <w:szCs w:val="28"/>
        </w:rPr>
        <w:t>Общеобразовательные заведения должны активно реагировать на негативные явления, возникающие в обществе. Прежде всего, необходимо переосмыслить подход к воспитанию, который долгое время воспринимался как управление развитием личности через организацию разнообразных мероприятий вне учебного процесса. Современная система воспитания не должна ограничиваться лишь набором мероприятий, основанных на технологиях дополнительного образования.</w:t>
      </w:r>
    </w:p>
    <w:p w14:paraId="7713DE83">
      <w:pPr>
        <w:spacing w:line="360" w:lineRule="auto"/>
        <w:ind w:firstLine="709"/>
        <w:jc w:val="both"/>
        <w:rPr>
          <w:sz w:val="28"/>
          <w:szCs w:val="28"/>
        </w:rPr>
      </w:pPr>
      <w:r>
        <w:rPr>
          <w:sz w:val="28"/>
          <w:szCs w:val="28"/>
        </w:rPr>
        <w:t>Такой подход, который сводит воспитательную работу к отдельным событиям и пренебрегает контекстом жизни ребенка в школе, семье и среди сверстников, усилят изоляцию детских субкультур от взрослых и предшествующих поколений. Это приводит к ухудшению передачи культурного и социального опыта, ослаблению межпоколенческих связей и снижению уверенности в себе, а также доверия к окружающему миру. Изоляция способствует также увеличению конфликтов в учебном заведении.</w:t>
      </w:r>
    </w:p>
    <w:p w14:paraId="504C30F0">
      <w:pPr>
        <w:spacing w:line="360" w:lineRule="auto"/>
        <w:ind w:firstLine="709"/>
        <w:jc w:val="both"/>
        <w:rPr>
          <w:sz w:val="28"/>
          <w:szCs w:val="28"/>
        </w:rPr>
      </w:pPr>
      <w:r>
        <w:rPr>
          <w:sz w:val="28"/>
          <w:szCs w:val="28"/>
        </w:rPr>
        <w:t>Таким образом, программа воспитания и социализации обучающихся начальной школы должна сосредоточиться на формировании моральных и социальных навыков, а также на гармонии внутри школьной среды. Концепция «школьной жизни» играет важную роль в создании условий для духовного развития ученика и его успешной социализации.</w:t>
      </w:r>
    </w:p>
    <w:p w14:paraId="15FE5004">
      <w:pPr>
        <w:spacing w:line="360" w:lineRule="auto"/>
        <w:ind w:firstLine="709"/>
        <w:jc w:val="both"/>
        <w:rPr>
          <w:sz w:val="28"/>
          <w:szCs w:val="28"/>
        </w:rPr>
      </w:pPr>
      <w:r>
        <w:rPr>
          <w:sz w:val="28"/>
          <w:szCs w:val="28"/>
        </w:rPr>
        <w:t>Рассматривая образование как процесс включения в социокультурную деятельность и освоения её содержания и методов, педагоги всё больше склоняются к пониманию педагогического процесса как совместной продуктивной деятельности учителя и учащихся. В данной области появились такие термины, как «педагогическое взаимодействие» и «дидактическое взаимодействие». Основная идея этих понятий заключается в том, что воспитание и обучение нельзя рассматривать как простую сумму воздействий учителя на учащегося. Педагогическое взаимодействие включает в себя правильное сочетание педагогического влияния и его активного восприятия со стороны ученика, а также самостоятельной активности последнего, проявляющейся в ответных реакциях на учителя и на себя [15].</w:t>
      </w:r>
    </w:p>
    <w:p w14:paraId="58506159">
      <w:pPr>
        <w:spacing w:line="360" w:lineRule="auto"/>
        <w:ind w:firstLine="709"/>
        <w:jc w:val="both"/>
        <w:rPr>
          <w:sz w:val="28"/>
          <w:szCs w:val="28"/>
        </w:rPr>
      </w:pPr>
      <w:r>
        <w:rPr>
          <w:sz w:val="28"/>
          <w:szCs w:val="28"/>
        </w:rPr>
        <w:t xml:space="preserve">Для организации взаимодействия с младшими школьниками необходимо создавать условия, способствующие: </w:t>
      </w:r>
    </w:p>
    <w:p w14:paraId="1EB38081">
      <w:pPr>
        <w:spacing w:line="360" w:lineRule="auto"/>
        <w:ind w:firstLine="709"/>
        <w:jc w:val="both"/>
        <w:rPr>
          <w:sz w:val="28"/>
          <w:szCs w:val="28"/>
        </w:rPr>
      </w:pPr>
      <w:r>
        <w:rPr>
          <w:sz w:val="28"/>
          <w:szCs w:val="28"/>
        </w:rPr>
        <w:t xml:space="preserve">- активному вовлечению всех участников образовательного процесса в обсуждение и выполнение задач при принятии решений на всех этапах взаимодействия; </w:t>
      </w:r>
    </w:p>
    <w:p w14:paraId="6755A14A">
      <w:pPr>
        <w:spacing w:line="360" w:lineRule="auto"/>
        <w:ind w:firstLine="709"/>
        <w:jc w:val="both"/>
        <w:rPr>
          <w:sz w:val="28"/>
          <w:szCs w:val="28"/>
        </w:rPr>
      </w:pPr>
      <w:r>
        <w:rPr>
          <w:sz w:val="28"/>
          <w:szCs w:val="28"/>
        </w:rPr>
        <w:t xml:space="preserve">- исследовательской позиции участников образовательного процесса; </w:t>
      </w:r>
    </w:p>
    <w:p w14:paraId="5B197836">
      <w:pPr>
        <w:spacing w:line="360" w:lineRule="auto"/>
        <w:ind w:firstLine="709"/>
        <w:jc w:val="both"/>
        <w:rPr>
          <w:sz w:val="28"/>
          <w:szCs w:val="28"/>
        </w:rPr>
      </w:pPr>
      <w:r>
        <w:rPr>
          <w:sz w:val="28"/>
          <w:szCs w:val="28"/>
        </w:rPr>
        <w:t xml:space="preserve">- объективированию поведения, что предполагает наличие постоянной обратной связи; </w:t>
      </w:r>
    </w:p>
    <w:p w14:paraId="7B2591C5">
      <w:pPr>
        <w:spacing w:line="360" w:lineRule="auto"/>
        <w:ind w:firstLine="709"/>
        <w:jc w:val="both"/>
        <w:rPr>
          <w:sz w:val="28"/>
          <w:szCs w:val="28"/>
        </w:rPr>
      </w:pPr>
      <w:r>
        <w:rPr>
          <w:sz w:val="28"/>
          <w:szCs w:val="28"/>
        </w:rPr>
        <w:t xml:space="preserve">- партнерскому общению, подразумевающему признание ценности личности каждого, его мнение, интересы и стремления. </w:t>
      </w:r>
    </w:p>
    <w:p w14:paraId="6B5630D1">
      <w:pPr>
        <w:spacing w:line="360" w:lineRule="auto"/>
        <w:ind w:firstLine="709"/>
        <w:jc w:val="both"/>
        <w:rPr>
          <w:sz w:val="28"/>
          <w:szCs w:val="28"/>
        </w:rPr>
      </w:pPr>
      <w:r>
        <w:rPr>
          <w:sz w:val="28"/>
          <w:szCs w:val="28"/>
        </w:rPr>
        <w:t>На сегодняшний день растёт интерес педагогов к категории взаимодействия, что проявляется в анализе структуры воспитательных взаимодействий. Однако процесс освоения знаний по-прежнему рассматривается как взаимодействие субъекта с объектом и не раскрывается в контексте межличностного общения. Важно рассматривать обучение как взаимозависимую деятельность ученика с учителем и другими учащимися, в процессе которой формируются и изменяются динамика сотрудничества и общения. Взаимодействие учителя и ученика должно занимать важное место, так как предполагает высокий уровень активности и разнообразие взаимосвязей, создаваемых в процессе совместной учебной деятельности.</w:t>
      </w:r>
    </w:p>
    <w:p w14:paraId="649BC4AC">
      <w:pPr>
        <w:spacing w:line="360" w:lineRule="auto"/>
        <w:ind w:firstLine="709"/>
        <w:jc w:val="both"/>
        <w:rPr>
          <w:sz w:val="28"/>
          <w:szCs w:val="28"/>
        </w:rPr>
      </w:pPr>
      <w:r>
        <w:rPr>
          <w:sz w:val="28"/>
          <w:szCs w:val="28"/>
        </w:rPr>
        <w:t>Организация взаимодействия в образовательном процессе нередко вызывает внутренние противоречия и неоднозначности. Проблемы возникают из-за различных побуждений людей, несовпадения их целей и ценностей, а также трудностей в определении своих действий или их регулировании в соответствии с действиями окружающих. У обучающихся также может отсутствовать необходимый набор навыков и качеств для успешного участия в образовательной деятельности.</w:t>
      </w:r>
    </w:p>
    <w:p w14:paraId="46D4F956">
      <w:pPr>
        <w:spacing w:line="360" w:lineRule="auto"/>
        <w:ind w:firstLine="709"/>
        <w:jc w:val="both"/>
        <w:rPr>
          <w:sz w:val="28"/>
          <w:szCs w:val="28"/>
        </w:rPr>
      </w:pPr>
      <w:r>
        <w:rPr>
          <w:sz w:val="28"/>
          <w:szCs w:val="28"/>
        </w:rPr>
        <w:t>Одной из ключевых причин низкой эффективности работы учителей начальных классов и их разочарования в профессии является неспособность строить конструктивные отношения с учениками. Это утверждение подтверждается исследованиями таких авторов, как Е.Н. Ильин, Я.Л. Коломинский и других.</w:t>
      </w:r>
    </w:p>
    <w:p w14:paraId="736E45EF">
      <w:pPr>
        <w:spacing w:line="360" w:lineRule="auto"/>
        <w:ind w:firstLine="709"/>
        <w:jc w:val="both"/>
        <w:rPr>
          <w:sz w:val="28"/>
          <w:szCs w:val="28"/>
        </w:rPr>
      </w:pPr>
      <w:r>
        <w:rPr>
          <w:sz w:val="28"/>
          <w:szCs w:val="28"/>
        </w:rPr>
        <w:t>Напротив, гармоничные отношения с преподавателями способствуют повышению настроения учеников, их жизненной энергии и развитию творческих способностей. Об этом свидетельствуют исследования Ю.П. Азарова, Л.И. Божович и других. Переход учебного процесса к уровню личностного взаимодействия предполагает сотрудничество между учителем и учениками</w:t>
      </w:r>
      <w:r>
        <w:t xml:space="preserve"> </w:t>
      </w:r>
      <w:r>
        <w:rPr>
          <w:sz w:val="28"/>
          <w:szCs w:val="28"/>
        </w:rPr>
        <w:t>[2].</w:t>
      </w:r>
    </w:p>
    <w:p w14:paraId="687DDF07">
      <w:pPr>
        <w:spacing w:line="360" w:lineRule="auto"/>
        <w:ind w:firstLine="709"/>
        <w:jc w:val="both"/>
        <w:rPr>
          <w:sz w:val="28"/>
          <w:szCs w:val="28"/>
        </w:rPr>
      </w:pPr>
      <w:r>
        <w:rPr>
          <w:sz w:val="28"/>
          <w:szCs w:val="28"/>
        </w:rPr>
        <w:t>Значимость таких отношений подчеркивается многими учеными, среди которых Ш.А. Амонашвили и А.С. Высотский. Совместная деятельность, основанная на взаимопонимании и поддержке, является наиболее эффективной для формирования активной жизненной позиции учащихся.</w:t>
      </w:r>
    </w:p>
    <w:p w14:paraId="3FE1FD77">
      <w:pPr>
        <w:spacing w:line="360" w:lineRule="auto"/>
        <w:ind w:firstLine="709"/>
        <w:jc w:val="both"/>
        <w:rPr>
          <w:sz w:val="28"/>
          <w:szCs w:val="28"/>
        </w:rPr>
      </w:pPr>
      <w:r>
        <w:rPr>
          <w:sz w:val="28"/>
          <w:szCs w:val="28"/>
        </w:rPr>
        <w:t>Сотрудничество представляет собой высший уровень согласованности позиций в деятельности, что в контексте психологической науки подразумевает организацию субъект-субъектных отношений в совместной работе. Дьяченко выделяет несколько ключевых характеристик сотрудничества: [25]</w:t>
      </w:r>
    </w:p>
    <w:p w14:paraId="5BC5839D">
      <w:pPr>
        <w:spacing w:line="360" w:lineRule="auto"/>
        <w:ind w:firstLine="709"/>
        <w:jc w:val="both"/>
        <w:rPr>
          <w:sz w:val="28"/>
          <w:szCs w:val="28"/>
        </w:rPr>
      </w:pPr>
      <w:r>
        <w:rPr>
          <w:sz w:val="28"/>
          <w:szCs w:val="28"/>
        </w:rPr>
        <w:t xml:space="preserve">- целенаправленность, заключающаяся в стремлении к общей цели;  </w:t>
      </w:r>
    </w:p>
    <w:p w14:paraId="4356FF84">
      <w:pPr>
        <w:spacing w:line="360" w:lineRule="auto"/>
        <w:ind w:firstLine="709"/>
        <w:jc w:val="both"/>
        <w:rPr>
          <w:sz w:val="28"/>
          <w:szCs w:val="28"/>
        </w:rPr>
      </w:pPr>
      <w:r>
        <w:rPr>
          <w:sz w:val="28"/>
          <w:szCs w:val="28"/>
        </w:rPr>
        <w:t xml:space="preserve">- мотивированность, проявляющаяся в активном интересе к совместной деятельности;  </w:t>
      </w:r>
    </w:p>
    <w:p w14:paraId="7B9550DA">
      <w:pPr>
        <w:spacing w:line="360" w:lineRule="auto"/>
        <w:ind w:firstLine="709"/>
        <w:jc w:val="both"/>
        <w:rPr>
          <w:sz w:val="28"/>
          <w:szCs w:val="28"/>
        </w:rPr>
      </w:pPr>
      <w:r>
        <w:rPr>
          <w:sz w:val="28"/>
          <w:szCs w:val="28"/>
        </w:rPr>
        <w:t xml:space="preserve">- целостность, отражающая взаимосвязанность участников;  </w:t>
      </w:r>
    </w:p>
    <w:p w14:paraId="2A4BBC99">
      <w:pPr>
        <w:spacing w:line="360" w:lineRule="auto"/>
        <w:ind w:firstLine="709"/>
        <w:jc w:val="both"/>
        <w:rPr>
          <w:sz w:val="28"/>
          <w:szCs w:val="28"/>
        </w:rPr>
      </w:pPr>
      <w:r>
        <w:rPr>
          <w:sz w:val="28"/>
          <w:szCs w:val="28"/>
        </w:rPr>
        <w:t xml:space="preserve">- структурированность, которая обеспечивает чёткое распределение ролей и обязанностей;  </w:t>
      </w:r>
    </w:p>
    <w:p w14:paraId="368F07BC">
      <w:pPr>
        <w:spacing w:line="360" w:lineRule="auto"/>
        <w:ind w:firstLine="709"/>
        <w:jc w:val="both"/>
        <w:rPr>
          <w:sz w:val="28"/>
          <w:szCs w:val="28"/>
        </w:rPr>
      </w:pPr>
      <w:r>
        <w:rPr>
          <w:sz w:val="28"/>
          <w:szCs w:val="28"/>
        </w:rPr>
        <w:t xml:space="preserve">- согласованность, заключающаяся в согласовании действий и низком уровне конфликтов;  </w:t>
      </w:r>
    </w:p>
    <w:p w14:paraId="28287C15">
      <w:pPr>
        <w:spacing w:line="360" w:lineRule="auto"/>
        <w:ind w:firstLine="709"/>
        <w:jc w:val="both"/>
        <w:rPr>
          <w:sz w:val="28"/>
          <w:szCs w:val="28"/>
        </w:rPr>
      </w:pPr>
      <w:r>
        <w:rPr>
          <w:sz w:val="28"/>
          <w:szCs w:val="28"/>
        </w:rPr>
        <w:t xml:space="preserve">- организованность, подразумевающая систематизацию деятельности и способность к управлению;  </w:t>
      </w:r>
    </w:p>
    <w:p w14:paraId="342D01BA">
      <w:pPr>
        <w:spacing w:line="360" w:lineRule="auto"/>
        <w:ind w:firstLine="709"/>
        <w:jc w:val="both"/>
        <w:rPr>
          <w:sz w:val="28"/>
          <w:szCs w:val="28"/>
        </w:rPr>
      </w:pPr>
      <w:r>
        <w:rPr>
          <w:sz w:val="28"/>
          <w:szCs w:val="28"/>
        </w:rPr>
        <w:t xml:space="preserve">- результативность, которая выражается в достижении поставленных целей.  </w:t>
      </w:r>
    </w:p>
    <w:p w14:paraId="3DA81D14">
      <w:pPr>
        <w:spacing w:line="360" w:lineRule="auto"/>
        <w:ind w:firstLine="709"/>
        <w:jc w:val="both"/>
        <w:rPr>
          <w:sz w:val="28"/>
          <w:szCs w:val="28"/>
        </w:rPr>
      </w:pPr>
      <w:r>
        <w:rPr>
          <w:sz w:val="28"/>
          <w:szCs w:val="28"/>
        </w:rPr>
        <w:t>Сотрудничество не является целью само по себе; оно необходимо для обучения студентов навыкам работы как в больших группах, так и в малом коллективе или индивидуально. Я.Л. Коломинский подчеркивает, что ключевыми характеристиками сотрудничества являются осознание общей цели, активная мотивация, высокая организация учебного процесса, взаимная ответственность и гуманистический подход в общении между учениками и преподавателями, а также методы, которые способствуют интересу и автономии студентов</w:t>
      </w:r>
      <w:r>
        <w:t xml:space="preserve"> </w:t>
      </w:r>
      <w:r>
        <w:rPr>
          <w:sz w:val="28"/>
          <w:szCs w:val="28"/>
        </w:rPr>
        <w:t>[26]</w:t>
      </w:r>
    </w:p>
    <w:p w14:paraId="7570604E">
      <w:pPr>
        <w:spacing w:line="360" w:lineRule="auto"/>
        <w:ind w:firstLine="709"/>
        <w:jc w:val="both"/>
        <w:rPr>
          <w:sz w:val="28"/>
          <w:szCs w:val="28"/>
        </w:rPr>
      </w:pPr>
      <w:r>
        <w:rPr>
          <w:sz w:val="28"/>
          <w:szCs w:val="28"/>
        </w:rPr>
        <w:t>Таким образом, сотрудничество в образовательном процессе рассматривается не только как поддержка ученику в решении сложных задач или как объединение усилий учителей и студентов, но и как самостоятельная коллективная работа учеников, требующая постоянных или временных взаимодействий с внеурочной средой. При таком подходе на первое место выходят отношения взаимного интереса и доверия.</w:t>
      </w:r>
    </w:p>
    <w:p w14:paraId="732B7A95">
      <w:pPr>
        <w:spacing w:line="360" w:lineRule="auto"/>
        <w:ind w:firstLine="709"/>
        <w:jc w:val="both"/>
        <w:rPr>
          <w:sz w:val="28"/>
          <w:szCs w:val="28"/>
        </w:rPr>
      </w:pPr>
      <w:r>
        <w:rPr>
          <w:sz w:val="28"/>
          <w:szCs w:val="28"/>
        </w:rPr>
        <w:t>Конкретные методы и формы взаимодействия могут быть использованы на разных стадиях учебного процесса: при установлении целей и планировании работы, при изучении нового материала, а также на этапе применения и оценки знаний. Если ученик становится соратником преподавателя или одноклассников, осознавая свою значимость для общего результата, он тем самым активирует свою инициативу и самостоятельность. Поэтому поддерживающее сотрудничество, побуждающее к развитию этих качеств, является ценным как в школе, так и вне её.</w:t>
      </w:r>
    </w:p>
    <w:p w14:paraId="660A95D8">
      <w:pPr>
        <w:spacing w:line="360" w:lineRule="auto"/>
        <w:jc w:val="both"/>
        <w:rPr>
          <w:b/>
          <w:sz w:val="28"/>
          <w:szCs w:val="28"/>
        </w:rPr>
      </w:pPr>
    </w:p>
    <w:p w14:paraId="3F237914">
      <w:pPr>
        <w:spacing w:line="360" w:lineRule="auto"/>
        <w:ind w:firstLine="709"/>
        <w:jc w:val="center"/>
        <w:rPr>
          <w:b/>
          <w:sz w:val="28"/>
          <w:szCs w:val="28"/>
        </w:rPr>
      </w:pPr>
      <w:r>
        <w:rPr>
          <w:b/>
          <w:sz w:val="28"/>
          <w:szCs w:val="28"/>
        </w:rPr>
        <w:t>2.2. Стили педагогического взаимодействия, их влияние на формирование социально-психологического климата классного коллектива</w:t>
      </w:r>
    </w:p>
    <w:p w14:paraId="1B432B4C">
      <w:pPr>
        <w:spacing w:line="360" w:lineRule="auto"/>
        <w:ind w:firstLine="709"/>
        <w:jc w:val="both"/>
        <w:rPr>
          <w:b/>
          <w:sz w:val="28"/>
          <w:szCs w:val="28"/>
        </w:rPr>
      </w:pPr>
    </w:p>
    <w:p w14:paraId="5315608B">
      <w:pPr>
        <w:spacing w:line="360" w:lineRule="auto"/>
        <w:ind w:firstLine="709"/>
        <w:jc w:val="both"/>
        <w:rPr>
          <w:sz w:val="28"/>
          <w:szCs w:val="28"/>
        </w:rPr>
      </w:pPr>
      <w:r>
        <w:rPr>
          <w:sz w:val="28"/>
          <w:szCs w:val="28"/>
        </w:rPr>
        <w:t>Педагогическое взаимодействие является ключевым фактором, определяющим социально-психологический климат в классном коллективе. Стили взаимодействия учителя с учениками оказывают значительное влияние на развитие коллектива, формирование отношений между детьми и их адаптацию к школьной среде. Рассмотрим основные стили педагогического взаимодействия и их воздействие на социально-психологический климат.</w:t>
      </w:r>
    </w:p>
    <w:p w14:paraId="7625881D">
      <w:pPr>
        <w:spacing w:line="360" w:lineRule="auto"/>
        <w:ind w:firstLine="709"/>
        <w:jc w:val="both"/>
        <w:rPr>
          <w:sz w:val="28"/>
          <w:szCs w:val="28"/>
        </w:rPr>
      </w:pPr>
      <w:r>
        <w:rPr>
          <w:sz w:val="28"/>
          <w:szCs w:val="28"/>
        </w:rPr>
        <w:t>Авторитарный стиль характеризуется высокой степенью контроля со стороны учителя, жесткими требованиями и ограничением свободы учеников. Учитель принимает решения самостоятельно, без учета мнения учеников. Этот стиль может привести к формированию напряженного и неблагоприятного климата в классе, так как дети чувствуют себя подавленными и лишенными инициативы. Однако в некоторых случаях авторитарный стиль может быть полезен для поддержания дисциплины, особенно в младших классах.</w:t>
      </w:r>
    </w:p>
    <w:p w14:paraId="18E3B5A7">
      <w:pPr>
        <w:spacing w:line="360" w:lineRule="auto"/>
        <w:ind w:firstLine="709"/>
        <w:jc w:val="both"/>
        <w:rPr>
          <w:sz w:val="28"/>
          <w:szCs w:val="28"/>
        </w:rPr>
      </w:pPr>
      <w:r>
        <w:rPr>
          <w:sz w:val="28"/>
          <w:szCs w:val="28"/>
        </w:rPr>
        <w:t>Демократический стиль предполагает сотрудничество между учителем и учениками, где последние принимают активное участие в принятии решений. Учитель выступает как наставник и консультант, создавая условия для развития самостоятельности и инициативы. Этот стиль способствует формированию благоприятного социально-психологического климата, так как дети чувствуют себя уверенно, развивают навыки общения и сотрудничества. Демократический стиль особенно эффективен в средних и старших классах, где учащиеся уже обладают достаточной степенью самостоятельности.</w:t>
      </w:r>
    </w:p>
    <w:p w14:paraId="72BC778B">
      <w:pPr>
        <w:spacing w:line="360" w:lineRule="auto"/>
        <w:ind w:firstLine="709"/>
        <w:jc w:val="both"/>
        <w:rPr>
          <w:sz w:val="28"/>
          <w:szCs w:val="28"/>
        </w:rPr>
      </w:pPr>
      <w:r>
        <w:rPr>
          <w:sz w:val="28"/>
          <w:szCs w:val="28"/>
        </w:rPr>
        <w:t>Либеральный стиль характеризуется низкой степенью контроля со стороны учителя, что может привести к хаосу и отсутствию дисциплины в классе. Учитель часто избегает вмешательства, предоставляя ученикам полную свободу действий. Этот стиль может быть полезен для развития творчества и инициативы, но в большинстве случаев приводит к формированию нестабильного и неблагоприятного климата, где дети не чувствуют поддержки и направления.</w:t>
      </w:r>
    </w:p>
    <w:p w14:paraId="43431252">
      <w:pPr>
        <w:spacing w:line="360" w:lineRule="auto"/>
        <w:ind w:firstLine="709"/>
        <w:jc w:val="both"/>
        <w:rPr>
          <w:sz w:val="28"/>
          <w:szCs w:val="28"/>
        </w:rPr>
      </w:pPr>
      <w:r>
        <w:rPr>
          <w:sz w:val="28"/>
          <w:szCs w:val="28"/>
        </w:rPr>
        <w:t>Психологический стиль предполагает глубокое понимание индивидуальных особенностей учеников и их потребностей. Учитель старается создать доверительные отношения с каждым учеником, что способствует развитию эмпатии и поддержке в коллективе. Этот стиль особенно важен в начальной школе, где дети нуждаются в поддержке и понимании. Психологический стиль способствует формированию благоприятного климата, где каждый ученик чувствует себя значимым и принятым.</w:t>
      </w:r>
    </w:p>
    <w:p w14:paraId="7F22B352">
      <w:pPr>
        <w:spacing w:line="360" w:lineRule="auto"/>
        <w:ind w:firstLine="709"/>
        <w:jc w:val="both"/>
        <w:rPr>
          <w:sz w:val="28"/>
          <w:szCs w:val="28"/>
        </w:rPr>
      </w:pPr>
      <w:r>
        <w:rPr>
          <w:sz w:val="28"/>
          <w:szCs w:val="28"/>
        </w:rPr>
        <w:t>В области педагогики выделяются два типа взаимодействия между педагогом и учеником: субъектно-объектное и субъектно-субъектное</w:t>
      </w:r>
      <w:r>
        <w:t xml:space="preserve"> </w:t>
      </w:r>
      <w:r>
        <w:rPr>
          <w:sz w:val="28"/>
          <w:szCs w:val="28"/>
        </w:rPr>
        <w:t xml:space="preserve">[27]. </w:t>
      </w:r>
    </w:p>
    <w:p w14:paraId="71464154">
      <w:pPr>
        <w:spacing w:line="360" w:lineRule="auto"/>
        <w:ind w:firstLine="709"/>
        <w:jc w:val="both"/>
        <w:rPr>
          <w:sz w:val="28"/>
          <w:szCs w:val="28"/>
        </w:rPr>
      </w:pPr>
      <w:r>
        <w:rPr>
          <w:sz w:val="28"/>
          <w:szCs w:val="28"/>
        </w:rPr>
        <w:t>Субъектно-объектные отношения. В данном контексте педагог является субъектом, а ребенок — объектом. Ключевыми характеристиками педагога являются целеполагание, активность, осознание своей роли и адекватная самооценка. Ребенок выполняет указания и задачи, которые задает педагог. Важная роль этого взаимодействия заключается в том, что при правильной организации формируются положительные качества, такие как дисциплинированность и ответственность. Однако, если ребенок остается лишь объектом педагогического процесса, познавательное развитие оказывается неэффективным. Отсутствие инициативы и ограничение самостоятельности часто приводят к негативным чертам личности. Педагог может видеть своих учеников лишь с точки зрения соответствия установленным нормам.</w:t>
      </w:r>
    </w:p>
    <w:p w14:paraId="2F452D20">
      <w:pPr>
        <w:spacing w:line="360" w:lineRule="auto"/>
        <w:ind w:firstLine="709"/>
        <w:jc w:val="both"/>
        <w:rPr>
          <w:sz w:val="28"/>
          <w:szCs w:val="28"/>
        </w:rPr>
      </w:pPr>
      <w:r>
        <w:rPr>
          <w:sz w:val="28"/>
          <w:szCs w:val="28"/>
        </w:rPr>
        <w:t>Субъектно-субъектные отношения способствуют развитию у детей способности к сотрудничеству и инициативности. Активируется работа мыслительных процессов и воображения, что повышает значимость деятельности для ребенка. В этом взаимодействии педагог лучше понимает своих воспитанников и способствует их личностному развитию, позволяя осознавать себя в отношениях с окружающими. Такая форма взаимодействия, по мнению М. Бахтина, предполагает диалог, где ребенок через общение с другим субъектом познает себя.</w:t>
      </w:r>
    </w:p>
    <w:p w14:paraId="0BE0F6FA">
      <w:pPr>
        <w:spacing w:line="360" w:lineRule="auto"/>
        <w:ind w:firstLine="709"/>
        <w:jc w:val="both"/>
        <w:rPr>
          <w:sz w:val="28"/>
          <w:szCs w:val="28"/>
        </w:rPr>
      </w:pPr>
      <w:r>
        <w:rPr>
          <w:sz w:val="28"/>
          <w:szCs w:val="28"/>
        </w:rPr>
        <w:t>Е.В. Куркина выделяет несколько моделей взаимодействия педагога:</w:t>
      </w:r>
      <w:r>
        <w:t xml:space="preserve"> </w:t>
      </w:r>
      <w:r>
        <w:rPr>
          <w:sz w:val="28"/>
          <w:szCs w:val="28"/>
        </w:rPr>
        <w:t>[24]</w:t>
      </w:r>
    </w:p>
    <w:p w14:paraId="506F79D6">
      <w:pPr>
        <w:spacing w:line="360" w:lineRule="auto"/>
        <w:ind w:firstLine="709"/>
        <w:jc w:val="both"/>
        <w:rPr>
          <w:sz w:val="28"/>
          <w:szCs w:val="28"/>
        </w:rPr>
      </w:pPr>
      <w:r>
        <w:rPr>
          <w:sz w:val="28"/>
          <w:szCs w:val="28"/>
        </w:rPr>
        <w:t>Первая модель. Учитель занимает позицию, которая возвышает его над классом. Он погружен в мир знаний и науки, но недоступен для учащихся. В таком общении педагог находится удаленно от учеников, воспринимая их лишь как получателей знаний. Обычно такой преподаватель не проявляет интереса к личности ребенка и их отношениям, ограничиваясь лишь передачей информации. Учитель сосредоточен на процессе обучения, в то время как студент выступает как «фон» для науки. Данная позиция нередко наблюдается у начинающих учителей, увлеченных своей дисциплиной. Негативные последствия заключаются в отсутствии психологического контакта, что приводит к пассивности и безынициативности учеников.</w:t>
      </w:r>
    </w:p>
    <w:p w14:paraId="5FA1D63D">
      <w:pPr>
        <w:spacing w:line="360" w:lineRule="auto"/>
        <w:ind w:firstLine="709"/>
        <w:jc w:val="both"/>
        <w:rPr>
          <w:sz w:val="28"/>
          <w:szCs w:val="28"/>
        </w:rPr>
      </w:pPr>
      <w:r>
        <w:rPr>
          <w:sz w:val="28"/>
          <w:szCs w:val="28"/>
        </w:rPr>
        <w:t>Вторая модель. Эта распространенная модель характеризуется тем, что педагог устанавливает дистанцию между собой и учениками. Ограничителями могут выступать: демонстрация своего превосходства, стремление лишь сообщить информацию без обучения, отказ от сотрудничества и снисходительное отношение. Это приводит к слабой обратной связи и равнодушию детей.</w:t>
      </w:r>
    </w:p>
    <w:p w14:paraId="5EA4D7A5">
      <w:pPr>
        <w:spacing w:line="360" w:lineRule="auto"/>
        <w:ind w:firstLine="709"/>
        <w:jc w:val="both"/>
        <w:rPr>
          <w:sz w:val="28"/>
          <w:szCs w:val="28"/>
        </w:rPr>
      </w:pPr>
      <w:r>
        <w:rPr>
          <w:sz w:val="28"/>
          <w:szCs w:val="28"/>
        </w:rPr>
        <w:t>Третья модель. В этой модели учитель выбирает, с какими детьми строить отношения. Он может сосредоточиться на одной группе (сильной или слабой), игнорируя остальных, что может быть вызвано различными причинами: увлечением интересующимися предметом учащимися или проблемами с отстающими.</w:t>
      </w:r>
    </w:p>
    <w:p w14:paraId="74F1CDF3">
      <w:pPr>
        <w:spacing w:line="360" w:lineRule="auto"/>
        <w:ind w:firstLine="709"/>
        <w:jc w:val="both"/>
        <w:rPr>
          <w:sz w:val="28"/>
          <w:szCs w:val="28"/>
        </w:rPr>
      </w:pPr>
      <w:r>
        <w:rPr>
          <w:sz w:val="28"/>
          <w:szCs w:val="28"/>
        </w:rPr>
        <w:t>Негативные эффекты проявляются в отсутствии целостной и непрерывной системы общения на уроке, которая заменяется фрагментарными, ситуативными взаимодействиями. «Узор» коммуникации постоянно нарушается, нарушая его гармоничный ритм, приводя к сбоям в межличностных отношениях, что в свою очередь дестабилизирует социально-психологическую основу занятия.</w:t>
      </w:r>
    </w:p>
    <w:p w14:paraId="7B76CA86">
      <w:pPr>
        <w:spacing w:line="360" w:lineRule="auto"/>
        <w:ind w:firstLine="709"/>
        <w:jc w:val="both"/>
        <w:rPr>
          <w:sz w:val="28"/>
          <w:szCs w:val="28"/>
        </w:rPr>
      </w:pPr>
      <w:r>
        <w:rPr>
          <w:sz w:val="28"/>
          <w:szCs w:val="28"/>
        </w:rPr>
        <w:t xml:space="preserve">Модель четвертая. В процессе коммуникации с учениками педагог слышит лишь собственный голос: будь то объяснение нового материала, опросы или индивидуальные беседы. Учитель поглощён своими мыслями и задачами, не ощущая присутствия собеседников. </w:t>
      </w:r>
    </w:p>
    <w:p w14:paraId="17448293">
      <w:pPr>
        <w:spacing w:line="360" w:lineRule="auto"/>
        <w:ind w:firstLine="709"/>
        <w:jc w:val="both"/>
        <w:rPr>
          <w:sz w:val="28"/>
          <w:szCs w:val="28"/>
        </w:rPr>
      </w:pPr>
      <w:r>
        <w:rPr>
          <w:sz w:val="28"/>
          <w:szCs w:val="28"/>
        </w:rPr>
        <w:t>Негативные проявления - отсутствие обратной связи; вокруг педагога возникает психологический вакуум, в котором он не воспринимает атмосферу в классе, что приводит к снижению эффектов взаимодействия.</w:t>
      </w:r>
    </w:p>
    <w:p w14:paraId="3A51F9AD">
      <w:pPr>
        <w:spacing w:line="360" w:lineRule="auto"/>
        <w:ind w:firstLine="709"/>
        <w:jc w:val="both"/>
        <w:rPr>
          <w:sz w:val="28"/>
          <w:szCs w:val="28"/>
        </w:rPr>
      </w:pPr>
      <w:r>
        <w:rPr>
          <w:sz w:val="28"/>
          <w:szCs w:val="28"/>
        </w:rPr>
        <w:t>Модель пятая. Педагог следует заранее спланированной программе, игнорируя изменяющиеся условия, требующие корректировки общения.</w:t>
      </w:r>
    </w:p>
    <w:p w14:paraId="75E42521">
      <w:pPr>
        <w:spacing w:line="360" w:lineRule="auto"/>
        <w:ind w:firstLine="709"/>
        <w:jc w:val="both"/>
        <w:rPr>
          <w:sz w:val="28"/>
          <w:szCs w:val="28"/>
        </w:rPr>
      </w:pPr>
      <w:r>
        <w:rPr>
          <w:sz w:val="28"/>
          <w:szCs w:val="28"/>
        </w:rPr>
        <w:t>Отрицательные итоги – несмотря на наличие обоснованного плана и четко сформулированных задач, учитель не замечает изменяющиеся обстоятельства, что делает на учебном процессе две линии: идеальную и реальную, не пересекающиеся друг с другом.</w:t>
      </w:r>
    </w:p>
    <w:p w14:paraId="4C716789">
      <w:pPr>
        <w:spacing w:line="360" w:lineRule="auto"/>
        <w:ind w:firstLine="709"/>
        <w:jc w:val="both"/>
        <w:rPr>
          <w:sz w:val="28"/>
          <w:szCs w:val="28"/>
        </w:rPr>
      </w:pPr>
      <w:r>
        <w:rPr>
          <w:sz w:val="28"/>
          <w:szCs w:val="28"/>
        </w:rPr>
        <w:t>Модель шестая. Педагог становится главным инициатором учебного процесса, подавляя любую другую инициативу среди учащихся.</w:t>
      </w:r>
    </w:p>
    <w:p w14:paraId="359DD90C">
      <w:pPr>
        <w:spacing w:line="360" w:lineRule="auto"/>
        <w:ind w:firstLine="709"/>
        <w:jc w:val="both"/>
        <w:rPr>
          <w:sz w:val="28"/>
          <w:szCs w:val="28"/>
        </w:rPr>
      </w:pPr>
      <w:r>
        <w:rPr>
          <w:sz w:val="28"/>
          <w:szCs w:val="28"/>
        </w:rPr>
        <w:t>Негативные последствия заключаются в том, что ученик теряет индивидуальную активность, что снижает уровень познавательной деятельности и мотивации, превращая их в пассивных потребителей информации, ожидающих указаний.</w:t>
      </w:r>
    </w:p>
    <w:p w14:paraId="039C78E1">
      <w:pPr>
        <w:spacing w:line="360" w:lineRule="auto"/>
        <w:ind w:firstLine="709"/>
        <w:jc w:val="both"/>
        <w:rPr>
          <w:sz w:val="28"/>
          <w:szCs w:val="28"/>
        </w:rPr>
      </w:pPr>
      <w:r>
        <w:rPr>
          <w:sz w:val="28"/>
          <w:szCs w:val="28"/>
        </w:rPr>
        <w:t>Модель номер семь. Учитель испытывает постоянные сомнения: правильно ли его воспринимают, корректно ли интерпретируют определённые комментарии, не обижаются ли на него и так далее. Отрицательные последствия заключаются в том, что педагог больше беспокоится об отношениях и эмоциональных аспектах взаимодействия, что приобретает для него чрезмерное значение. Он постоянно находится в состоянии сомнений, анализа, что в конечном итоге может привести к нервным расстройствам.</w:t>
      </w:r>
    </w:p>
    <w:p w14:paraId="24D60936">
      <w:pPr>
        <w:spacing w:line="360" w:lineRule="auto"/>
        <w:ind w:firstLine="709"/>
        <w:jc w:val="both"/>
        <w:rPr>
          <w:sz w:val="28"/>
          <w:szCs w:val="28"/>
        </w:rPr>
      </w:pPr>
      <w:r>
        <w:rPr>
          <w:sz w:val="28"/>
          <w:szCs w:val="28"/>
        </w:rPr>
        <w:t>Модель номер восемь. В рамках отношений преобладают дружеские качества. Ученики учатся не столько через указания взрослого, сколько через стиль общения. Личность педагога, его профессиональные навыки и успехи служат основой для эффективного обучения и воспитания. Отношения, основанные на взаимном уважении, равноправии, сотрудничестве и вере в способности, создают условия для самовыражения и личностного роста каждого участника процесса.</w:t>
      </w:r>
    </w:p>
    <w:p w14:paraId="422C1C4E">
      <w:pPr>
        <w:spacing w:line="360" w:lineRule="auto"/>
        <w:ind w:firstLine="709"/>
        <w:jc w:val="both"/>
        <w:rPr>
          <w:sz w:val="28"/>
          <w:szCs w:val="28"/>
        </w:rPr>
      </w:pPr>
      <w:r>
        <w:rPr>
          <w:sz w:val="28"/>
          <w:szCs w:val="28"/>
        </w:rPr>
        <w:t>Анализируя научные источники, можно сделать вывод, что неоднократно предпринимались попытки разработки типологий педагогических стилей взаимодействия. Я.Л. Коломинский и Н.А. Березовин в своей работе представили типологию стилей взаимодействия учителя с классом, которая включает пять основных категорий</w:t>
      </w:r>
      <w:r>
        <w:t xml:space="preserve"> </w:t>
      </w:r>
      <w:r>
        <w:rPr>
          <w:sz w:val="28"/>
          <w:szCs w:val="28"/>
        </w:rPr>
        <w:t>[21].</w:t>
      </w:r>
    </w:p>
    <w:p w14:paraId="3146C550">
      <w:pPr>
        <w:spacing w:line="360" w:lineRule="auto"/>
        <w:ind w:firstLine="709"/>
        <w:jc w:val="both"/>
        <w:rPr>
          <w:sz w:val="28"/>
          <w:szCs w:val="28"/>
        </w:rPr>
      </w:pPr>
      <w:r>
        <w:rPr>
          <w:sz w:val="28"/>
          <w:szCs w:val="28"/>
        </w:rPr>
        <w:t>А.К. Маркова и А.Я. Никонова создали систему, которая классифицирует индивидуальные стили педагогической деятельности и включает четыре основных стиля. Для разработки этой типологии были проанализированы две ключевые характеристики учителя: методичность и ее противоположность - импровизационность, а также рассудительность и эмоциональность [38].</w:t>
      </w:r>
    </w:p>
    <w:p w14:paraId="030C53E6">
      <w:pPr>
        <w:spacing w:line="360" w:lineRule="auto"/>
        <w:ind w:firstLine="709"/>
        <w:jc w:val="both"/>
        <w:rPr>
          <w:sz w:val="28"/>
          <w:szCs w:val="28"/>
        </w:rPr>
      </w:pPr>
      <w:r>
        <w:rPr>
          <w:sz w:val="28"/>
          <w:szCs w:val="28"/>
        </w:rPr>
        <w:t xml:space="preserve">Стили обозначены следующим образом: </w:t>
      </w:r>
    </w:p>
    <w:p w14:paraId="0AFB5D20">
      <w:pPr>
        <w:spacing w:line="360" w:lineRule="auto"/>
        <w:ind w:firstLine="709"/>
        <w:jc w:val="both"/>
        <w:rPr>
          <w:sz w:val="28"/>
          <w:szCs w:val="28"/>
        </w:rPr>
      </w:pPr>
      <w:r>
        <w:rPr>
          <w:sz w:val="28"/>
          <w:szCs w:val="28"/>
        </w:rPr>
        <w:t xml:space="preserve">1) Эмоционально-импровизационный стиль, в котором педагог уделяет особое внимание самому образовательному процессу. Такой преподаватель предельно увлекательно и логично объясняет материал, однако часто не устанавливает обратную связь с учениками, стремясь задействовать как можно больше сильных учащихся во время ответов. </w:t>
      </w:r>
    </w:p>
    <w:p w14:paraId="68303B70">
      <w:pPr>
        <w:spacing w:line="360" w:lineRule="auto"/>
        <w:ind w:firstLine="709"/>
        <w:jc w:val="both"/>
        <w:rPr>
          <w:sz w:val="28"/>
          <w:szCs w:val="28"/>
        </w:rPr>
      </w:pPr>
      <w:r>
        <w:rPr>
          <w:sz w:val="28"/>
          <w:szCs w:val="28"/>
        </w:rPr>
        <w:t xml:space="preserve">2) Эмоционально-методичный стиль проявляется в том, что учитель заботится о прогрессе и процессе обучения, тщательно следя за успеваемостью всех студентов, как сильных, так и слабых. </w:t>
      </w:r>
    </w:p>
    <w:p w14:paraId="1D652BF8">
      <w:pPr>
        <w:spacing w:line="360" w:lineRule="auto"/>
        <w:ind w:firstLine="709"/>
        <w:jc w:val="both"/>
        <w:rPr>
          <w:sz w:val="28"/>
          <w:szCs w:val="28"/>
        </w:rPr>
      </w:pPr>
      <w:r>
        <w:rPr>
          <w:sz w:val="28"/>
          <w:szCs w:val="28"/>
        </w:rPr>
        <w:t xml:space="preserve">3) Рассуждающе-импровизационный стиль фокусируется на процессе и результатах, при этом педагог использует более косвенные методы для побуждения учеников к ответам. </w:t>
      </w:r>
    </w:p>
    <w:p w14:paraId="4D54900D">
      <w:pPr>
        <w:spacing w:line="360" w:lineRule="auto"/>
        <w:ind w:firstLine="709"/>
        <w:jc w:val="both"/>
        <w:rPr>
          <w:sz w:val="28"/>
          <w:szCs w:val="28"/>
        </w:rPr>
      </w:pPr>
      <w:r>
        <w:rPr>
          <w:sz w:val="28"/>
          <w:szCs w:val="28"/>
        </w:rPr>
        <w:t xml:space="preserve">4) Рассуждающе-методичный стиль нацелен на результаты, в которых учащиеся рассматриваются как инструмент для решения образовательных задач. </w:t>
      </w:r>
    </w:p>
    <w:p w14:paraId="40271D16">
      <w:pPr>
        <w:spacing w:line="360" w:lineRule="auto"/>
        <w:ind w:firstLine="709"/>
        <w:jc w:val="both"/>
        <w:rPr>
          <w:sz w:val="28"/>
          <w:szCs w:val="28"/>
        </w:rPr>
      </w:pPr>
      <w:r>
        <w:rPr>
          <w:sz w:val="28"/>
          <w:szCs w:val="28"/>
        </w:rPr>
        <w:t>Е.В. Коротаева выделяет четыре профессиональных стиля педагога, основываясь на атмосфере обучения, методах работы и активности учеников. Она утверждает, что творческий стиль наиболее эффективен для улучшения учебных результатов. Существует также общепринятая классификация стилей взаимодействия между учителем и учениками, которая делится на авторитарный, демократический и попустительский, поддерживаемая многими исследователями, включая А. В. Петровского и А.К. Маркову [22,39].</w:t>
      </w:r>
    </w:p>
    <w:p w14:paraId="3793B114">
      <w:pPr>
        <w:spacing w:line="360" w:lineRule="auto"/>
        <w:ind w:firstLine="709"/>
        <w:jc w:val="both"/>
        <w:rPr>
          <w:sz w:val="28"/>
          <w:szCs w:val="28"/>
        </w:rPr>
      </w:pPr>
      <w:r>
        <w:rPr>
          <w:sz w:val="28"/>
          <w:szCs w:val="28"/>
        </w:rPr>
        <w:t>Классификация стилей педагогического общения, предложенная А.К. Марковой, включает три основных типа.</w:t>
      </w:r>
    </w:p>
    <w:p w14:paraId="37FD2F2C">
      <w:pPr>
        <w:spacing w:line="360" w:lineRule="auto"/>
        <w:ind w:firstLine="709"/>
        <w:jc w:val="both"/>
        <w:rPr>
          <w:sz w:val="28"/>
          <w:szCs w:val="28"/>
        </w:rPr>
      </w:pPr>
      <w:r>
        <w:rPr>
          <w:sz w:val="28"/>
          <w:szCs w:val="28"/>
        </w:rPr>
        <w:t>Авторитарный стиль характеризуется тем, что педагог полностью берет на себя инициативу. Он самостоятельно определяет цели и методы работы, не объясняя свои решения и проявляя чрезмерную строгость. В таких условиях педагог не воспринимает мнения и предложения учащихся, игнорируя их инициативу и создавая эмоциональные барьеры. Это приводит к подавлению активности учеников и формированию неадекватной самооценки.</w:t>
      </w:r>
    </w:p>
    <w:p w14:paraId="07077BD6">
      <w:pPr>
        <w:spacing w:line="360" w:lineRule="auto"/>
        <w:ind w:firstLine="709"/>
        <w:jc w:val="both"/>
        <w:rPr>
          <w:sz w:val="28"/>
          <w:szCs w:val="28"/>
        </w:rPr>
      </w:pPr>
      <w:r>
        <w:rPr>
          <w:sz w:val="28"/>
          <w:szCs w:val="28"/>
        </w:rPr>
        <w:t>Демократический стиль, напротив, основан на сотрудничестве. Педагог вовлекает учащихся в процесс, учитывает их мнения и поощряет инициативность. Это создает позитивную атмосферу доверия и уважения, способствуя развитию самостоятельности и высокому уровню самооценки.</w:t>
      </w:r>
    </w:p>
    <w:p w14:paraId="452673D8">
      <w:pPr>
        <w:spacing w:line="360" w:lineRule="auto"/>
        <w:ind w:firstLine="709"/>
        <w:jc w:val="both"/>
        <w:rPr>
          <w:sz w:val="28"/>
          <w:szCs w:val="28"/>
        </w:rPr>
      </w:pPr>
      <w:r>
        <w:rPr>
          <w:sz w:val="28"/>
          <w:szCs w:val="28"/>
        </w:rPr>
        <w:t>Либеральный стиль проявляется в отсутствии четкой системы контроля. Педагог действует как сторонний наблюдатель, избегая сложных задач и проявляя минимальный интерес к ученикам. Это может привести к панибратству или, наоборот, к отчуждению, негативно влияя на активность учащихся</w:t>
      </w:r>
      <w:r>
        <w:t xml:space="preserve"> </w:t>
      </w:r>
      <w:r>
        <w:rPr>
          <w:sz w:val="28"/>
          <w:szCs w:val="28"/>
        </w:rPr>
        <w:t xml:space="preserve">[35]. </w:t>
      </w:r>
    </w:p>
    <w:p w14:paraId="6F36FAA9">
      <w:pPr>
        <w:spacing w:line="360" w:lineRule="auto"/>
        <w:ind w:firstLine="709"/>
        <w:jc w:val="both"/>
        <w:rPr>
          <w:sz w:val="28"/>
          <w:szCs w:val="28"/>
        </w:rPr>
      </w:pPr>
      <w:r>
        <w:rPr>
          <w:sz w:val="28"/>
          <w:szCs w:val="28"/>
        </w:rPr>
        <w:t>Таким образом, модель А.К. Марковой, включающая эти три стиля, является целесообразной для анализа педагогического общения. Активное развитие личности и становление основных качеств происходят в школьные годы, и во многом зависят от социальной среды, частью которой является ребенок. Особенно важным в этом контексте является младший школьный возраст, что подчеркивает значимость исследования формирования психологического климата в начальных классах. Учителю начальных классов необходимо знать способы создания и управления психологическим климатом, так как именно он отвечает за этот аспект, учитывая возрастные особенности детей и специфику своей работы.</w:t>
      </w:r>
    </w:p>
    <w:p w14:paraId="3463803C">
      <w:pPr>
        <w:spacing w:line="360" w:lineRule="auto"/>
        <w:ind w:firstLine="709"/>
        <w:jc w:val="both"/>
        <w:rPr>
          <w:sz w:val="28"/>
          <w:szCs w:val="28"/>
        </w:rPr>
      </w:pPr>
    </w:p>
    <w:p w14:paraId="7227032A">
      <w:pPr>
        <w:spacing w:line="360" w:lineRule="auto"/>
        <w:ind w:firstLine="709"/>
        <w:jc w:val="center"/>
        <w:rPr>
          <w:b/>
          <w:sz w:val="28"/>
          <w:szCs w:val="28"/>
        </w:rPr>
      </w:pPr>
    </w:p>
    <w:p w14:paraId="68E3EC85">
      <w:pPr>
        <w:spacing w:line="360" w:lineRule="auto"/>
        <w:ind w:firstLine="709"/>
        <w:jc w:val="center"/>
        <w:rPr>
          <w:b/>
          <w:sz w:val="28"/>
          <w:szCs w:val="28"/>
        </w:rPr>
      </w:pPr>
    </w:p>
    <w:p w14:paraId="4699C584">
      <w:pPr>
        <w:spacing w:line="360" w:lineRule="auto"/>
        <w:ind w:firstLine="709"/>
        <w:jc w:val="center"/>
        <w:rPr>
          <w:b/>
          <w:sz w:val="28"/>
          <w:szCs w:val="28"/>
        </w:rPr>
      </w:pPr>
    </w:p>
    <w:p w14:paraId="1463AFAF">
      <w:pPr>
        <w:spacing w:line="360" w:lineRule="auto"/>
        <w:ind w:firstLine="709"/>
        <w:jc w:val="center"/>
        <w:rPr>
          <w:b/>
          <w:sz w:val="28"/>
          <w:szCs w:val="28"/>
        </w:rPr>
      </w:pPr>
      <w:r>
        <w:rPr>
          <w:b/>
          <w:sz w:val="28"/>
          <w:szCs w:val="28"/>
        </w:rPr>
        <w:t>2.3. Влияние учителя начальной школы и педагогического коллектива на формирование социально-психологического климата классного коллектива</w:t>
      </w:r>
    </w:p>
    <w:p w14:paraId="7B428866">
      <w:pPr>
        <w:spacing w:line="360" w:lineRule="auto"/>
        <w:ind w:firstLine="709"/>
        <w:jc w:val="both"/>
        <w:rPr>
          <w:b/>
          <w:sz w:val="28"/>
          <w:szCs w:val="28"/>
        </w:rPr>
      </w:pPr>
    </w:p>
    <w:p w14:paraId="6B5F5E50">
      <w:pPr>
        <w:spacing w:line="360" w:lineRule="auto"/>
        <w:ind w:firstLine="709"/>
        <w:jc w:val="both"/>
        <w:rPr>
          <w:sz w:val="28"/>
          <w:szCs w:val="28"/>
        </w:rPr>
      </w:pPr>
      <w:r>
        <w:rPr>
          <w:sz w:val="28"/>
          <w:szCs w:val="28"/>
        </w:rPr>
        <w:t>Активное формирование личности и развитие её основных качеств происходит в школьный период, во многом завися от социальной среды, в которой растёт ребёнок. Особую значимость в этом процессе имеет младший школьный возраст, что подчеркивает важность исследования проблематики психологического климата в начальных классах.</w:t>
      </w:r>
    </w:p>
    <w:p w14:paraId="44B220F1">
      <w:pPr>
        <w:spacing w:line="360" w:lineRule="auto"/>
        <w:ind w:firstLine="709"/>
        <w:jc w:val="both"/>
        <w:rPr>
          <w:sz w:val="28"/>
          <w:szCs w:val="28"/>
        </w:rPr>
      </w:pPr>
      <w:r>
        <w:rPr>
          <w:sz w:val="28"/>
          <w:szCs w:val="28"/>
        </w:rPr>
        <w:t>Социально-психологический климат представляет собой ключевую характеристику детского коллектива и может быть описан как динамическая сеть отношений, в рамках которой осуществляется групповая деятельность и которая влияет на благополучие личности, а также на степень выражения её «Я».</w:t>
      </w:r>
    </w:p>
    <w:p w14:paraId="00A69D63">
      <w:pPr>
        <w:spacing w:line="360" w:lineRule="auto"/>
        <w:ind w:firstLine="709"/>
        <w:jc w:val="both"/>
        <w:rPr>
          <w:sz w:val="28"/>
          <w:szCs w:val="28"/>
        </w:rPr>
      </w:pPr>
      <w:r>
        <w:rPr>
          <w:sz w:val="28"/>
          <w:szCs w:val="28"/>
        </w:rPr>
        <w:t>Стабильный социально-психологический климат формируется из более мелких элементов — социально-психологических атмосфер или временных эмоциональных состояний, связанных с организацией конкретных мероприятий.</w:t>
      </w:r>
    </w:p>
    <w:p w14:paraId="12F09EA8">
      <w:pPr>
        <w:spacing w:line="360" w:lineRule="auto"/>
        <w:ind w:firstLine="709"/>
        <w:jc w:val="both"/>
        <w:rPr>
          <w:sz w:val="28"/>
          <w:szCs w:val="28"/>
        </w:rPr>
      </w:pPr>
      <w:r>
        <w:rPr>
          <w:sz w:val="28"/>
          <w:szCs w:val="28"/>
        </w:rPr>
        <w:t>При позитивном социально-психологическом климате преобладающими эмоциями у ребёнка становятся доброжелательность, защищённость, креативность, оптимизм и инициатива. В то время как негативный климат способствует ощущению незащищённости, агрессивности и пассивности.</w:t>
      </w:r>
    </w:p>
    <w:p w14:paraId="340355A5">
      <w:pPr>
        <w:spacing w:line="360" w:lineRule="auto"/>
        <w:ind w:firstLine="709"/>
        <w:jc w:val="both"/>
        <w:rPr>
          <w:sz w:val="28"/>
          <w:szCs w:val="28"/>
        </w:rPr>
      </w:pPr>
      <w:r>
        <w:rPr>
          <w:sz w:val="28"/>
          <w:szCs w:val="28"/>
        </w:rPr>
        <w:t>Создание благоприятного социально-психологического климата способствует более высокому уровню усвоения учебного материала и полноценному развитию личности младшего школьника, делая это аспектом важной педагогической деятельности</w:t>
      </w:r>
      <w:r>
        <w:t xml:space="preserve"> </w:t>
      </w:r>
      <w:r>
        <w:rPr>
          <w:sz w:val="28"/>
          <w:szCs w:val="28"/>
        </w:rPr>
        <w:t>[41].</w:t>
      </w:r>
    </w:p>
    <w:p w14:paraId="7EF96C46">
      <w:pPr>
        <w:spacing w:line="360" w:lineRule="auto"/>
        <w:ind w:firstLine="709"/>
        <w:jc w:val="both"/>
        <w:rPr>
          <w:sz w:val="28"/>
          <w:szCs w:val="28"/>
        </w:rPr>
      </w:pPr>
      <w:r>
        <w:rPr>
          <w:sz w:val="28"/>
          <w:szCs w:val="28"/>
        </w:rPr>
        <w:t>Способы формирования и поддержания социально-психологического климата аналогичны способам формирования и управления детским коллективом и наоборот. Любой коллектив представляет собой общность людей, отличающуюся наличием общественно полезных целей, совместной деятельности, личных и групповых интересов, сознательной и устойчивой организацией своей жизни, а социально-психологический климат, с одной стороны, отражает, а с другой, обуславливает характер взаимодействий между членами коллектива [32].</w:t>
      </w:r>
    </w:p>
    <w:p w14:paraId="41BBAD02">
      <w:pPr>
        <w:spacing w:line="360" w:lineRule="auto"/>
        <w:ind w:firstLine="709"/>
        <w:jc w:val="both"/>
        <w:rPr>
          <w:sz w:val="28"/>
          <w:szCs w:val="28"/>
        </w:rPr>
      </w:pPr>
      <w:r>
        <w:rPr>
          <w:sz w:val="28"/>
          <w:szCs w:val="28"/>
        </w:rPr>
        <w:t>Знание о методах формирования социально-психологического климата и управления коллективом является критически важным для учителя начальных классов. Именно ему, учитывая возрастные особенности учеников и специфику своей работы (значительное время, проведенное с классом в формате «учитель-класс», высокая роль педагога в глазах детей, их восприимчивость к внешним воздействиям), наиболее доступны механизмы влияния на эти процессы. Таким образом, вся ответственность за качество психологического климата лежит на плечах учителя.</w:t>
      </w:r>
    </w:p>
    <w:p w14:paraId="57E8F36D">
      <w:pPr>
        <w:spacing w:line="360" w:lineRule="auto"/>
        <w:ind w:firstLine="709"/>
        <w:jc w:val="both"/>
        <w:rPr>
          <w:sz w:val="28"/>
          <w:szCs w:val="28"/>
        </w:rPr>
      </w:pPr>
      <w:r>
        <w:rPr>
          <w:sz w:val="28"/>
          <w:szCs w:val="28"/>
        </w:rPr>
        <w:t>К условиям, способствующим успешному воздействию учителя на социально-психологический климат в детском коллективе, можно отнести:</w:t>
      </w:r>
    </w:p>
    <w:p w14:paraId="1ECF844D">
      <w:pPr>
        <w:spacing w:line="360" w:lineRule="auto"/>
        <w:ind w:firstLine="709"/>
        <w:jc w:val="both"/>
        <w:rPr>
          <w:sz w:val="28"/>
          <w:szCs w:val="28"/>
        </w:rPr>
      </w:pPr>
      <w:r>
        <w:rPr>
          <w:sz w:val="28"/>
          <w:szCs w:val="28"/>
        </w:rPr>
        <w:t>- личностные качества педагога (доброжелательность, отзывчивость, чувство юмора, активность, коммуникабельность, креативность);</w:t>
      </w:r>
    </w:p>
    <w:p w14:paraId="1A134070">
      <w:pPr>
        <w:spacing w:line="360" w:lineRule="auto"/>
        <w:ind w:firstLine="709"/>
        <w:jc w:val="both"/>
        <w:rPr>
          <w:sz w:val="28"/>
          <w:szCs w:val="28"/>
        </w:rPr>
      </w:pPr>
      <w:r>
        <w:rPr>
          <w:sz w:val="28"/>
          <w:szCs w:val="28"/>
        </w:rPr>
        <w:t>- профессионализм (теоретическая подготовка и методическая компетентность);</w:t>
      </w:r>
    </w:p>
    <w:p w14:paraId="6F9BC095">
      <w:pPr>
        <w:spacing w:line="360" w:lineRule="auto"/>
        <w:ind w:firstLine="709"/>
        <w:jc w:val="both"/>
        <w:rPr>
          <w:sz w:val="28"/>
          <w:szCs w:val="28"/>
        </w:rPr>
      </w:pPr>
      <w:r>
        <w:rPr>
          <w:sz w:val="28"/>
          <w:szCs w:val="28"/>
        </w:rPr>
        <w:t>- ориентированность учителя на эмоциональное благополучие школьников, что зависит от его личных и профессиональных навыков, способствующих созданию положительного психологического климата.</w:t>
      </w:r>
    </w:p>
    <w:p w14:paraId="4538014D">
      <w:pPr>
        <w:spacing w:line="360" w:lineRule="auto"/>
        <w:ind w:firstLine="709"/>
        <w:jc w:val="both"/>
        <w:rPr>
          <w:sz w:val="28"/>
          <w:szCs w:val="28"/>
        </w:rPr>
      </w:pPr>
      <w:r>
        <w:rPr>
          <w:sz w:val="28"/>
          <w:szCs w:val="28"/>
        </w:rPr>
        <w:t>Наиболее результативными методами формирования социально-психологического климата в начальных классах являются:</w:t>
      </w:r>
    </w:p>
    <w:p w14:paraId="1096B37A">
      <w:pPr>
        <w:spacing w:line="360" w:lineRule="auto"/>
        <w:ind w:firstLine="709"/>
        <w:jc w:val="both"/>
        <w:rPr>
          <w:sz w:val="28"/>
          <w:szCs w:val="28"/>
        </w:rPr>
      </w:pPr>
      <w:r>
        <w:rPr>
          <w:sz w:val="28"/>
          <w:szCs w:val="28"/>
        </w:rPr>
        <w:t>- вовлечение в различные виды искусства;</w:t>
      </w:r>
    </w:p>
    <w:p w14:paraId="00701442">
      <w:pPr>
        <w:spacing w:line="360" w:lineRule="auto"/>
        <w:ind w:firstLine="709"/>
        <w:jc w:val="both"/>
        <w:rPr>
          <w:sz w:val="28"/>
          <w:szCs w:val="28"/>
        </w:rPr>
      </w:pPr>
      <w:r>
        <w:rPr>
          <w:sz w:val="28"/>
          <w:szCs w:val="28"/>
        </w:rPr>
        <w:t>- использование игровых моментов;</w:t>
      </w:r>
    </w:p>
    <w:p w14:paraId="66C5DFA5">
      <w:pPr>
        <w:spacing w:line="360" w:lineRule="auto"/>
        <w:ind w:firstLine="709"/>
        <w:jc w:val="both"/>
        <w:rPr>
          <w:sz w:val="28"/>
          <w:szCs w:val="28"/>
        </w:rPr>
      </w:pPr>
      <w:r>
        <w:rPr>
          <w:sz w:val="28"/>
          <w:szCs w:val="28"/>
        </w:rPr>
        <w:t>- установление традиций;</w:t>
      </w:r>
    </w:p>
    <w:p w14:paraId="5021BB92">
      <w:pPr>
        <w:spacing w:line="360" w:lineRule="auto"/>
        <w:ind w:firstLine="709"/>
        <w:jc w:val="both"/>
        <w:rPr>
          <w:sz w:val="28"/>
          <w:szCs w:val="28"/>
        </w:rPr>
      </w:pPr>
      <w:r>
        <w:rPr>
          <w:sz w:val="28"/>
          <w:szCs w:val="28"/>
        </w:rPr>
        <w:t xml:space="preserve">- создание ситуации совместного переживания важных событий, стремление к вовлечению каждого ребенка в жизнь класса. </w:t>
      </w:r>
    </w:p>
    <w:p w14:paraId="3925B44B">
      <w:pPr>
        <w:spacing w:line="360" w:lineRule="auto"/>
        <w:ind w:firstLine="709"/>
        <w:jc w:val="both"/>
        <w:rPr>
          <w:sz w:val="28"/>
          <w:szCs w:val="28"/>
        </w:rPr>
      </w:pPr>
      <w:r>
        <w:rPr>
          <w:sz w:val="28"/>
          <w:szCs w:val="28"/>
        </w:rPr>
        <w:t>Важность социально-психологического климата для личностного развития ребенка подчеркивает необходимость в профессиональной подготовке педагога для эффективного создания и управления этим климатом в классе</w:t>
      </w:r>
      <w:r>
        <w:t xml:space="preserve"> </w:t>
      </w:r>
      <w:r>
        <w:rPr>
          <w:sz w:val="28"/>
          <w:szCs w:val="28"/>
        </w:rPr>
        <w:t>[25].</w:t>
      </w:r>
    </w:p>
    <w:p w14:paraId="76827C6E">
      <w:pPr>
        <w:spacing w:line="360" w:lineRule="auto"/>
        <w:ind w:firstLine="709"/>
        <w:jc w:val="both"/>
        <w:rPr>
          <w:sz w:val="28"/>
          <w:szCs w:val="28"/>
        </w:rPr>
      </w:pPr>
      <w:r>
        <w:rPr>
          <w:sz w:val="28"/>
          <w:szCs w:val="28"/>
        </w:rPr>
        <w:t xml:space="preserve">Социально-психологические характеристики педагогического коллектива, его творческая среда, единство, активность в работе и психологическая совместимость представляют собой ключевые элементы благоприятного психологического климата. Это создает актуальность вопроса о формировании положительного психологического климата в педагогических группах в контексте современного образования. </w:t>
      </w:r>
    </w:p>
    <w:p w14:paraId="06EC8A57">
      <w:pPr>
        <w:spacing w:line="360" w:lineRule="auto"/>
        <w:ind w:firstLine="709"/>
        <w:jc w:val="both"/>
        <w:rPr>
          <w:sz w:val="28"/>
          <w:szCs w:val="28"/>
        </w:rPr>
      </w:pPr>
      <w:r>
        <w:rPr>
          <w:sz w:val="28"/>
          <w:szCs w:val="28"/>
        </w:rPr>
        <w:t xml:space="preserve">Важную роль в изучении социально-психологического климата педагогического коллектива сыграли исследования таких авторов, как В.В. Бойко, А.И. Донцов, Ю.М. Жуков и другие, которые анализировали суть и структуру психологического климата, факторы, влияющие на его состояние, а также характеристики как благоприятного, так и неблагоприятного психологического климата, подходы к его построению и корректировке. </w:t>
      </w:r>
    </w:p>
    <w:p w14:paraId="3B83E12E">
      <w:pPr>
        <w:spacing w:line="360" w:lineRule="auto"/>
        <w:ind w:firstLine="709"/>
        <w:jc w:val="both"/>
        <w:rPr>
          <w:sz w:val="28"/>
          <w:szCs w:val="28"/>
        </w:rPr>
      </w:pPr>
      <w:r>
        <w:rPr>
          <w:sz w:val="28"/>
          <w:szCs w:val="28"/>
        </w:rPr>
        <w:t>Педагогический коллектив представляет собой объединение педагогов одного образовательного учреждения, совместно работающих на основе общих целей и ценностей. Социально-психологический климат в таком коллективе играет важную роль в обеспечении эффективной учебно-воспитательной деятельности. Если в коллективе царит атмосфера поддержки, уважения и сотрудничества, то это создает почву для формирования аналогичного климата среди учеников. Однако, конфликты, стиль управления, отношения между коллегами и условия труда могут негативно сказываться на этом климате.</w:t>
      </w:r>
    </w:p>
    <w:p w14:paraId="4D6276AE">
      <w:pPr>
        <w:spacing w:line="360" w:lineRule="auto"/>
        <w:ind w:firstLine="709"/>
        <w:jc w:val="both"/>
        <w:rPr>
          <w:sz w:val="28"/>
          <w:szCs w:val="28"/>
        </w:rPr>
      </w:pPr>
      <w:r>
        <w:rPr>
          <w:sz w:val="28"/>
          <w:szCs w:val="28"/>
        </w:rPr>
        <w:t>В педагогическом коллективе социально-психологический климат исполняет ряд важных функций:</w:t>
      </w:r>
      <w:r>
        <w:t xml:space="preserve"> </w:t>
      </w:r>
      <w:r>
        <w:rPr>
          <w:sz w:val="28"/>
          <w:szCs w:val="28"/>
        </w:rPr>
        <w:t>[40]</w:t>
      </w:r>
    </w:p>
    <w:p w14:paraId="556FCA4D">
      <w:pPr>
        <w:spacing w:line="360" w:lineRule="auto"/>
        <w:ind w:firstLine="709"/>
        <w:jc w:val="both"/>
        <w:rPr>
          <w:sz w:val="28"/>
          <w:szCs w:val="28"/>
        </w:rPr>
      </w:pPr>
      <w:r>
        <w:rPr>
          <w:sz w:val="28"/>
          <w:szCs w:val="28"/>
        </w:rPr>
        <w:t>• консолидирующую — способствует сплочению группы для решения образовательных задач;</w:t>
      </w:r>
    </w:p>
    <w:p w14:paraId="3CB0C4B0">
      <w:pPr>
        <w:spacing w:line="360" w:lineRule="auto"/>
        <w:ind w:firstLine="709"/>
        <w:jc w:val="both"/>
        <w:rPr>
          <w:sz w:val="28"/>
          <w:szCs w:val="28"/>
        </w:rPr>
      </w:pPr>
      <w:r>
        <w:rPr>
          <w:sz w:val="28"/>
          <w:szCs w:val="28"/>
        </w:rPr>
        <w:t>• стимулирующую — активирует эмоциональный потенциал и жизненную энергию сообщества;</w:t>
      </w:r>
    </w:p>
    <w:p w14:paraId="6476702C">
      <w:pPr>
        <w:spacing w:line="360" w:lineRule="auto"/>
        <w:ind w:firstLine="709"/>
        <w:jc w:val="both"/>
        <w:rPr>
          <w:sz w:val="28"/>
          <w:szCs w:val="28"/>
        </w:rPr>
      </w:pPr>
      <w:r>
        <w:rPr>
          <w:sz w:val="28"/>
          <w:szCs w:val="28"/>
        </w:rPr>
        <w:t>• стабилизирующую — обеспечивает стабильность отношений внутри коллектива и создает условия для быстрой адаптации новых участников;</w:t>
      </w:r>
    </w:p>
    <w:p w14:paraId="2EBA38D4">
      <w:pPr>
        <w:spacing w:line="360" w:lineRule="auto"/>
        <w:ind w:firstLine="709"/>
        <w:jc w:val="both"/>
        <w:rPr>
          <w:sz w:val="28"/>
          <w:szCs w:val="28"/>
        </w:rPr>
      </w:pPr>
      <w:r>
        <w:rPr>
          <w:sz w:val="28"/>
          <w:szCs w:val="28"/>
        </w:rPr>
        <w:t>• регулирующую — устанавливает нормы взаимодействия, совершает этическую оценку поведения участников.</w:t>
      </w:r>
    </w:p>
    <w:p w14:paraId="3922E59F">
      <w:pPr>
        <w:spacing w:line="360" w:lineRule="auto"/>
        <w:ind w:firstLine="709"/>
        <w:jc w:val="both"/>
        <w:rPr>
          <w:sz w:val="28"/>
          <w:szCs w:val="28"/>
        </w:rPr>
      </w:pPr>
      <w:r>
        <w:rPr>
          <w:sz w:val="28"/>
          <w:szCs w:val="28"/>
        </w:rPr>
        <w:t>Следует выделить факторы, влияющие на состояние социально-психологического климата в образовательном учреждении. К ним относятся:</w:t>
      </w:r>
    </w:p>
    <w:p w14:paraId="0ACFDEFB">
      <w:pPr>
        <w:spacing w:line="360" w:lineRule="auto"/>
        <w:ind w:firstLine="709"/>
        <w:jc w:val="both"/>
        <w:rPr>
          <w:sz w:val="28"/>
          <w:szCs w:val="28"/>
        </w:rPr>
      </w:pPr>
      <w:r>
        <w:rPr>
          <w:sz w:val="28"/>
          <w:szCs w:val="28"/>
        </w:rPr>
        <w:t>- Организационные факторы (соответствие организационных структур выполняемым задачам, оптимизация информационных потоков, избегание дублирования функций и т.д.).</w:t>
      </w:r>
    </w:p>
    <w:p w14:paraId="63A9EAF8">
      <w:pPr>
        <w:spacing w:line="360" w:lineRule="auto"/>
        <w:ind w:firstLine="709"/>
        <w:jc w:val="both"/>
        <w:rPr>
          <w:sz w:val="28"/>
          <w:szCs w:val="28"/>
        </w:rPr>
      </w:pPr>
      <w:r>
        <w:rPr>
          <w:sz w:val="28"/>
          <w:szCs w:val="28"/>
        </w:rPr>
        <w:t>- Социальные факторы (наличие социальных гарантий для сотрудников, система стимулирования, возможности переквалификации и функциональная организация рабочих мест).</w:t>
      </w:r>
    </w:p>
    <w:p w14:paraId="08A8173F">
      <w:pPr>
        <w:spacing w:line="360" w:lineRule="auto"/>
        <w:ind w:firstLine="709"/>
        <w:jc w:val="both"/>
        <w:rPr>
          <w:sz w:val="28"/>
          <w:szCs w:val="28"/>
        </w:rPr>
      </w:pPr>
      <w:r>
        <w:rPr>
          <w:sz w:val="28"/>
          <w:szCs w:val="28"/>
        </w:rPr>
        <w:t>- Административные факторы (методы влияния руководства на подчиненных, степень дистанции между ними, этика управленческих взаимодействий).</w:t>
      </w:r>
    </w:p>
    <w:p w14:paraId="3390759F">
      <w:pPr>
        <w:spacing w:line="360" w:lineRule="auto"/>
        <w:ind w:firstLine="709"/>
        <w:jc w:val="both"/>
        <w:rPr>
          <w:sz w:val="28"/>
          <w:szCs w:val="28"/>
        </w:rPr>
      </w:pPr>
      <w:r>
        <w:rPr>
          <w:sz w:val="28"/>
          <w:szCs w:val="28"/>
        </w:rPr>
        <w:t>- Психологические факторы (характер взаимодействия сотрудников, уровень конфликтности, корпоративная культура).</w:t>
      </w:r>
    </w:p>
    <w:p w14:paraId="47FD3545">
      <w:pPr>
        <w:spacing w:line="360" w:lineRule="auto"/>
        <w:ind w:firstLine="709"/>
        <w:jc w:val="both"/>
        <w:rPr>
          <w:sz w:val="28"/>
          <w:szCs w:val="28"/>
        </w:rPr>
      </w:pPr>
      <w:r>
        <w:rPr>
          <w:sz w:val="28"/>
          <w:szCs w:val="28"/>
        </w:rPr>
        <w:t>- Факторы, связанные с квалификацией персонала (численность, профессиональное соответствие, возможности карьерного роста).</w:t>
      </w:r>
    </w:p>
    <w:p w14:paraId="57F1701B">
      <w:pPr>
        <w:spacing w:line="360" w:lineRule="auto"/>
        <w:ind w:firstLine="709"/>
        <w:jc w:val="both"/>
        <w:rPr>
          <w:sz w:val="28"/>
          <w:szCs w:val="28"/>
        </w:rPr>
      </w:pPr>
      <w:r>
        <w:rPr>
          <w:sz w:val="28"/>
          <w:szCs w:val="28"/>
        </w:rPr>
        <w:t>- Правовые факторы (прозрачность и соответствие нормативных актов современным требованиям, наличие должностных инструкций и удобство их применения) [32].</w:t>
      </w:r>
    </w:p>
    <w:p w14:paraId="6466A60E">
      <w:pPr>
        <w:spacing w:line="360" w:lineRule="auto"/>
        <w:ind w:firstLine="709"/>
        <w:jc w:val="both"/>
        <w:rPr>
          <w:sz w:val="28"/>
          <w:szCs w:val="28"/>
        </w:rPr>
      </w:pPr>
      <w:r>
        <w:rPr>
          <w:sz w:val="28"/>
          <w:szCs w:val="28"/>
        </w:rPr>
        <w:t>Каждый индивидуум, принимая участие в коллективной деятельности, оказывает влияние на социально-психологическую атмосферу группы. Участники коллектива могут позитивно или негативно воздействовать на настроение окружающих, что зависит от их социально-психологических и личностных характеристик. К числу социальных и психологических черт, способствующих формированию благоприятной атмосферы, относятся принципы, ответственность, дисциплина, активность в межличностных и групповых отношениях, коммуникабельность, культурное поведение и тактичность. В то же время, неблагоприятно сказываются на психологическом климате качества, как непоследовательность, эгоизм и недостаток такта.</w:t>
      </w:r>
    </w:p>
    <w:p w14:paraId="50FD56A7">
      <w:pPr>
        <w:spacing w:line="360" w:lineRule="auto"/>
        <w:ind w:firstLine="709"/>
        <w:jc w:val="both"/>
        <w:rPr>
          <w:sz w:val="28"/>
          <w:szCs w:val="28"/>
        </w:rPr>
      </w:pPr>
      <w:r>
        <w:rPr>
          <w:sz w:val="28"/>
          <w:szCs w:val="28"/>
        </w:rPr>
        <w:t>Одним из ключевых факторов, воздействующих на атмосферу в педагогическом коллективе, является имидж руководителя, его стиль управления и поведение. Лидер должен адекватно оценивать успехи сотрудников, поддерживать социальный состав коллектива и развивать в себе качества сильного и авторитетного руководителя.</w:t>
      </w:r>
    </w:p>
    <w:p w14:paraId="21F23044">
      <w:pPr>
        <w:spacing w:line="360" w:lineRule="auto"/>
        <w:ind w:firstLine="709"/>
        <w:jc w:val="both"/>
        <w:rPr>
          <w:sz w:val="28"/>
          <w:szCs w:val="28"/>
        </w:rPr>
      </w:pPr>
      <w:r>
        <w:rPr>
          <w:sz w:val="28"/>
          <w:szCs w:val="28"/>
        </w:rPr>
        <w:t>Многочисленные исследования показывают, что внутри любой группы важно создавать позитивный социально-психологический климат. Основные приемы, способствующие ему в образовательных учреждениях, включают тренинги, психологическое просвещение, консультации, поддержку молодых специалистов и организацию мероприятий, требующих совместной ответственности. Для формирования здоровой атмосферы в педагогическом коллективе необходимо регулярно заниматься вопросами эффективного взаимодействия и взаимопонимания [40].</w:t>
      </w:r>
    </w:p>
    <w:p w14:paraId="6332743F">
      <w:pPr>
        <w:spacing w:line="360" w:lineRule="auto"/>
        <w:ind w:firstLine="709"/>
        <w:jc w:val="both"/>
        <w:rPr>
          <w:sz w:val="28"/>
          <w:szCs w:val="28"/>
        </w:rPr>
      </w:pPr>
      <w:r>
        <w:rPr>
          <w:sz w:val="28"/>
          <w:szCs w:val="28"/>
        </w:rPr>
        <w:t>Таким образом в завершение главы мы рассмотрели социально-психологический климат педагогического коллектива. Анализируя психолого-педагогическую литературу, мы обнаружили, что атмосферу в педагогическом коллективе влияет на климат в классе. Если в педагогическом коллективе царит благоприятная атмосфера, то и в ученическом она будет положительной.</w:t>
      </w:r>
    </w:p>
    <w:p w14:paraId="21A28309">
      <w:pPr>
        <w:spacing w:line="360" w:lineRule="auto"/>
        <w:ind w:firstLine="709"/>
        <w:jc w:val="both"/>
        <w:rPr>
          <w:sz w:val="28"/>
          <w:szCs w:val="28"/>
          <w:highlight w:val="yellow"/>
        </w:rPr>
      </w:pPr>
    </w:p>
    <w:p w14:paraId="5215921D">
      <w:pPr>
        <w:spacing w:line="360" w:lineRule="auto"/>
        <w:ind w:firstLine="709"/>
        <w:jc w:val="center"/>
        <w:rPr>
          <w:b/>
          <w:sz w:val="28"/>
          <w:szCs w:val="28"/>
        </w:rPr>
      </w:pPr>
    </w:p>
    <w:p w14:paraId="4FE2444F">
      <w:pPr>
        <w:spacing w:line="360" w:lineRule="auto"/>
        <w:ind w:firstLine="709"/>
        <w:jc w:val="center"/>
        <w:rPr>
          <w:b/>
          <w:sz w:val="28"/>
          <w:szCs w:val="28"/>
        </w:rPr>
      </w:pPr>
      <w:r>
        <w:rPr>
          <w:b/>
          <w:sz w:val="28"/>
          <w:szCs w:val="28"/>
        </w:rPr>
        <w:t>Вывод</w:t>
      </w:r>
    </w:p>
    <w:p w14:paraId="56C81A9E">
      <w:pPr>
        <w:spacing w:line="360" w:lineRule="auto"/>
        <w:ind w:firstLine="709"/>
        <w:jc w:val="both"/>
        <w:rPr>
          <w:sz w:val="28"/>
          <w:szCs w:val="28"/>
        </w:rPr>
      </w:pPr>
    </w:p>
    <w:p w14:paraId="55B20B85">
      <w:pPr>
        <w:spacing w:line="360" w:lineRule="auto"/>
        <w:ind w:firstLine="709"/>
        <w:jc w:val="both"/>
        <w:rPr>
          <w:sz w:val="28"/>
          <w:szCs w:val="28"/>
        </w:rPr>
      </w:pPr>
      <w:r>
        <w:rPr>
          <w:sz w:val="28"/>
          <w:szCs w:val="28"/>
        </w:rPr>
        <w:t>Педагогическое взаимодействие является важной социально-психологической категорией, которая определяет эффективность образовательного процесса. Оно включает в себя не только передачу знаний, но и формирование отношений между учителем и учениками, а также между самими учениками. Это взаимодействие играет ключевую роль в создании благоприятного социально-психологического климата в классе, что способствует успешной адаптации и развитию детей.</w:t>
      </w:r>
    </w:p>
    <w:p w14:paraId="2A70CB47">
      <w:pPr>
        <w:spacing w:line="360" w:lineRule="auto"/>
        <w:ind w:firstLine="709"/>
        <w:jc w:val="both"/>
        <w:rPr>
          <w:sz w:val="28"/>
          <w:szCs w:val="28"/>
        </w:rPr>
      </w:pPr>
      <w:r>
        <w:rPr>
          <w:sz w:val="28"/>
          <w:szCs w:val="28"/>
        </w:rPr>
        <w:t>Стили педагогического взаимодействия оказывают значительное влияние на формирование социально-психологического климата классного коллектива. Демократический стиль, основанный на сотрудничестве и учете мнения учеников, способствует созданию благоприятной атмосферы, где дети чувствуют себя уверенно и поддерживаются. Авторитарный стиль, хоть и может обеспечить дисциплину, часто приводит к напряженности. Либеральный стиль, напротив, может вызвать хаос и отсутствие контроля. Психологический стиль, ориентированный на индивидуальные потребности учеников, также способствует формированию положительного климата.</w:t>
      </w:r>
    </w:p>
    <w:p w14:paraId="44333417">
      <w:pPr>
        <w:spacing w:line="360" w:lineRule="auto"/>
        <w:ind w:firstLine="709"/>
        <w:jc w:val="both"/>
        <w:rPr>
          <w:sz w:val="28"/>
          <w:szCs w:val="28"/>
        </w:rPr>
      </w:pPr>
      <w:r>
        <w:rPr>
          <w:sz w:val="28"/>
          <w:szCs w:val="28"/>
        </w:rPr>
        <w:t>Учитель начальной школы и педагогический коллектив играют решающую роль в формировании социально-психологического климата классного коллектива. Их профессионализм, подход к обучению и взаимодействию с детьми оказывают значительное влияние на развитие коллектива. Учитель, как лидер класса, должен создавать условия для сотрудничества, поддержки и доверия, что способствует успешной адаптации детей и их социальному развитию. Педагогический коллектив, в свою очередь, должен быть единой командой, поддерживающей общие цели и ценности, чтобы создать благоприятную образовательную среду.</w:t>
      </w:r>
    </w:p>
    <w:p w14:paraId="7B623343">
      <w:pPr>
        <w:jc w:val="both"/>
        <w:rPr>
          <w:sz w:val="28"/>
          <w:szCs w:val="28"/>
        </w:rPr>
      </w:pPr>
    </w:p>
    <w:p w14:paraId="01559A8A">
      <w:pPr>
        <w:jc w:val="both"/>
        <w:rPr>
          <w:sz w:val="28"/>
          <w:szCs w:val="28"/>
        </w:rPr>
      </w:pPr>
    </w:p>
    <w:p w14:paraId="4C1643B9">
      <w:pPr>
        <w:jc w:val="both"/>
        <w:rPr>
          <w:sz w:val="28"/>
          <w:szCs w:val="28"/>
        </w:rPr>
      </w:pPr>
    </w:p>
    <w:p w14:paraId="06148FFD">
      <w:pPr>
        <w:jc w:val="both"/>
        <w:rPr>
          <w:sz w:val="28"/>
          <w:szCs w:val="28"/>
        </w:rPr>
      </w:pPr>
    </w:p>
    <w:p w14:paraId="274CD791">
      <w:pPr>
        <w:jc w:val="both"/>
        <w:rPr>
          <w:sz w:val="28"/>
          <w:szCs w:val="28"/>
        </w:rPr>
      </w:pPr>
    </w:p>
    <w:p w14:paraId="13F817D3">
      <w:pPr>
        <w:jc w:val="both"/>
        <w:rPr>
          <w:sz w:val="28"/>
          <w:szCs w:val="28"/>
        </w:rPr>
      </w:pPr>
    </w:p>
    <w:p w14:paraId="0D592575">
      <w:pPr>
        <w:jc w:val="both"/>
        <w:rPr>
          <w:sz w:val="28"/>
          <w:szCs w:val="28"/>
        </w:rPr>
      </w:pPr>
    </w:p>
    <w:p w14:paraId="59EE1775">
      <w:pPr>
        <w:jc w:val="both"/>
        <w:rPr>
          <w:sz w:val="28"/>
          <w:szCs w:val="28"/>
        </w:rPr>
      </w:pPr>
    </w:p>
    <w:p w14:paraId="02E2B2EC">
      <w:pPr>
        <w:jc w:val="both"/>
        <w:rPr>
          <w:sz w:val="28"/>
          <w:szCs w:val="28"/>
        </w:rPr>
      </w:pPr>
    </w:p>
    <w:p w14:paraId="0CAFA159">
      <w:pPr>
        <w:jc w:val="both"/>
        <w:rPr>
          <w:sz w:val="28"/>
          <w:szCs w:val="28"/>
        </w:rPr>
      </w:pPr>
    </w:p>
    <w:p w14:paraId="10579DC3">
      <w:pPr>
        <w:jc w:val="both"/>
        <w:rPr>
          <w:sz w:val="28"/>
          <w:szCs w:val="28"/>
        </w:rPr>
      </w:pPr>
    </w:p>
    <w:p w14:paraId="5984D0CB">
      <w:pPr>
        <w:jc w:val="both"/>
        <w:rPr>
          <w:sz w:val="28"/>
          <w:szCs w:val="28"/>
        </w:rPr>
      </w:pPr>
    </w:p>
    <w:p w14:paraId="704C267E">
      <w:pPr>
        <w:jc w:val="both"/>
        <w:rPr>
          <w:sz w:val="28"/>
          <w:szCs w:val="28"/>
        </w:rPr>
      </w:pPr>
    </w:p>
    <w:p w14:paraId="6E444428">
      <w:pPr>
        <w:jc w:val="both"/>
        <w:rPr>
          <w:sz w:val="28"/>
          <w:szCs w:val="28"/>
        </w:rPr>
      </w:pPr>
    </w:p>
    <w:p w14:paraId="73E1FE0B">
      <w:pPr>
        <w:jc w:val="both"/>
        <w:rPr>
          <w:sz w:val="28"/>
          <w:szCs w:val="28"/>
        </w:rPr>
      </w:pPr>
    </w:p>
    <w:p w14:paraId="73D8C8A6">
      <w:pPr>
        <w:jc w:val="both"/>
        <w:rPr>
          <w:sz w:val="28"/>
          <w:szCs w:val="28"/>
        </w:rPr>
      </w:pPr>
    </w:p>
    <w:p w14:paraId="4BF203BC">
      <w:pPr>
        <w:jc w:val="both"/>
        <w:rPr>
          <w:sz w:val="28"/>
          <w:szCs w:val="28"/>
        </w:rPr>
      </w:pPr>
    </w:p>
    <w:p w14:paraId="1AD930B9">
      <w:pPr>
        <w:jc w:val="both"/>
        <w:rPr>
          <w:sz w:val="28"/>
          <w:szCs w:val="28"/>
        </w:rPr>
      </w:pPr>
    </w:p>
    <w:p w14:paraId="3A6122DF">
      <w:pPr>
        <w:jc w:val="both"/>
        <w:rPr>
          <w:sz w:val="28"/>
          <w:szCs w:val="28"/>
        </w:rPr>
      </w:pPr>
    </w:p>
    <w:p w14:paraId="40782524">
      <w:pPr>
        <w:jc w:val="both"/>
        <w:rPr>
          <w:sz w:val="28"/>
          <w:szCs w:val="28"/>
        </w:rPr>
      </w:pPr>
    </w:p>
    <w:p w14:paraId="0F88A021">
      <w:pPr>
        <w:jc w:val="both"/>
        <w:rPr>
          <w:sz w:val="28"/>
          <w:szCs w:val="28"/>
        </w:rPr>
      </w:pPr>
    </w:p>
    <w:p w14:paraId="7F2EDA9D">
      <w:pPr>
        <w:jc w:val="both"/>
        <w:rPr>
          <w:sz w:val="28"/>
          <w:szCs w:val="28"/>
        </w:rPr>
      </w:pPr>
    </w:p>
    <w:p w14:paraId="7D877AAA">
      <w:pPr>
        <w:jc w:val="both"/>
        <w:rPr>
          <w:sz w:val="28"/>
          <w:szCs w:val="28"/>
        </w:rPr>
      </w:pPr>
    </w:p>
    <w:p w14:paraId="460BAB4A">
      <w:pPr>
        <w:jc w:val="both"/>
        <w:rPr>
          <w:sz w:val="28"/>
          <w:szCs w:val="28"/>
        </w:rPr>
      </w:pPr>
    </w:p>
    <w:p w14:paraId="2F22BD91">
      <w:pPr>
        <w:jc w:val="both"/>
        <w:rPr>
          <w:sz w:val="28"/>
          <w:szCs w:val="28"/>
        </w:rPr>
      </w:pPr>
    </w:p>
    <w:p w14:paraId="3F7B5089">
      <w:pPr>
        <w:jc w:val="both"/>
        <w:rPr>
          <w:sz w:val="28"/>
          <w:szCs w:val="28"/>
        </w:rPr>
      </w:pPr>
    </w:p>
    <w:p w14:paraId="7D415731">
      <w:pPr>
        <w:jc w:val="both"/>
        <w:rPr>
          <w:sz w:val="28"/>
          <w:szCs w:val="28"/>
        </w:rPr>
      </w:pPr>
    </w:p>
    <w:p w14:paraId="7650F05D">
      <w:pPr>
        <w:jc w:val="both"/>
        <w:rPr>
          <w:sz w:val="28"/>
          <w:szCs w:val="28"/>
        </w:rPr>
      </w:pPr>
    </w:p>
    <w:p w14:paraId="29C1E3A1">
      <w:pPr>
        <w:jc w:val="both"/>
        <w:rPr>
          <w:sz w:val="28"/>
          <w:szCs w:val="28"/>
        </w:rPr>
      </w:pPr>
    </w:p>
    <w:p w14:paraId="3ABC4BA2">
      <w:pPr>
        <w:jc w:val="both"/>
        <w:rPr>
          <w:sz w:val="28"/>
          <w:szCs w:val="28"/>
        </w:rPr>
      </w:pPr>
    </w:p>
    <w:p w14:paraId="11D32CE1">
      <w:pPr>
        <w:jc w:val="both"/>
        <w:rPr>
          <w:sz w:val="28"/>
          <w:szCs w:val="28"/>
        </w:rPr>
      </w:pPr>
    </w:p>
    <w:p w14:paraId="1AB88829">
      <w:pPr>
        <w:jc w:val="both"/>
        <w:rPr>
          <w:sz w:val="28"/>
          <w:szCs w:val="28"/>
        </w:rPr>
      </w:pPr>
    </w:p>
    <w:p w14:paraId="6FEBE48A">
      <w:pPr>
        <w:jc w:val="both"/>
        <w:rPr>
          <w:sz w:val="28"/>
          <w:szCs w:val="28"/>
        </w:rPr>
      </w:pPr>
    </w:p>
    <w:p w14:paraId="163E96D3">
      <w:pPr>
        <w:jc w:val="both"/>
        <w:rPr>
          <w:sz w:val="28"/>
          <w:szCs w:val="28"/>
        </w:rPr>
      </w:pPr>
    </w:p>
    <w:p w14:paraId="25B1E2B8">
      <w:pPr>
        <w:jc w:val="both"/>
        <w:rPr>
          <w:sz w:val="28"/>
          <w:szCs w:val="28"/>
        </w:rPr>
      </w:pPr>
    </w:p>
    <w:p w14:paraId="02E9FEAF">
      <w:pPr>
        <w:jc w:val="both"/>
        <w:rPr>
          <w:sz w:val="28"/>
          <w:szCs w:val="28"/>
        </w:rPr>
      </w:pPr>
    </w:p>
    <w:p w14:paraId="48BF6C81">
      <w:pPr>
        <w:jc w:val="both"/>
        <w:rPr>
          <w:sz w:val="28"/>
          <w:szCs w:val="28"/>
        </w:rPr>
      </w:pPr>
    </w:p>
    <w:p w14:paraId="4235A73E">
      <w:pPr>
        <w:jc w:val="both"/>
        <w:rPr>
          <w:sz w:val="28"/>
          <w:szCs w:val="28"/>
        </w:rPr>
      </w:pPr>
    </w:p>
    <w:p w14:paraId="0B28DEF3">
      <w:pPr>
        <w:pBdr>
          <w:top w:val="none" w:color="auto" w:sz="0" w:space="0"/>
          <w:left w:val="none" w:color="auto" w:sz="0" w:space="0"/>
          <w:bottom w:val="none" w:color="auto" w:sz="0" w:space="0"/>
          <w:right w:val="none" w:color="auto" w:sz="0" w:space="0"/>
          <w:between w:val="none" w:color="auto" w:sz="0" w:space="0"/>
        </w:pBdr>
        <w:ind w:firstLine="709"/>
        <w:jc w:val="both"/>
        <w:rPr>
          <w:color w:val="000000"/>
          <w:sz w:val="28"/>
          <w:szCs w:val="28"/>
        </w:rPr>
      </w:pPr>
    </w:p>
    <w:sectPr>
      <w:footerReference r:id="rId3" w:type="default"/>
      <w:pgSz w:w="11906" w:h="16838"/>
      <w:pgMar w:top="1134" w:right="851" w:bottom="1418" w:left="1701" w:header="709" w:footer="709" w:gutter="0"/>
      <w:pgNumType w:start="1"/>
      <w:cols w:space="7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embedRegular r:id="rId1" w:fontKey="{E23BD0B6-231D-408C-80AD-79C367E7B8D2}"/>
  </w:font>
  <w:font w:name="Courier New">
    <w:panose1 w:val="02070309020205020404"/>
    <w:charset w:val="00"/>
    <w:family w:val="modern"/>
    <w:pitch w:val="default"/>
    <w:sig w:usb0="E0002EFF" w:usb1="C0007843" w:usb2="00000009" w:usb3="00000000" w:csb0="400001FF" w:csb1="FFFF0000"/>
    <w:embedRegular r:id="rId2" w:fontKey="{B6C4514D-80F6-4A15-99A1-C748059435A6}"/>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embedRegular r:id="rId3" w:fontKey="{7BE7D956-85FC-4824-B5E4-A3DE789156EC}"/>
  </w:font>
  <w:font w:name="Calibri">
    <w:panose1 w:val="020F0502020204030204"/>
    <w:charset w:val="00"/>
    <w:family w:val="swiss"/>
    <w:pitch w:val="default"/>
    <w:sig w:usb0="E4002EFF" w:usb1="C000247B" w:usb2="00000009" w:usb3="00000000" w:csb0="200001FF" w:csb1="00000000"/>
    <w:embedRegular r:id="rId4" w:fontKey="{40E1666F-80C4-4B83-931C-94E0C77984D4}"/>
  </w:font>
  <w:font w:name="Aptos Display">
    <w:altName w:val="Calibri"/>
    <w:panose1 w:val="00000000000000000000"/>
    <w:charset w:val="00"/>
    <w:family w:val="swiss"/>
    <w:pitch w:val="default"/>
    <w:sig w:usb0="00000000" w:usb1="00000000" w:usb2="00000000" w:usb3="00000000" w:csb0="0000019F" w:csb1="00000000"/>
    <w:embedRegular r:id="rId5" w:fontKey="{C905907E-AD6A-4C74-821C-E43CC1BD41E6}"/>
  </w:font>
  <w:font w:name="Calibri">
    <w:panose1 w:val="020F0502020204030204"/>
    <w:charset w:val="CC"/>
    <w:family w:val="swiss"/>
    <w:pitch w:val="default"/>
    <w:sig w:usb0="E4002EFF" w:usb1="C000247B" w:usb2="00000009" w:usb3="00000000" w:csb0="200001FF" w:csb1="00000000"/>
    <w:embedRegular r:id="rId6" w:fontKey="{6717E52B-296D-4416-9693-E0870A4ECBFB}"/>
  </w:font>
  <w:font w:name="Georgia">
    <w:panose1 w:val="02040502050405020303"/>
    <w:charset w:val="CC"/>
    <w:family w:val="roman"/>
    <w:pitch w:val="default"/>
    <w:sig w:usb0="00000287" w:usb1="00000000" w:usb2="00000000" w:usb3="00000000" w:csb0="2000009F" w:csb1="00000000"/>
    <w:embedRegular r:id="rId7" w:fontKey="{979B7EDE-F243-4CB8-8B2E-5ACD96A85D07}"/>
  </w:font>
  <w:font w:name="Times New Roman,Bold">
    <w:altName w:val="Times New Roman"/>
    <w:panose1 w:val="00000000000000000000"/>
    <w:charset w:val="CC"/>
    <w:family w:val="auto"/>
    <w:pitch w:val="default"/>
    <w:sig w:usb0="00000000" w:usb1="00000000" w:usb2="00000000" w:usb3="00000000" w:csb0="00000004" w:csb1="00000000"/>
    <w:embedRegular r:id="rId8" w:fontKey="{BB4AB2C8-32F4-4F44-A5A1-E68CDC6A2D87}"/>
  </w:font>
  <w:font w:name="Times New Roman,Italic">
    <w:altName w:val="Times New Roman"/>
    <w:panose1 w:val="00000000000000000000"/>
    <w:charset w:val="CC"/>
    <w:family w:val="auto"/>
    <w:pitch w:val="default"/>
    <w:sig w:usb0="00000000" w:usb1="00000000" w:usb2="00000000" w:usb3="00000000" w:csb0="00000004" w:csb1="00000000"/>
    <w:embedRegular r:id="rId9" w:fontKey="{BE863148-CE49-485B-B7D1-6015F6F8F056}"/>
  </w:font>
  <w:font w:name="Courier New">
    <w:panose1 w:val="02070309020205020404"/>
    <w:charset w:val="CC"/>
    <w:family w:val="modern"/>
    <w:pitch w:val="default"/>
    <w:sig w:usb0="E0002EFF" w:usb1="C0007843" w:usb2="00000009" w:usb3="00000000" w:csb0="400001FF" w:csb1="FFFF0000"/>
    <w:embedRegular r:id="rId10" w:fontKey="{18F20C4B-A72F-4FDF-AA8D-8CE9ABF9F74E}"/>
  </w:font>
  <w:font w:name="Noto Sans Symbols">
    <w:altName w:val="Calibri"/>
    <w:panose1 w:val="00000000000000000000"/>
    <w:charset w:val="00"/>
    <w:family w:val="auto"/>
    <w:pitch w:val="default"/>
    <w:sig w:usb0="00000000" w:usb1="00000000" w:usb2="00000000" w:usb3="00000000" w:csb0="00000000" w:csb1="00000000"/>
    <w:embedRegular r:id="rId11" w:fontKey="{4F4BE20F-712A-4705-A346-D70DE1CDA4D2}"/>
  </w:font>
  <w:font w:name="Gungsuh">
    <w:altName w:val="Malgun Gothic"/>
    <w:panose1 w:val="00000000000000000000"/>
    <w:charset w:val="81"/>
    <w:family w:val="roman"/>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8859D0">
    <w:pPr>
      <w:pBdr>
        <w:top w:val="none" w:color="auto" w:sz="0" w:space="0"/>
        <w:left w:val="none" w:color="auto" w:sz="0" w:space="0"/>
        <w:bottom w:val="none" w:color="auto" w:sz="0" w:space="0"/>
        <w:right w:val="none" w:color="auto" w:sz="0" w:space="0"/>
        <w:between w:val="none" w:color="auto" w:sz="0" w:space="0"/>
      </w:pBdr>
      <w:tabs>
        <w:tab w:val="center" w:pos="4677"/>
        <w:tab w:val="right" w:pos="9355"/>
      </w:tabs>
      <w:jc w:val="center"/>
      <w:rPr>
        <w:color w:val="000000"/>
      </w:rPr>
    </w:pPr>
    <w:r>
      <w:rPr>
        <w:color w:val="000000"/>
      </w:rPr>
      <w:fldChar w:fldCharType="begin"/>
    </w:r>
    <w:r>
      <w:rPr>
        <w:color w:val="000000"/>
      </w:rPr>
      <w:instrText xml:space="preserve">PAGE</w:instrText>
    </w:r>
    <w:r>
      <w:rPr>
        <w:color w:val="000000"/>
      </w:rPr>
      <w:fldChar w:fldCharType="separate"/>
    </w:r>
    <w:r>
      <w:rPr>
        <w:color w:val="000000"/>
      </w:rPr>
      <w:t>2</w:t>
    </w:r>
    <w:r>
      <w:rPr>
        <w:color w:val="000000"/>
      </w:rPr>
      <w:fldChar w:fldCharType="end"/>
    </w:r>
  </w:p>
  <w:p w14:paraId="59EA299F">
    <w:pPr>
      <w:pBdr>
        <w:top w:val="none" w:color="auto" w:sz="0" w:space="0"/>
        <w:left w:val="none" w:color="auto" w:sz="0" w:space="0"/>
        <w:bottom w:val="none" w:color="auto" w:sz="0" w:space="0"/>
        <w:right w:val="none" w:color="auto" w:sz="0" w:space="0"/>
        <w:between w:val="none" w:color="auto" w:sz="0" w:space="0"/>
      </w:pBdr>
      <w:tabs>
        <w:tab w:val="center" w:pos="4677"/>
        <w:tab w:val="right" w:pos="9355"/>
      </w:tabs>
      <w:rPr>
        <w:color w:val="000000"/>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44835C3"/>
    <w:multiLevelType w:val="multilevel"/>
    <w:tmpl w:val="444835C3"/>
    <w:lvl w:ilvl="0" w:tentative="0">
      <w:start w:val="1"/>
      <w:numFmt w:val="decimal"/>
      <w:lvlText w:val="%1."/>
      <w:lvlJc w:val="left"/>
      <w:pPr>
        <w:ind w:left="720" w:hanging="360"/>
      </w:pPr>
    </w:lvl>
    <w:lvl w:ilvl="1" w:tentative="0">
      <w:start w:val="1"/>
      <w:numFmt w:val="decimal"/>
      <w:lvlText w:val="%2."/>
      <w:lvlJc w:val="left"/>
      <w:pPr>
        <w:ind w:left="1440" w:hanging="360"/>
      </w:pPr>
    </w:lvl>
    <w:lvl w:ilvl="2" w:tentative="0">
      <w:start w:val="1"/>
      <w:numFmt w:val="decimal"/>
      <w:lvlText w:val="%3."/>
      <w:lvlJc w:val="left"/>
      <w:pPr>
        <w:ind w:left="2160" w:hanging="360"/>
      </w:pPr>
    </w:lvl>
    <w:lvl w:ilvl="3" w:tentative="0">
      <w:start w:val="1"/>
      <w:numFmt w:val="decimal"/>
      <w:lvlText w:val="%4."/>
      <w:lvlJc w:val="left"/>
      <w:pPr>
        <w:ind w:left="2880" w:hanging="360"/>
      </w:pPr>
    </w:lvl>
    <w:lvl w:ilvl="4" w:tentative="0">
      <w:start w:val="1"/>
      <w:numFmt w:val="decimal"/>
      <w:lvlText w:val="%5."/>
      <w:lvlJc w:val="left"/>
      <w:pPr>
        <w:ind w:left="3600" w:hanging="360"/>
      </w:pPr>
    </w:lvl>
    <w:lvl w:ilvl="5" w:tentative="0">
      <w:start w:val="1"/>
      <w:numFmt w:val="decimal"/>
      <w:lvlText w:val="%6."/>
      <w:lvlJc w:val="left"/>
      <w:pPr>
        <w:ind w:left="4320" w:hanging="360"/>
      </w:pPr>
    </w:lvl>
    <w:lvl w:ilvl="6" w:tentative="0">
      <w:start w:val="1"/>
      <w:numFmt w:val="decimal"/>
      <w:lvlText w:val="%7."/>
      <w:lvlJc w:val="left"/>
      <w:pPr>
        <w:ind w:left="5040" w:hanging="360"/>
      </w:pPr>
    </w:lvl>
    <w:lvl w:ilvl="7" w:tentative="0">
      <w:start w:val="1"/>
      <w:numFmt w:val="decimal"/>
      <w:lvlText w:val="%8."/>
      <w:lvlJc w:val="left"/>
      <w:pPr>
        <w:ind w:left="5760" w:hanging="360"/>
      </w:pPr>
    </w:lvl>
    <w:lvl w:ilvl="8" w:tentative="0">
      <w:start w:val="1"/>
      <w:numFmt w:val="decimal"/>
      <w:lvlText w:val="%9."/>
      <w:lvlJc w:val="left"/>
      <w:pPr>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8BB"/>
    <w:rsid w:val="00034AEC"/>
    <w:rsid w:val="00093264"/>
    <w:rsid w:val="000A4B17"/>
    <w:rsid w:val="000D759B"/>
    <w:rsid w:val="00127473"/>
    <w:rsid w:val="00132B3F"/>
    <w:rsid w:val="001624EB"/>
    <w:rsid w:val="00164D22"/>
    <w:rsid w:val="00260B9A"/>
    <w:rsid w:val="00290630"/>
    <w:rsid w:val="002B3E91"/>
    <w:rsid w:val="00301713"/>
    <w:rsid w:val="0035408A"/>
    <w:rsid w:val="0035627B"/>
    <w:rsid w:val="003B2E07"/>
    <w:rsid w:val="005241DB"/>
    <w:rsid w:val="00546392"/>
    <w:rsid w:val="005B3BFB"/>
    <w:rsid w:val="006263FF"/>
    <w:rsid w:val="00627BB1"/>
    <w:rsid w:val="00667C46"/>
    <w:rsid w:val="006A1FD8"/>
    <w:rsid w:val="00700C3A"/>
    <w:rsid w:val="00774F80"/>
    <w:rsid w:val="007B40A1"/>
    <w:rsid w:val="007D139A"/>
    <w:rsid w:val="007D4183"/>
    <w:rsid w:val="007F7858"/>
    <w:rsid w:val="0086702C"/>
    <w:rsid w:val="00880FC5"/>
    <w:rsid w:val="00936466"/>
    <w:rsid w:val="00976F6F"/>
    <w:rsid w:val="009C6175"/>
    <w:rsid w:val="009E1E16"/>
    <w:rsid w:val="00A02719"/>
    <w:rsid w:val="00A05D69"/>
    <w:rsid w:val="00A41809"/>
    <w:rsid w:val="00A80932"/>
    <w:rsid w:val="00AA63AC"/>
    <w:rsid w:val="00B0741E"/>
    <w:rsid w:val="00B261D9"/>
    <w:rsid w:val="00B36B9D"/>
    <w:rsid w:val="00B37817"/>
    <w:rsid w:val="00B54C62"/>
    <w:rsid w:val="00C31AC7"/>
    <w:rsid w:val="00C36DC7"/>
    <w:rsid w:val="00C51899"/>
    <w:rsid w:val="00C6675E"/>
    <w:rsid w:val="00C77BDC"/>
    <w:rsid w:val="00C87327"/>
    <w:rsid w:val="00CA7743"/>
    <w:rsid w:val="00CE2580"/>
    <w:rsid w:val="00CE4780"/>
    <w:rsid w:val="00D103B3"/>
    <w:rsid w:val="00D45ED8"/>
    <w:rsid w:val="00E328BB"/>
    <w:rsid w:val="00E6511A"/>
    <w:rsid w:val="00EB0717"/>
    <w:rsid w:val="00EB4A80"/>
    <w:rsid w:val="00F07B98"/>
    <w:rsid w:val="00FB70B3"/>
    <w:rsid w:val="58E90A71"/>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qFormat="1" w:unhideWhenUsed="0" w:uiPriority="0" w:semiHidden="0"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34" w:semiHidden="0" w:name="List Paragraph"/>
  </w:latentStyles>
  <w:style w:type="paragraph" w:default="1" w:styleId="1">
    <w:name w:val="Normal"/>
    <w:qFormat/>
    <w:uiPriority w:val="0"/>
    <w:rPr>
      <w:rFonts w:ascii="Times New Roman" w:hAnsi="Times New Roman" w:eastAsia="Times New Roman" w:cs="Times New Roman"/>
      <w:sz w:val="24"/>
      <w:szCs w:val="24"/>
      <w:lang w:val="ru-RU" w:eastAsia="ru-RU" w:bidi="ar-SA"/>
    </w:rPr>
  </w:style>
  <w:style w:type="paragraph" w:styleId="2">
    <w:name w:val="heading 1"/>
    <w:basedOn w:val="1"/>
    <w:next w:val="1"/>
    <w:link w:val="22"/>
    <w:qFormat/>
    <w:uiPriority w:val="9"/>
    <w:pPr>
      <w:keepNext/>
      <w:spacing w:before="240" w:after="60"/>
      <w:outlineLvl w:val="0"/>
    </w:pPr>
    <w:rPr>
      <w:rFonts w:ascii="Aptos Display" w:hAnsi="Aptos Display"/>
      <w:b/>
      <w:bCs/>
      <w:kern w:val="32"/>
      <w:sz w:val="32"/>
      <w:szCs w:val="32"/>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semiHidden/>
    <w:unhideWhenUsed/>
    <w:qFormat/>
    <w:uiPriority w:val="9"/>
    <w:pPr>
      <w:spacing w:before="100" w:beforeAutospacing="1" w:after="100" w:afterAutospacing="1"/>
      <w:outlineLvl w:val="2"/>
    </w:pPr>
    <w:rPr>
      <w:b/>
      <w:bCs/>
      <w:sz w:val="27"/>
      <w:szCs w:val="27"/>
    </w:rPr>
  </w:style>
  <w:style w:type="paragraph" w:styleId="5">
    <w:name w:val="heading 4"/>
    <w:basedOn w:val="1"/>
    <w:next w:val="1"/>
    <w:semiHidden/>
    <w:unhideWhenUsed/>
    <w:qFormat/>
    <w:uiPriority w:val="9"/>
    <w:pPr>
      <w:keepNext/>
      <w:keepLines/>
      <w:spacing w:before="240" w:after="40"/>
      <w:outlineLvl w:val="3"/>
    </w:pPr>
    <w:rPr>
      <w:b/>
    </w:rPr>
  </w:style>
  <w:style w:type="paragraph" w:styleId="6">
    <w:name w:val="heading 5"/>
    <w:basedOn w:val="1"/>
    <w:next w:val="1"/>
    <w:semiHidden/>
    <w:unhideWhenUsed/>
    <w:qFormat/>
    <w:uiPriority w:val="9"/>
    <w:pPr>
      <w:keepNext/>
      <w:keepLines/>
      <w:spacing w:before="220" w:after="40"/>
      <w:outlineLvl w:val="4"/>
    </w:pPr>
    <w:rPr>
      <w:b/>
      <w:sz w:val="22"/>
      <w:szCs w:val="22"/>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Hyperlink"/>
    <w:uiPriority w:val="0"/>
    <w:rPr>
      <w:color w:val="0563C1"/>
      <w:u w:val="single"/>
    </w:rPr>
  </w:style>
  <w:style w:type="character" w:styleId="11">
    <w:name w:val="Strong"/>
    <w:qFormat/>
    <w:uiPriority w:val="0"/>
    <w:rPr>
      <w:b/>
      <w:bCs/>
    </w:rPr>
  </w:style>
  <w:style w:type="paragraph" w:styleId="12">
    <w:name w:val="footnote text"/>
    <w:basedOn w:val="1"/>
    <w:link w:val="23"/>
    <w:qFormat/>
    <w:uiPriority w:val="0"/>
    <w:rPr>
      <w:rFonts w:ascii="Calibri" w:hAnsi="Calibri" w:eastAsia="Calibri"/>
      <w:sz w:val="20"/>
      <w:szCs w:val="20"/>
      <w:lang w:eastAsia="en-US"/>
    </w:rPr>
  </w:style>
  <w:style w:type="paragraph" w:styleId="13">
    <w:name w:val="header"/>
    <w:basedOn w:val="1"/>
    <w:link w:val="24"/>
    <w:qFormat/>
    <w:uiPriority w:val="0"/>
    <w:pPr>
      <w:tabs>
        <w:tab w:val="center" w:pos="4677"/>
        <w:tab w:val="right" w:pos="9355"/>
      </w:tabs>
    </w:pPr>
  </w:style>
  <w:style w:type="paragraph" w:styleId="14">
    <w:name w:val="Body Text Indent"/>
    <w:basedOn w:val="1"/>
    <w:link w:val="25"/>
    <w:qFormat/>
    <w:uiPriority w:val="0"/>
    <w:pPr>
      <w:ind w:firstLine="567"/>
      <w:jc w:val="both"/>
    </w:pPr>
    <w:rPr>
      <w:sz w:val="28"/>
      <w:szCs w:val="20"/>
    </w:rPr>
  </w:style>
  <w:style w:type="paragraph" w:styleId="15">
    <w:name w:val="Title"/>
    <w:basedOn w:val="1"/>
    <w:next w:val="1"/>
    <w:qFormat/>
    <w:uiPriority w:val="10"/>
    <w:pPr>
      <w:keepNext/>
      <w:keepLines/>
      <w:spacing w:before="480" w:after="120"/>
    </w:pPr>
    <w:rPr>
      <w:b/>
      <w:sz w:val="72"/>
      <w:szCs w:val="72"/>
    </w:rPr>
  </w:style>
  <w:style w:type="paragraph" w:styleId="16">
    <w:name w:val="footer"/>
    <w:basedOn w:val="1"/>
    <w:link w:val="26"/>
    <w:qFormat/>
    <w:uiPriority w:val="99"/>
    <w:pPr>
      <w:tabs>
        <w:tab w:val="center" w:pos="4677"/>
        <w:tab w:val="right" w:pos="9355"/>
      </w:tabs>
    </w:pPr>
  </w:style>
  <w:style w:type="paragraph" w:styleId="17">
    <w:name w:val="Normal (Web)"/>
    <w:basedOn w:val="1"/>
    <w:qFormat/>
    <w:uiPriority w:val="0"/>
    <w:pPr>
      <w:spacing w:before="100" w:beforeAutospacing="1" w:after="100" w:afterAutospacing="1"/>
    </w:pPr>
  </w:style>
  <w:style w:type="paragraph" w:styleId="18">
    <w:name w:val="Subtitle"/>
    <w:basedOn w:val="1"/>
    <w:next w:val="1"/>
    <w:qFormat/>
    <w:uiPriority w:val="11"/>
    <w:pPr>
      <w:keepNext/>
      <w:keepLines/>
      <w:spacing w:before="360" w:after="80"/>
    </w:pPr>
    <w:rPr>
      <w:rFonts w:ascii="Georgia" w:hAnsi="Georgia" w:eastAsia="Georgia" w:cs="Georgia"/>
      <w:i/>
      <w:color w:val="666666"/>
      <w:sz w:val="48"/>
      <w:szCs w:val="48"/>
    </w:rPr>
  </w:style>
  <w:style w:type="table" w:styleId="19">
    <w:name w:val="Table Grid"/>
    <w:basedOn w:val="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20">
    <w:name w:val="Table Grid 5"/>
    <w:basedOn w:val="9"/>
    <w:qFormat/>
    <w:uiPriority w:val="0"/>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top w:val="nil"/>
          <w:left w:val="nil"/>
          <w:bottom w:val="single" w:color="000000" w:sz="12" w:space="0"/>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customStyle="1" w:styleId="21">
    <w:name w:val="Table Normal"/>
    <w:qFormat/>
    <w:uiPriority w:val="0"/>
    <w:tblPr>
      <w:tblCellMar>
        <w:top w:w="0" w:type="dxa"/>
        <w:left w:w="0" w:type="dxa"/>
        <w:bottom w:w="0" w:type="dxa"/>
        <w:right w:w="0" w:type="dxa"/>
      </w:tblCellMar>
    </w:tblPr>
  </w:style>
  <w:style w:type="character" w:customStyle="1" w:styleId="22">
    <w:name w:val="Заголовок 1 Знак"/>
    <w:link w:val="2"/>
    <w:qFormat/>
    <w:uiPriority w:val="0"/>
    <w:rPr>
      <w:rFonts w:ascii="Aptos Display" w:hAnsi="Aptos Display" w:eastAsia="Times New Roman" w:cs="Times New Roman"/>
      <w:b/>
      <w:bCs/>
      <w:kern w:val="32"/>
      <w:sz w:val="32"/>
      <w:szCs w:val="32"/>
    </w:rPr>
  </w:style>
  <w:style w:type="character" w:customStyle="1" w:styleId="23">
    <w:name w:val="Текст сноски Знак"/>
    <w:link w:val="12"/>
    <w:qFormat/>
    <w:locked/>
    <w:uiPriority w:val="0"/>
    <w:rPr>
      <w:rFonts w:ascii="Calibri" w:hAnsi="Calibri" w:eastAsia="Calibri"/>
      <w:lang w:val="ru-RU" w:eastAsia="en-US" w:bidi="ar-SA"/>
    </w:rPr>
  </w:style>
  <w:style w:type="character" w:customStyle="1" w:styleId="24">
    <w:name w:val="Верхний колонтитул Знак"/>
    <w:link w:val="13"/>
    <w:qFormat/>
    <w:uiPriority w:val="0"/>
    <w:rPr>
      <w:sz w:val="24"/>
      <w:szCs w:val="24"/>
    </w:rPr>
  </w:style>
  <w:style w:type="character" w:customStyle="1" w:styleId="25">
    <w:name w:val="Основной текст с отступом Знак"/>
    <w:link w:val="14"/>
    <w:qFormat/>
    <w:locked/>
    <w:uiPriority w:val="0"/>
    <w:rPr>
      <w:sz w:val="28"/>
      <w:lang w:val="ru-RU" w:eastAsia="ru-RU" w:bidi="ar-SA"/>
    </w:rPr>
  </w:style>
  <w:style w:type="character" w:customStyle="1" w:styleId="26">
    <w:name w:val="Нижний колонтитул Знак"/>
    <w:link w:val="16"/>
    <w:qFormat/>
    <w:uiPriority w:val="99"/>
    <w:rPr>
      <w:sz w:val="24"/>
      <w:szCs w:val="24"/>
    </w:rPr>
  </w:style>
  <w:style w:type="paragraph" w:customStyle="1" w:styleId="27">
    <w:name w:val="List Paragraph1"/>
    <w:basedOn w:val="1"/>
    <w:qFormat/>
    <w:uiPriority w:val="0"/>
    <w:pPr>
      <w:spacing w:line="360" w:lineRule="auto"/>
      <w:ind w:left="720" w:firstLine="709"/>
      <w:contextualSpacing/>
      <w:jc w:val="both"/>
    </w:pPr>
    <w:rPr>
      <w:rFonts w:ascii="Calibri" w:hAnsi="Calibri"/>
      <w:sz w:val="22"/>
      <w:szCs w:val="22"/>
      <w:lang w:eastAsia="en-US"/>
    </w:rPr>
  </w:style>
  <w:style w:type="character" w:customStyle="1" w:styleId="28">
    <w:name w:val="apple-converted-space"/>
    <w:qFormat/>
    <w:uiPriority w:val="0"/>
  </w:style>
  <w:style w:type="character" w:customStyle="1" w:styleId="29">
    <w:name w:val="ff5 ls0"/>
    <w:qFormat/>
    <w:uiPriority w:val="0"/>
  </w:style>
  <w:style w:type="character" w:customStyle="1" w:styleId="30">
    <w:name w:val="ff6 fs1"/>
    <w:qFormat/>
    <w:uiPriority w:val="0"/>
  </w:style>
  <w:style w:type="character" w:customStyle="1" w:styleId="31">
    <w:name w:val="ff2"/>
    <w:qFormat/>
    <w:uiPriority w:val="0"/>
  </w:style>
  <w:style w:type="character" w:customStyle="1" w:styleId="32">
    <w:name w:val="_ _3"/>
    <w:uiPriority w:val="0"/>
  </w:style>
  <w:style w:type="paragraph" w:customStyle="1" w:styleId="33">
    <w:name w:val="c6"/>
    <w:basedOn w:val="1"/>
    <w:uiPriority w:val="0"/>
    <w:pPr>
      <w:spacing w:before="100" w:beforeAutospacing="1" w:after="100" w:afterAutospacing="1"/>
    </w:pPr>
  </w:style>
  <w:style w:type="character" w:customStyle="1" w:styleId="34">
    <w:name w:val="c0"/>
    <w:uiPriority w:val="0"/>
  </w:style>
  <w:style w:type="paragraph" w:customStyle="1" w:styleId="35">
    <w:name w:val="c27"/>
    <w:basedOn w:val="1"/>
    <w:qFormat/>
    <w:uiPriority w:val="0"/>
    <w:pPr>
      <w:spacing w:before="100" w:beforeAutospacing="1" w:after="100" w:afterAutospacing="1"/>
    </w:pPr>
  </w:style>
  <w:style w:type="paragraph" w:styleId="36">
    <w:name w:val="List Paragraph"/>
    <w:basedOn w:val="1"/>
    <w:qFormat/>
    <w:uiPriority w:val="34"/>
    <w:pPr>
      <w:spacing w:after="200" w:line="276" w:lineRule="auto"/>
      <w:ind w:left="720"/>
      <w:contextualSpacing/>
    </w:pPr>
    <w:rPr>
      <w:rFonts w:ascii="Calibri" w:hAnsi="Calibri" w:eastAsia="Calibri"/>
      <w:sz w:val="22"/>
      <w:szCs w:val="22"/>
      <w:lang w:eastAsia="en-US"/>
    </w:rPr>
  </w:style>
  <w:style w:type="paragraph" w:customStyle="1" w:styleId="37">
    <w:name w:val="TOC Heading"/>
    <w:basedOn w:val="2"/>
    <w:next w:val="1"/>
    <w:qFormat/>
    <w:uiPriority w:val="39"/>
    <w:pPr>
      <w:keepLines/>
      <w:spacing w:after="0" w:line="259" w:lineRule="auto"/>
      <w:outlineLvl w:val="9"/>
    </w:pPr>
    <w:rPr>
      <w:b w:val="0"/>
      <w:bCs w:val="0"/>
      <w:color w:val="0F4761"/>
      <w:kern w:val="0"/>
    </w:rPr>
  </w:style>
  <w:style w:type="character" w:customStyle="1" w:styleId="38">
    <w:name w:val="Unresolved Mention"/>
    <w:semiHidden/>
    <w:unhideWhenUsed/>
    <w:uiPriority w:val="99"/>
    <w:rPr>
      <w:color w:val="605E5C"/>
      <w:shd w:val="clear" w:color="auto" w:fill="E1DFDD"/>
    </w:rPr>
  </w:style>
  <w:style w:type="table" w:customStyle="1" w:styleId="39">
    <w:name w:val="_Style 38"/>
    <w:basedOn w:val="21"/>
    <w:uiPriority w:val="0"/>
    <w:tblPr>
      <w:tblCellMar>
        <w:left w:w="115" w:type="dxa"/>
        <w:right w:w="115" w:type="dxa"/>
      </w:tblCellMar>
    </w:tblPr>
  </w:style>
  <w:style w:type="table" w:customStyle="1" w:styleId="40">
    <w:name w:val="_Style 39"/>
    <w:basedOn w:val="21"/>
    <w:uiPriority w:val="0"/>
    <w:tblPr>
      <w:tblCellMar>
        <w:left w:w="115" w:type="dxa"/>
        <w:right w:w="115" w:type="dxa"/>
      </w:tblCellMar>
    </w:tblPr>
  </w:style>
  <w:style w:type="table" w:customStyle="1" w:styleId="41">
    <w:name w:val="_Style 40"/>
    <w:basedOn w:val="21"/>
    <w:uiPriority w:val="0"/>
    <w:tblPr>
      <w:tblCellMar>
        <w:left w:w="115" w:type="dxa"/>
        <w:right w:w="115" w:type="dxa"/>
      </w:tblCellMar>
    </w:tblPr>
  </w:style>
  <w:style w:type="table" w:customStyle="1" w:styleId="42">
    <w:name w:val="_Style 41"/>
    <w:basedOn w:val="21"/>
    <w:uiPriority w:val="0"/>
    <w:tblPr>
      <w:tblCellMar>
        <w:left w:w="115" w:type="dxa"/>
        <w:right w:w="115" w:type="dxa"/>
      </w:tblCellMar>
    </w:tblPr>
  </w:style>
  <w:style w:type="table" w:customStyle="1" w:styleId="43">
    <w:name w:val="_Style 42"/>
    <w:basedOn w:val="21"/>
    <w:uiPriority w:val="0"/>
    <w:tblPr>
      <w:tblCellMar>
        <w:left w:w="115" w:type="dxa"/>
        <w:right w:w="115" w:type="dxa"/>
      </w:tblCellMar>
    </w:tblPr>
  </w:style>
  <w:style w:type="table" w:customStyle="1" w:styleId="44">
    <w:name w:val="_Style 43"/>
    <w:basedOn w:val="21"/>
    <w:qFormat/>
    <w:uiPriority w:val="0"/>
    <w:tblPr>
      <w:tblCellMar>
        <w:top w:w="48" w:type="dxa"/>
        <w:left w:w="110" w:type="dxa"/>
        <w:right w:w="65" w:type="dxa"/>
      </w:tblCellMar>
    </w:tblPr>
  </w:style>
  <w:style w:type="table" w:customStyle="1" w:styleId="45">
    <w:name w:val="_Style 44"/>
    <w:basedOn w:val="21"/>
    <w:qFormat/>
    <w:uiPriority w:val="0"/>
    <w:tblPr>
      <w:tblCellMar>
        <w:top w:w="48" w:type="dxa"/>
        <w:left w:w="110" w:type="dxa"/>
        <w:right w:w="65" w:type="dxa"/>
      </w:tblCellMar>
    </w:tblPr>
  </w:style>
  <w:style w:type="table" w:customStyle="1" w:styleId="46">
    <w:name w:val="_Style 45"/>
    <w:basedOn w:val="21"/>
    <w:uiPriority w:val="0"/>
    <w:tblPr>
      <w:tblCellMar>
        <w:left w:w="115" w:type="dxa"/>
        <w:right w:w="115" w:type="dxa"/>
      </w:tblCellMar>
    </w:tblPr>
  </w:style>
  <w:style w:type="table" w:customStyle="1" w:styleId="47">
    <w:name w:val="_Style 46"/>
    <w:basedOn w:val="21"/>
    <w:uiPriority w:val="0"/>
    <w:tblPr>
      <w:tblCellMar>
        <w:top w:w="15" w:type="dxa"/>
        <w:left w:w="15" w:type="dxa"/>
        <w:bottom w:w="15" w:type="dxa"/>
        <w:right w:w="15" w:type="dxa"/>
      </w:tblCellMar>
    </w:tblPr>
  </w:style>
  <w:style w:type="table" w:customStyle="1" w:styleId="48">
    <w:name w:val="_Style 47"/>
    <w:basedOn w:val="21"/>
    <w:uiPriority w:val="0"/>
    <w:tblPr>
      <w:tblCellMar>
        <w:top w:w="120" w:type="dxa"/>
        <w:left w:w="120" w:type="dxa"/>
        <w:bottom w:w="120" w:type="dxa"/>
        <w:right w:w="12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B0ab8HVa8lMiqRb+6DMwVTfcYg==">CgMxLjAaJQoBMBIgCh4IB0IaCg9UaW1lcyBOZXcgUm9tYW4SB0d1bmdzdWgyCGguZ2pkZ3hzMgloLjMwajB6bGwyCWguMWZvYjl0ZTIJaC4zem55c2g3MgloLjJldDkycDA4AHIhMVdfZHZRTDV6S1RLZjBZa2RYLWhSczF0bEF2b1BmQ1lQ</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Normal.dotm</Template>
  <Pages>53</Pages>
  <Words>18669</Words>
  <Characters>106417</Characters>
  <Lines>886</Lines>
  <Paragraphs>249</Paragraphs>
  <TotalTime>60</TotalTime>
  <ScaleCrop>false</ScaleCrop>
  <LinksUpToDate>false</LinksUpToDate>
  <CharactersWithSpaces>124837</CharactersWithSpaces>
  <Application>WPS Office_12.2.0.23131_F1E327BC-269C-435d-A152-05C5408002CA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2024-12-16T18:16:00Z</dcterms:created>
  <dc:creator>Смирнова</dc:creator>
  <cp:lastModifiedBy>kerimova</cp:lastModifiedBy>
  <dcterms:modified xsi:type="dcterms:W3CDTF">2025-10-24T08:46:37Z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1049-12.2.0.23131</vt:lpwstr>
  </property>
  <property fmtid="{D5CDD505-2E9C-101B-9397-08002B2CF9AE}" pid="3" name="ICV">
    <vt:lpwstr>2CFE52FF41794D71B31E2B53DC27C27F_13</vt:lpwstr>
  </property>
</Properties>
</file>