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C3C" w:rsidRDefault="009E4C3C" w:rsidP="009E4C3C">
      <w:pPr>
        <w:pStyle w:val="a3"/>
        <w:shd w:val="clear" w:color="auto" w:fill="FFFFFF"/>
        <w:spacing w:before="0" w:beforeAutospacing="0" w:after="0" w:afterAutospacing="0"/>
        <w:jc w:val="center"/>
        <w:rPr>
          <w:rFonts w:ascii="Roboto-Regular" w:hAnsi="Roboto-Regular"/>
          <w:color w:val="000000"/>
          <w:sz w:val="23"/>
          <w:szCs w:val="23"/>
        </w:rPr>
      </w:pPr>
      <w:r>
        <w:rPr>
          <w:rFonts w:ascii="Roboto-Regular" w:hAnsi="Roboto-Regular"/>
          <w:b/>
          <w:bCs/>
          <w:color w:val="000000"/>
          <w:sz w:val="23"/>
          <w:szCs w:val="23"/>
        </w:rPr>
        <w:t>ФОРМЫ УРОЧНОЙ</w:t>
      </w:r>
      <w:r>
        <w:rPr>
          <w:rStyle w:val="apple-converted-space"/>
          <w:rFonts w:ascii="Roboto-Regular" w:hAnsi="Roboto-Regular"/>
          <w:b/>
          <w:bCs/>
          <w:color w:val="000000"/>
          <w:sz w:val="23"/>
          <w:szCs w:val="23"/>
        </w:rPr>
        <w:t> </w:t>
      </w:r>
      <w:r>
        <w:rPr>
          <w:rFonts w:ascii="Roboto-Regular" w:hAnsi="Roboto-Regular"/>
          <w:b/>
          <w:bCs/>
          <w:color w:val="000000"/>
          <w:sz w:val="23"/>
          <w:szCs w:val="23"/>
        </w:rPr>
        <w:t>И</w:t>
      </w:r>
      <w:r>
        <w:rPr>
          <w:rStyle w:val="apple-converted-space"/>
          <w:rFonts w:ascii="Roboto-Regular" w:hAnsi="Roboto-Regular"/>
          <w:b/>
          <w:bCs/>
          <w:color w:val="000000"/>
          <w:sz w:val="23"/>
          <w:szCs w:val="23"/>
        </w:rPr>
        <w:t> </w:t>
      </w:r>
      <w:r>
        <w:rPr>
          <w:rFonts w:ascii="Roboto-Regular" w:hAnsi="Roboto-Regular"/>
          <w:b/>
          <w:bCs/>
          <w:color w:val="000000"/>
          <w:sz w:val="23"/>
          <w:szCs w:val="23"/>
        </w:rPr>
        <w:t>ВНЕУРОЧНОЙ</w:t>
      </w:r>
      <w:r>
        <w:rPr>
          <w:rStyle w:val="apple-converted-space"/>
          <w:rFonts w:ascii="Roboto-Regular" w:hAnsi="Roboto-Regular"/>
          <w:b/>
          <w:bCs/>
          <w:color w:val="000000"/>
          <w:sz w:val="23"/>
          <w:szCs w:val="23"/>
        </w:rPr>
        <w:t> </w:t>
      </w:r>
      <w:r>
        <w:rPr>
          <w:rFonts w:ascii="Roboto-Regular" w:hAnsi="Roboto-Regular"/>
          <w:b/>
          <w:bCs/>
          <w:color w:val="000000"/>
          <w:sz w:val="23"/>
          <w:szCs w:val="23"/>
        </w:rPr>
        <w:t>ДЕЯТЕЛЬНОСТИ В РАМКАХ РЕАЛИЗАЦИИ ЗДОРОВЬЕСБЕРЕГАЮЩИХ ОБРАЗОВАТЕЛЬНЫХ ТЕХНОЛОГИЙ»</w:t>
      </w:r>
    </w:p>
    <w:p w:rsidR="009E4C3C" w:rsidRDefault="009E4C3C" w:rsidP="009E4C3C">
      <w:pPr>
        <w:pStyle w:val="a3"/>
        <w:shd w:val="clear" w:color="auto" w:fill="FFFFFF"/>
        <w:spacing w:before="0" w:beforeAutospacing="0" w:after="0" w:afterAutospacing="0"/>
        <w:jc w:val="right"/>
        <w:rPr>
          <w:rFonts w:ascii="Roboto-Regular" w:hAnsi="Roboto-Regular"/>
          <w:color w:val="000000"/>
          <w:sz w:val="23"/>
          <w:szCs w:val="23"/>
        </w:rPr>
      </w:pPr>
      <w:r>
        <w:rPr>
          <w:rFonts w:ascii="Roboto-Regular" w:hAnsi="Roboto-Regular"/>
          <w:b/>
          <w:bCs/>
          <w:i/>
          <w:iCs/>
          <w:color w:val="000000"/>
          <w:sz w:val="23"/>
          <w:szCs w:val="23"/>
        </w:rPr>
        <w:t>Здоровье - это ничто,</w:t>
      </w:r>
    </w:p>
    <w:p w:rsidR="009E4C3C" w:rsidRDefault="009E4C3C" w:rsidP="009E4C3C">
      <w:pPr>
        <w:pStyle w:val="a3"/>
        <w:shd w:val="clear" w:color="auto" w:fill="FFFFFF"/>
        <w:spacing w:before="0" w:beforeAutospacing="0" w:after="0" w:afterAutospacing="0"/>
        <w:jc w:val="right"/>
        <w:rPr>
          <w:rFonts w:ascii="Roboto-Regular" w:hAnsi="Roboto-Regular"/>
          <w:color w:val="000000"/>
          <w:sz w:val="23"/>
          <w:szCs w:val="23"/>
        </w:rPr>
      </w:pPr>
      <w:r>
        <w:rPr>
          <w:rFonts w:ascii="Roboto-Regular" w:hAnsi="Roboto-Regular"/>
          <w:b/>
          <w:bCs/>
          <w:i/>
          <w:iCs/>
          <w:color w:val="000000"/>
          <w:sz w:val="23"/>
          <w:szCs w:val="23"/>
        </w:rPr>
        <w:t>но без него мы никто</w:t>
      </w:r>
    </w:p>
    <w:p w:rsidR="009E4C3C" w:rsidRDefault="009E4C3C" w:rsidP="009E4C3C">
      <w:pPr>
        <w:pStyle w:val="a3"/>
        <w:shd w:val="clear" w:color="auto" w:fill="FFFFFF"/>
        <w:spacing w:before="0" w:beforeAutospacing="0" w:after="0" w:afterAutospacing="0"/>
        <w:jc w:val="right"/>
        <w:rPr>
          <w:rFonts w:ascii="Roboto-Regular" w:hAnsi="Roboto-Regular"/>
          <w:color w:val="000000"/>
          <w:sz w:val="23"/>
          <w:szCs w:val="23"/>
        </w:rPr>
      </w:pPr>
      <w:r>
        <w:rPr>
          <w:rFonts w:ascii="Roboto-Regular" w:hAnsi="Roboto-Regular"/>
          <w:b/>
          <w:bCs/>
          <w:i/>
          <w:iCs/>
          <w:color w:val="000000"/>
          <w:sz w:val="23"/>
          <w:szCs w:val="23"/>
        </w:rPr>
        <w:t>Сократ</w:t>
      </w:r>
    </w:p>
    <w:p w:rsidR="009E4C3C" w:rsidRDefault="009E4C3C" w:rsidP="009E4C3C">
      <w:pPr>
        <w:pStyle w:val="a3"/>
        <w:shd w:val="clear" w:color="auto" w:fill="FFFFFF"/>
        <w:spacing w:before="0" w:beforeAutospacing="0" w:after="0" w:afterAutospacing="0"/>
        <w:jc w:val="right"/>
        <w:rPr>
          <w:rFonts w:ascii="Roboto-Regular" w:hAnsi="Roboto-Regular"/>
          <w:color w:val="000000"/>
          <w:sz w:val="23"/>
          <w:szCs w:val="23"/>
        </w:rPr>
      </w:pPr>
      <w:r>
        <w:rPr>
          <w:rFonts w:ascii="Roboto-Regular" w:hAnsi="Roboto-Regular"/>
          <w:b/>
          <w:bCs/>
          <w:i/>
          <w:iCs/>
          <w:color w:val="000000"/>
          <w:sz w:val="23"/>
          <w:szCs w:val="23"/>
        </w:rPr>
        <w:t>Чтобы сделать ребёнка умным и рассудительным,</w:t>
      </w:r>
    </w:p>
    <w:p w:rsidR="009E4C3C" w:rsidRDefault="009E4C3C" w:rsidP="009E4C3C">
      <w:pPr>
        <w:pStyle w:val="a3"/>
        <w:shd w:val="clear" w:color="auto" w:fill="FFFFFF"/>
        <w:spacing w:before="0" w:beforeAutospacing="0" w:after="0" w:afterAutospacing="0"/>
        <w:jc w:val="right"/>
        <w:rPr>
          <w:rFonts w:ascii="Roboto-Regular" w:hAnsi="Roboto-Regular"/>
          <w:color w:val="000000"/>
          <w:sz w:val="23"/>
          <w:szCs w:val="23"/>
        </w:rPr>
      </w:pPr>
      <w:r>
        <w:rPr>
          <w:rFonts w:ascii="Roboto-Regular" w:hAnsi="Roboto-Regular"/>
          <w:b/>
          <w:bCs/>
          <w:i/>
          <w:iCs/>
          <w:color w:val="000000"/>
          <w:sz w:val="23"/>
          <w:szCs w:val="23"/>
        </w:rPr>
        <w:t>сделайте его крепким и здоровым.</w:t>
      </w:r>
    </w:p>
    <w:p w:rsidR="009E4C3C" w:rsidRDefault="009E4C3C" w:rsidP="009E4C3C">
      <w:pPr>
        <w:pStyle w:val="a3"/>
        <w:shd w:val="clear" w:color="auto" w:fill="FFFFFF"/>
        <w:spacing w:before="0" w:beforeAutospacing="0" w:after="0" w:afterAutospacing="0"/>
        <w:jc w:val="right"/>
        <w:rPr>
          <w:rFonts w:ascii="Roboto-Regular" w:hAnsi="Roboto-Regular"/>
          <w:color w:val="000000"/>
          <w:sz w:val="23"/>
          <w:szCs w:val="23"/>
        </w:rPr>
      </w:pPr>
      <w:r>
        <w:rPr>
          <w:rFonts w:ascii="Roboto-Regular" w:hAnsi="Roboto-Regular"/>
          <w:b/>
          <w:bCs/>
          <w:i/>
          <w:iCs/>
          <w:color w:val="000000"/>
          <w:sz w:val="23"/>
          <w:szCs w:val="23"/>
        </w:rPr>
        <w:t>Руссо</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последние годы в нашем обществе все очевиднее ухудшение здоровья учащихся. Наряду с неблагоприятными социальными и экологическими факторами в качестве причины признается и отрицательное влияние школы на здоровье детей.</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Анализ причин «школьных болезней» привёл врачей к заключению о неудовлетворительной организации обучения, приводящей к нарушению здоровья. К этим недостаткам образования, в частности, относятся: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недостаточная освещённость классов;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плохой воздух школьных помещений;</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неправильная форма и размер школьных столов;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перегрузка учебными занятиями.</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В числе важнейших причин неблагополучия здоровья учащихся необходимо назвать следующие: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w:t>
      </w:r>
      <w:proofErr w:type="spellStart"/>
      <w:r>
        <w:rPr>
          <w:rFonts w:ascii="Roboto-Regular" w:hAnsi="Roboto-Regular"/>
          <w:color w:val="000000"/>
          <w:sz w:val="23"/>
          <w:szCs w:val="23"/>
        </w:rPr>
        <w:t>стресогенные</w:t>
      </w:r>
      <w:proofErr w:type="spellEnd"/>
      <w:r>
        <w:rPr>
          <w:rFonts w:ascii="Roboto-Regular" w:hAnsi="Roboto-Regular"/>
          <w:color w:val="000000"/>
          <w:sz w:val="23"/>
          <w:szCs w:val="23"/>
        </w:rPr>
        <w:t xml:space="preserve"> технологии проведения урока и оценивания знаний учащихся;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недостаток физической активности учащихся, приводящий к гиподинамии и другим нарушения здоровья школьников;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перегруженность учебных программ и чрезмерная интенсификация образовательного процесса, вызывающие у учащихся переутомление и стресс;</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невозможность (неспособность) многих учителей в условиях современной организации образовательного процесса реализовать индивидуальный подход к школьникам в процессе учебно-воспитательной работы, с учётом психологических, физиологических особенностей и состояния здоровья.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Таким образом, каждому учителю необходимо понимать, что присутствующий на уроке ребёнок, как правило, не здоров.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Учитывая сказанное, придерживаемся </w:t>
      </w:r>
      <w:proofErr w:type="spellStart"/>
      <w:r>
        <w:rPr>
          <w:rFonts w:ascii="Roboto-Regular" w:hAnsi="Roboto-Regular"/>
          <w:color w:val="000000"/>
          <w:sz w:val="23"/>
          <w:szCs w:val="23"/>
        </w:rPr>
        <w:t>здоровьесберегающей</w:t>
      </w:r>
      <w:proofErr w:type="spellEnd"/>
      <w:r>
        <w:rPr>
          <w:rFonts w:ascii="Roboto-Regular" w:hAnsi="Roboto-Regular"/>
          <w:color w:val="000000"/>
          <w:sz w:val="23"/>
          <w:szCs w:val="23"/>
        </w:rPr>
        <w:t xml:space="preserve"> организации учебного процесса:</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I. Образовательный процесс должен носить творческий характер.</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Включение ребенка в творческий процесс, поиск решений служит развитию человека, снижает наступление утомления. Это достигается использованием:</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игровых ситуаций на уроках, разных форм уроков (КВН, викторина, игра);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w:t>
      </w:r>
      <w:proofErr w:type="spellStart"/>
      <w:r>
        <w:rPr>
          <w:rFonts w:ascii="Roboto-Regular" w:hAnsi="Roboto-Regular"/>
          <w:color w:val="000000"/>
          <w:sz w:val="23"/>
          <w:szCs w:val="23"/>
        </w:rPr>
        <w:t>инсценированием</w:t>
      </w:r>
      <w:proofErr w:type="spellEnd"/>
      <w:r>
        <w:rPr>
          <w:rFonts w:ascii="Roboto-Regular" w:hAnsi="Roboto-Regular"/>
          <w:color w:val="000000"/>
          <w:sz w:val="23"/>
          <w:szCs w:val="23"/>
        </w:rPr>
        <w:t xml:space="preserve"> литературных сюжетов;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подвижных игр на переменах;</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наглядности;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занимательных упражнений;</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фантазирования;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творческого характера домашних заданий (составить задачу, пример, нарисовать иллюстрацию к произведению, придумать загадку на тему). При этом объем домашнего задания и его сложность необходимо соизмерять с возможностями каждого ученика.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Опыт показывает, что если ребенок не справился с домашним заданием несколько раз, то у него пропадает интерес к этому процессу. Поэтому следует предлагать детям </w:t>
      </w:r>
      <w:proofErr w:type="spellStart"/>
      <w:r>
        <w:rPr>
          <w:rFonts w:ascii="Roboto-Regular" w:hAnsi="Roboto-Regular"/>
          <w:color w:val="000000"/>
          <w:sz w:val="23"/>
          <w:szCs w:val="23"/>
        </w:rPr>
        <w:t>разноуровневые</w:t>
      </w:r>
      <w:proofErr w:type="spellEnd"/>
      <w:r>
        <w:rPr>
          <w:rFonts w:ascii="Roboto-Regular" w:hAnsi="Roboto-Regular"/>
          <w:color w:val="000000"/>
          <w:sz w:val="23"/>
          <w:szCs w:val="23"/>
        </w:rPr>
        <w:t xml:space="preserve"> задания и даже оставлять за ними право выбора в соответствии с собственными силами.</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II. У учащихся начальных классов особенно чувствительной является нервная система,</w:t>
      </w:r>
      <w:r>
        <w:rPr>
          <w:rStyle w:val="apple-converted-space"/>
          <w:rFonts w:ascii="Roboto-Regular" w:hAnsi="Roboto-Regular"/>
          <w:b/>
          <w:bCs/>
          <w:color w:val="000000"/>
          <w:sz w:val="23"/>
          <w:szCs w:val="23"/>
        </w:rPr>
        <w:t> </w:t>
      </w:r>
      <w:r>
        <w:rPr>
          <w:rFonts w:ascii="Roboto-Regular" w:hAnsi="Roboto-Regular"/>
          <w:color w:val="000000"/>
          <w:sz w:val="23"/>
          <w:szCs w:val="23"/>
        </w:rPr>
        <w:t>поэтому важным во время урока является:</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а) чередование различных видов учебной деятельности: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опрос учащихся; фронтальный опрос с использованием мяча; письмо; чтение; слушание; рассказ; рассматривание наглядных пособий; ответы на вопросы; решение задач.</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Элементы игры можно использовать также в качестве обратной связи и оценки ответов одноклассников: хлопанье в ладоши; поднятие руки; сигнальные карточки различного цвета.</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б) использование различных методов, способствующих активизации инициативы и творческого самовыражения самих обучающихся: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метод свободного выбора (беседа, выбор действия, выбор способа действия);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активные методы (обучение действием, обсуждение в группах, ученик как исследователь);</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методы, направленные на самопознание, саморазвитие (интеллект, эмоции, воображение, общение, самооценка).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Все это снимает утомительную нагрузку, связанную с необходимостью поддержания рабочей позы.</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в) проведение физкультурных минуток:</w:t>
      </w:r>
      <w:r>
        <w:rPr>
          <w:rFonts w:ascii="Roboto-Regular" w:hAnsi="Roboto-Regular"/>
          <w:color w:val="000000"/>
          <w:sz w:val="23"/>
          <w:szCs w:val="23"/>
        </w:rPr>
        <w:t> расслабление кистей рук; массаж пальцев перед письмом; дыхательная гимнастика; предупреждение утомления глаз.</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Недостаток двигательной активности - одна из причин снижения адаптационных ресурсов организма школьников. Физкультминутки влияют на деятельность мозга, активизируют сердечнососудистую и дыхательную системы, улучшают кровоснабжение внутренних органов, работоспособность нервной системы.</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г) работа по предупреждению утомления глаз.</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д) дыхательная гимнастика повышает возбудимость коры больших полушарий мозга, активизирует детей на уроках.</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III. Важное значение имеет эмоциональный климат на уроке: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«хороший смех дарит здоровье»;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мажорность урока;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эмоциональная мотивация в начале урока;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создание ситуации успеха.</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IV. Создание экологического пространства: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проветривание помещений; - озеленение кабинета; - освещение кабинета.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Благотворно на здоровье и настроение влияют запахи. Лучший их источник - растения, наши молчаливые друзья и помощники. В озеленении класса помощь оказывают родители. Кроме этого, решается воспитательная задача: привлекая детей к уходу за растениями, они приучаются бережному отношению к ним, ко всему живому, получая основы экологического воспитания.</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V. Воспитание общей культуры.</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Уроки краеведения: важно, чтобы у детей воспитывалась любовь к земле, где родился и вырос, чувство гордости за русский народ, Родину - Россию, вместе с тем, воспитание у детей терпимости, отсутствие негативного отношения к иным этническим культурам - воспитание толерантности.</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VI. Внеклассная работа: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Как же решить вопрос сохранения и укрепления здоровья детей в начальной школе? Учителями начальной школы, были разработаны «Уроки здоровья» - наиболее удачная технология оздоровления, которая применяется для того, чтобы обучить детей навыкам сохранения здоровья.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младших классах, закладывается фундамент здоровья.</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Учебный день начинается с</w:t>
      </w:r>
      <w:r>
        <w:rPr>
          <w:rStyle w:val="apple-converted-space"/>
          <w:rFonts w:ascii="Roboto-Regular" w:hAnsi="Roboto-Regular"/>
          <w:color w:val="000000"/>
          <w:sz w:val="23"/>
          <w:szCs w:val="23"/>
        </w:rPr>
        <w:t> </w:t>
      </w:r>
      <w:r>
        <w:rPr>
          <w:rFonts w:ascii="Roboto-Regular" w:hAnsi="Roboto-Regular"/>
          <w:b/>
          <w:bCs/>
          <w:color w:val="000000"/>
          <w:sz w:val="23"/>
          <w:szCs w:val="23"/>
        </w:rPr>
        <w:t>гимнастики до занятий</w:t>
      </w:r>
      <w:r>
        <w:rPr>
          <w:rFonts w:ascii="Roboto-Regular" w:hAnsi="Roboto-Regular"/>
          <w:i/>
          <w:iCs/>
          <w:color w:val="000000"/>
          <w:sz w:val="23"/>
          <w:szCs w:val="23"/>
        </w:rPr>
        <w:t>,</w:t>
      </w:r>
      <w:r>
        <w:rPr>
          <w:rStyle w:val="apple-converted-space"/>
          <w:rFonts w:ascii="Roboto-Regular" w:hAnsi="Roboto-Regular"/>
          <w:color w:val="000000"/>
          <w:sz w:val="23"/>
          <w:szCs w:val="23"/>
        </w:rPr>
        <w:t> </w:t>
      </w:r>
      <w:r>
        <w:rPr>
          <w:rFonts w:ascii="Roboto-Regular" w:hAnsi="Roboto-Regular"/>
          <w:color w:val="000000"/>
          <w:sz w:val="23"/>
          <w:szCs w:val="23"/>
        </w:rPr>
        <w:t>которая дополняет зарядку, проводимую дома. Её цель - способствовать организованному началу учебного дня, улучшению самочувствия и настроения, повышению работоспособности на уроках. В комплекс из 5-6 упражнений включаются наиболее простые упражнения для рук, туловища и ног. Комплексы упражнений разучиваются на уроках физической культуры, где закладываются основы правильного выполнения каждого упражнения.</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Большое оздоровительное значение в режиме дня учащихся имеют</w:t>
      </w:r>
      <w:r>
        <w:rPr>
          <w:rStyle w:val="apple-converted-space"/>
          <w:rFonts w:ascii="Roboto-Regular" w:hAnsi="Roboto-Regular"/>
          <w:color w:val="000000"/>
          <w:sz w:val="23"/>
          <w:szCs w:val="23"/>
        </w:rPr>
        <w:t> </w:t>
      </w:r>
      <w:r>
        <w:rPr>
          <w:rFonts w:ascii="Roboto-Regular" w:hAnsi="Roboto-Regular"/>
          <w:b/>
          <w:bCs/>
          <w:color w:val="000000"/>
          <w:sz w:val="23"/>
          <w:szCs w:val="23"/>
        </w:rPr>
        <w:t>подвижные игры на переменах,</w:t>
      </w:r>
      <w:r>
        <w:rPr>
          <w:rStyle w:val="apple-converted-space"/>
          <w:rFonts w:ascii="Roboto-Regular" w:hAnsi="Roboto-Regular"/>
          <w:b/>
          <w:bCs/>
          <w:i/>
          <w:iCs/>
          <w:color w:val="000000"/>
          <w:sz w:val="23"/>
          <w:szCs w:val="23"/>
        </w:rPr>
        <w:t> </w:t>
      </w:r>
      <w:r>
        <w:rPr>
          <w:rFonts w:ascii="Roboto-Regular" w:hAnsi="Roboto-Regular"/>
          <w:color w:val="000000"/>
          <w:sz w:val="23"/>
          <w:szCs w:val="23"/>
        </w:rPr>
        <w:t>особенно на больших, проводимых на воздухе. Игры - хороший отдых между уроками они снимают чувство усталости, тонизируют нервную систему, улучшают эмоциональное состояние и повышают работоспособность. В младших классах можно использовать такие игры, как «Волк во рву», «Зайцы в огороде», «Веревочки под ногами», «Гонка мячей по кругу» и др.</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Большую часть дня учащиеся младших классов, посещающие группы продленного дня, находятся в стенах школы. Поэтому большая ответственность за здоровье детей ложится на воспитателей групп продленного дня. Ежедневно после обеда проводятся прогулки на свежем воздухе, затем спортивный час, а во время приготовления домашних заданий, по мере наступления усталости, в рекреации проводятся спортивные паузы. Для качественного проведения вышеуказанных мероприятий учителем физической культуры проводятся открытые показательные выступления. Для учащихся групп продленного дня организовываются секции, где осваиваются начальные навыки спортивных игр: баскетбола, футбола, волейбола, русской лапты.</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Для формирования теоретических знаний здорового образа жизни учащиеся младших классов знакомятся с правилами личной гигиены, закаливания; сведениями о двигательном режиме, о значении физических упражнений на укрепление здоровья и осанки на тематических</w:t>
      </w:r>
      <w:r>
        <w:rPr>
          <w:rStyle w:val="apple-converted-space"/>
          <w:rFonts w:ascii="Roboto-Regular" w:hAnsi="Roboto-Regular"/>
          <w:color w:val="000000"/>
          <w:sz w:val="23"/>
          <w:szCs w:val="23"/>
        </w:rPr>
        <w:t> </w:t>
      </w:r>
      <w:r>
        <w:rPr>
          <w:rFonts w:ascii="Roboto-Regular" w:hAnsi="Roboto-Regular"/>
          <w:b/>
          <w:bCs/>
          <w:color w:val="000000"/>
          <w:sz w:val="23"/>
          <w:szCs w:val="23"/>
        </w:rPr>
        <w:t>классных часах.</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Разнообразные</w:t>
      </w:r>
      <w:r>
        <w:rPr>
          <w:rStyle w:val="apple-converted-space"/>
          <w:rFonts w:ascii="Roboto-Regular" w:hAnsi="Roboto-Regular"/>
          <w:color w:val="000000"/>
          <w:sz w:val="23"/>
          <w:szCs w:val="23"/>
        </w:rPr>
        <w:t> </w:t>
      </w:r>
      <w:r>
        <w:rPr>
          <w:rFonts w:ascii="Roboto-Regular" w:hAnsi="Roboto-Regular"/>
          <w:b/>
          <w:bCs/>
          <w:color w:val="000000"/>
          <w:sz w:val="23"/>
          <w:szCs w:val="23"/>
        </w:rPr>
        <w:t>игровые эстафеты</w:t>
      </w:r>
      <w:r>
        <w:rPr>
          <w:rStyle w:val="apple-converted-space"/>
          <w:rFonts w:ascii="Roboto-Regular" w:hAnsi="Roboto-Regular"/>
          <w:color w:val="000000"/>
          <w:sz w:val="23"/>
          <w:szCs w:val="23"/>
        </w:rPr>
        <w:t> </w:t>
      </w:r>
      <w:r>
        <w:rPr>
          <w:rFonts w:ascii="Roboto-Regular" w:hAnsi="Roboto-Regular"/>
          <w:color w:val="000000"/>
          <w:sz w:val="23"/>
          <w:szCs w:val="23"/>
        </w:rPr>
        <w:t xml:space="preserve">очень популярны, доступны, несложны в организации, интересны учащимся разных возрастов. Игры признаются важным средством физического развития детей. Доказано влияние их на улучшение обмена веществ, кровообращения, </w:t>
      </w:r>
      <w:r>
        <w:rPr>
          <w:rFonts w:ascii="Roboto-Regular" w:hAnsi="Roboto-Regular"/>
          <w:color w:val="000000"/>
          <w:sz w:val="23"/>
          <w:szCs w:val="23"/>
        </w:rPr>
        <w:lastRenderedPageBreak/>
        <w:t>дыхания, деятельности центрального и периферического отделов нервной системы. Многообразие двигательных действий комплексно воздействует на развитие координационных и других двигательных способностей; улучшается реакция, ориентирование в пространстве и во времени, скоростные и скоростно-силовые способности; повышается работоспособность клеток головного мозга, их устойчивость к сильным раздражителям. Подвижные игры в младших классах необходимо использовать для формирования основных физических качеств, для профилактики простудных заболеваний, закаливающих мероприятий.</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 xml:space="preserve">Кроме вышеперечисленных: гимнастики до занятий, физкультминуток на уроках, подвижных перемен, </w:t>
      </w:r>
      <w:proofErr w:type="spellStart"/>
      <w:r>
        <w:rPr>
          <w:rFonts w:ascii="Roboto-Regular" w:hAnsi="Roboto-Regular"/>
          <w:color w:val="000000"/>
          <w:sz w:val="23"/>
          <w:szCs w:val="23"/>
        </w:rPr>
        <w:t>спортчасов</w:t>
      </w:r>
      <w:proofErr w:type="spellEnd"/>
      <w:r>
        <w:rPr>
          <w:rFonts w:ascii="Roboto-Regular" w:hAnsi="Roboto-Regular"/>
          <w:color w:val="000000"/>
          <w:sz w:val="23"/>
          <w:szCs w:val="23"/>
        </w:rPr>
        <w:t xml:space="preserve">, прогулок, </w:t>
      </w:r>
      <w:proofErr w:type="spellStart"/>
      <w:r>
        <w:rPr>
          <w:rFonts w:ascii="Roboto-Regular" w:hAnsi="Roboto-Regular"/>
          <w:color w:val="000000"/>
          <w:sz w:val="23"/>
          <w:szCs w:val="23"/>
        </w:rPr>
        <w:t>спортпауз</w:t>
      </w:r>
      <w:proofErr w:type="spellEnd"/>
      <w:r>
        <w:rPr>
          <w:rFonts w:ascii="Roboto-Regular" w:hAnsi="Roboto-Regular"/>
          <w:color w:val="000000"/>
          <w:sz w:val="23"/>
          <w:szCs w:val="23"/>
        </w:rPr>
        <w:t xml:space="preserve"> в группах продленного </w:t>
      </w:r>
      <w:proofErr w:type="gramStart"/>
      <w:r>
        <w:rPr>
          <w:rFonts w:ascii="Roboto-Regular" w:hAnsi="Roboto-Regular"/>
          <w:color w:val="000000"/>
          <w:sz w:val="23"/>
          <w:szCs w:val="23"/>
        </w:rPr>
        <w:t>дня ,</w:t>
      </w:r>
      <w:proofErr w:type="gramEnd"/>
      <w:r>
        <w:rPr>
          <w:rFonts w:ascii="Roboto-Regular" w:hAnsi="Roboto-Regular"/>
          <w:color w:val="000000"/>
          <w:sz w:val="23"/>
          <w:szCs w:val="23"/>
        </w:rPr>
        <w:t xml:space="preserve"> для учащихся младших классов проводятся спортивные праздники, посвященные Дню города, «Весёлые старты», «Папа и я - спортивная семья», «А ну-ка, мальчики», «Рыцарские </w:t>
      </w:r>
      <w:proofErr w:type="spellStart"/>
      <w:r>
        <w:rPr>
          <w:rFonts w:ascii="Roboto-Regular" w:hAnsi="Roboto-Regular"/>
          <w:color w:val="000000"/>
          <w:sz w:val="23"/>
          <w:szCs w:val="23"/>
        </w:rPr>
        <w:t>турниры»</w:t>
      </w:r>
      <w:r>
        <w:rPr>
          <w:rFonts w:ascii="Roboto-Regular" w:hAnsi="Roboto-Regular"/>
          <w:b/>
          <w:bCs/>
          <w:color w:val="000000"/>
          <w:sz w:val="23"/>
          <w:szCs w:val="23"/>
        </w:rPr>
        <w:t>,</w:t>
      </w:r>
      <w:r>
        <w:rPr>
          <w:rFonts w:ascii="Roboto-Regular" w:hAnsi="Roboto-Regular"/>
          <w:color w:val="000000"/>
          <w:sz w:val="23"/>
          <w:szCs w:val="23"/>
        </w:rPr>
        <w:t>соревнования</w:t>
      </w:r>
      <w:proofErr w:type="spellEnd"/>
      <w:r>
        <w:rPr>
          <w:rFonts w:ascii="Roboto-Regular" w:hAnsi="Roboto-Regular"/>
          <w:color w:val="000000"/>
          <w:sz w:val="23"/>
          <w:szCs w:val="23"/>
        </w:rPr>
        <w:t xml:space="preserve"> по мини-футболу, «Дни здоровья» конкурс агитационных плакатов «Мы за ЗОЖ», первенство по легкой атлетике, соревнования по спортивным играм.</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 xml:space="preserve">Внутри школы и на территории много </w:t>
      </w:r>
      <w:proofErr w:type="gramStart"/>
      <w:r>
        <w:rPr>
          <w:rFonts w:ascii="Roboto-Regular" w:hAnsi="Roboto-Regular"/>
          <w:color w:val="000000"/>
          <w:sz w:val="23"/>
          <w:szCs w:val="23"/>
        </w:rPr>
        <w:t>зелени ,посаженной</w:t>
      </w:r>
      <w:proofErr w:type="gramEnd"/>
      <w:r>
        <w:rPr>
          <w:rFonts w:ascii="Roboto-Regular" w:hAnsi="Roboto-Regular"/>
          <w:color w:val="000000"/>
          <w:sz w:val="23"/>
          <w:szCs w:val="23"/>
        </w:rPr>
        <w:t xml:space="preserve"> руками учащихся. Ежегодно проводятся соревнования на лучшую клумбу, самый зеленый класс. Учащиеся с интересом и восторгом посещают городской </w:t>
      </w:r>
      <w:proofErr w:type="gramStart"/>
      <w:r>
        <w:rPr>
          <w:rFonts w:ascii="Roboto-Regular" w:hAnsi="Roboto-Regular"/>
          <w:color w:val="000000"/>
          <w:sz w:val="23"/>
          <w:szCs w:val="23"/>
        </w:rPr>
        <w:t>дендропарк</w:t>
      </w:r>
      <w:r>
        <w:rPr>
          <w:rStyle w:val="apple-converted-space"/>
          <w:rFonts w:ascii="Roboto-Regular" w:hAnsi="Roboto-Regular"/>
          <w:b/>
          <w:bCs/>
          <w:color w:val="000000"/>
          <w:sz w:val="23"/>
          <w:szCs w:val="23"/>
        </w:rPr>
        <w:t> </w:t>
      </w:r>
      <w:r>
        <w:rPr>
          <w:rFonts w:ascii="Roboto-Regular" w:hAnsi="Roboto-Regular"/>
          <w:b/>
          <w:bCs/>
          <w:color w:val="000000"/>
          <w:sz w:val="23"/>
          <w:szCs w:val="23"/>
        </w:rPr>
        <w:t>.</w:t>
      </w:r>
      <w:proofErr w:type="gramEnd"/>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По предложению учителей начальных классов в школе будут объявлены конкурсы «Самый здоровый класс», «Самый спортивный класс», «Лучший спортсмен школы».</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Огромную помощь во внедрении программы здоровьесбережения во внеурочное время оказывают родители учащихся. На первых родительских собраниях мы вместе с родителями решили: что здоровье наших детей не в последнюю очередь зависит от поведения и примера родителей. Так личным примером, большая часть родителей класса, показывает ученикам, что здоровый образ жизни является неотъемлемой частью ежедневного хорошего самочувствия. Родители вместе с учениками участвуют в соревнованиях, занимаются спортом, ходят в походы, посещают совместно бассейн.</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Ежегодно на базе школы функционирует летний- оздоровительный лагерь «Планета здоровья», целью которого является создание благоприятных условий для укрепления здоровья.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Огромное внимание в школе уделяется беседам о здоровом образе жизни, организовываются встречи с фельдшером, врачом-педиатром.</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Новыми формами</w:t>
      </w:r>
      <w:r>
        <w:rPr>
          <w:rStyle w:val="apple-converted-space"/>
          <w:rFonts w:ascii="Roboto-Regular" w:hAnsi="Roboto-Regular"/>
          <w:color w:val="000000"/>
          <w:sz w:val="23"/>
          <w:szCs w:val="23"/>
        </w:rPr>
        <w:t> </w:t>
      </w:r>
      <w:r>
        <w:rPr>
          <w:rFonts w:ascii="Roboto-Regular" w:hAnsi="Roboto-Regular"/>
          <w:color w:val="000000"/>
          <w:sz w:val="23"/>
          <w:szCs w:val="23"/>
        </w:rPr>
        <w:t>осуществления оздоровительной работы являются: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мероприятия - акции </w:t>
      </w:r>
      <w:proofErr w:type="spellStart"/>
      <w:r>
        <w:rPr>
          <w:rFonts w:ascii="Roboto-Regular" w:hAnsi="Roboto-Regular"/>
          <w:color w:val="000000"/>
          <w:sz w:val="23"/>
          <w:szCs w:val="23"/>
        </w:rPr>
        <w:t>здоровьесберегающей</w:t>
      </w:r>
      <w:proofErr w:type="spellEnd"/>
      <w:r>
        <w:rPr>
          <w:rFonts w:ascii="Roboto-Regular" w:hAnsi="Roboto-Regular"/>
          <w:color w:val="000000"/>
          <w:sz w:val="23"/>
          <w:szCs w:val="23"/>
        </w:rPr>
        <w:t xml:space="preserve"> направленности, проводимые совместно с социумом (медики), общественностью (родители), учителями и учащимися школы (пример тому ходячая реклама «Спорт вместо наркотиков»).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волонтёрское движение (акции, выступление агитбригады, помощь нуждающимся);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ежегодное проведение НПК (научно-практические конференции) - школьный и муниципальный уровень, в рамках которых работает секция «</w:t>
      </w:r>
      <w:proofErr w:type="spellStart"/>
      <w:r>
        <w:rPr>
          <w:rFonts w:ascii="Roboto-Regular" w:hAnsi="Roboto-Regular"/>
          <w:color w:val="000000"/>
          <w:sz w:val="23"/>
          <w:szCs w:val="23"/>
        </w:rPr>
        <w:t>Здоровьесбережение</w:t>
      </w:r>
      <w:proofErr w:type="spellEnd"/>
      <w:r>
        <w:rPr>
          <w:rFonts w:ascii="Roboto-Regular" w:hAnsi="Roboto-Regular"/>
          <w:color w:val="000000"/>
          <w:sz w:val="23"/>
          <w:szCs w:val="23"/>
        </w:rPr>
        <w:t>»</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Все внеклассные мероприятия помогают формировать положительное отношение к своему здоровью, прививаются навыки здорового образа жизни.</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Мы считаем, что если ребёнок с радостью идёт утром в школу, если ему комфортно на уроке и во внеурочной деятельности, если от общения с педагогом он получает удовольствие, то это помогает сохранить психическое здоровье ученика и педагога тоже!</w:t>
      </w:r>
      <w:r>
        <w:rPr>
          <w:rStyle w:val="apple-converted-space"/>
          <w:rFonts w:ascii="Roboto-Regular" w:hAnsi="Roboto-Regular"/>
          <w:color w:val="000000"/>
          <w:sz w:val="23"/>
          <w:szCs w:val="23"/>
        </w:rPr>
        <w:t> </w:t>
      </w:r>
      <w:r>
        <w:rPr>
          <w:rFonts w:ascii="Roboto-Regular" w:hAnsi="Roboto-Regular"/>
          <w:b/>
          <w:bCs/>
          <w:i/>
          <w:iCs/>
          <w:color w:val="000000"/>
          <w:sz w:val="23"/>
          <w:szCs w:val="23"/>
        </w:rPr>
        <w:t>Рекомендации педагогам</w:t>
      </w:r>
      <w:r>
        <w:rPr>
          <w:rStyle w:val="apple-converted-space"/>
          <w:rFonts w:ascii="Roboto-Regular" w:hAnsi="Roboto-Regular"/>
          <w:b/>
          <w:bCs/>
          <w:i/>
          <w:iCs/>
          <w:color w:val="000000"/>
          <w:sz w:val="23"/>
          <w:szCs w:val="23"/>
        </w:rPr>
        <w:t> </w:t>
      </w:r>
      <w:r>
        <w:rPr>
          <w:rFonts w:ascii="Roboto-Regular" w:hAnsi="Roboto-Regular"/>
          <w:color w:val="000000"/>
          <w:sz w:val="23"/>
          <w:szCs w:val="23"/>
        </w:rPr>
        <w:t xml:space="preserve">1. Ребенок должен постоянно ощущать себя счастливым, помогите ему в этом. 2. Каждый урок и внеклассное мероприятие должны оставлять в душе ребенка только </w:t>
      </w:r>
      <w:r>
        <w:rPr>
          <w:rFonts w:ascii="Roboto-Regular" w:hAnsi="Roboto-Regular"/>
          <w:color w:val="000000"/>
          <w:sz w:val="23"/>
          <w:szCs w:val="23"/>
        </w:rPr>
        <w:lastRenderedPageBreak/>
        <w:t>положительные эмоции. 3. Дети должны испытывать ощущение комфорта, защищенности и, безусловно, интереса к внешкольной деятельности.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Здоровьесбережение</w:t>
      </w:r>
      <w:proofErr w:type="spellEnd"/>
      <w:r>
        <w:rPr>
          <w:rFonts w:ascii="Roboto-Regular" w:hAnsi="Roboto-Regular"/>
          <w:color w:val="000000"/>
          <w:sz w:val="23"/>
          <w:szCs w:val="23"/>
        </w:rPr>
        <w:t xml:space="preserve"> детей - комплексное понятие, охватывающее физические, психические и социальные стороны жизни человека.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Здоровый образ жизни пока не занимает первое место среди главных ценностей человека в нашем обществе. Но если мы научим детей ценить, беречь и укреплять свое здоровье, будем личным примером демонстрировать здоровый образ жизни, то можно надеяться, что будущее поколение будет здоровым и развитым духовно и физически.</w:t>
      </w:r>
    </w:p>
    <w:p w:rsidR="009E4C3C" w:rsidRDefault="009E4C3C" w:rsidP="009E4C3C">
      <w:pPr>
        <w:pStyle w:val="a3"/>
        <w:shd w:val="clear" w:color="auto" w:fill="FFFFFF"/>
        <w:spacing w:before="0" w:beforeAutospacing="0" w:after="0" w:afterAutospacing="0"/>
        <w:jc w:val="center"/>
        <w:rPr>
          <w:rFonts w:ascii="Roboto-Regular" w:hAnsi="Roboto-Regular"/>
          <w:color w:val="000000"/>
          <w:sz w:val="23"/>
          <w:szCs w:val="23"/>
        </w:rPr>
      </w:pPr>
      <w:r>
        <w:rPr>
          <w:rFonts w:ascii="Roboto-Regular" w:hAnsi="Roboto-Regular"/>
          <w:b/>
          <w:bCs/>
          <w:color w:val="000000"/>
          <w:sz w:val="23"/>
          <w:szCs w:val="23"/>
        </w:rPr>
        <w:t>ЗДОРОВЬЕСБЕРЕГАЮЩИЕ ТЕХНОЛОГИИ</w:t>
      </w:r>
    </w:p>
    <w:p w:rsidR="009E4C3C" w:rsidRDefault="009E4C3C" w:rsidP="009E4C3C">
      <w:pPr>
        <w:pStyle w:val="a3"/>
        <w:shd w:val="clear" w:color="auto" w:fill="FFFFFF"/>
        <w:spacing w:before="0" w:beforeAutospacing="0" w:after="0" w:afterAutospacing="0"/>
        <w:jc w:val="center"/>
        <w:rPr>
          <w:rFonts w:ascii="Roboto-Regular" w:hAnsi="Roboto-Regular"/>
          <w:color w:val="000000"/>
          <w:sz w:val="23"/>
          <w:szCs w:val="23"/>
        </w:rPr>
      </w:pPr>
      <w:r>
        <w:rPr>
          <w:rFonts w:ascii="Roboto-Regular" w:hAnsi="Roboto-Regular"/>
          <w:b/>
          <w:bCs/>
          <w:color w:val="000000"/>
          <w:sz w:val="23"/>
          <w:szCs w:val="23"/>
        </w:rPr>
        <w:t>В ШКОЛЕ</w:t>
      </w:r>
      <w:r>
        <w:rPr>
          <w:rStyle w:val="apple-converted-space"/>
          <w:rFonts w:ascii="Roboto-Regular" w:hAnsi="Roboto-Regular"/>
          <w:b/>
          <w:bCs/>
          <w:color w:val="000000"/>
          <w:sz w:val="23"/>
          <w:szCs w:val="23"/>
        </w:rPr>
        <w:t> </w:t>
      </w:r>
      <w:r>
        <w:rPr>
          <w:rFonts w:ascii="Roboto-Regular" w:hAnsi="Roboto-Regular"/>
          <w:b/>
          <w:bCs/>
          <w:color w:val="000000"/>
          <w:sz w:val="23"/>
          <w:szCs w:val="23"/>
        </w:rPr>
        <w:t>1</w:t>
      </w:r>
      <w:r>
        <w:rPr>
          <w:rStyle w:val="apple-converted-space"/>
          <w:rFonts w:ascii="Roboto-Regular" w:hAnsi="Roboto-Regular"/>
          <w:b/>
          <w:bCs/>
          <w:color w:val="000000"/>
          <w:sz w:val="23"/>
          <w:szCs w:val="23"/>
        </w:rPr>
        <w:t> </w:t>
      </w:r>
      <w:r>
        <w:rPr>
          <w:rFonts w:ascii="Roboto-Regular" w:hAnsi="Roboto-Regular"/>
          <w:b/>
          <w:bCs/>
          <w:color w:val="000000"/>
          <w:sz w:val="23"/>
          <w:szCs w:val="23"/>
        </w:rPr>
        <w:t>СТУПЕНИ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Здоровье людей - главное богатство любого государства. Здоровье детей в любом обществе и при любых социально-экономических и политических ситуациях является предметом первоочередной важности, так как оно определяет будущее страны, генофонд нации, научный и экономический потенциал общества. К сожалению, в силу недостаточного культурного уровня нашего общества, здоровье ещё не стоит на первом месте в иерархии потребностей человека. К проблеме здоровья сегодня необходим новый качественный подход, который бы заполнил брешь в системе знаний о здоровье человека. Необходимо формировать новую психологию, новый менталитет человека, и тут очень многое зависит от пропаганды, от средств массовой информации.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современной науке здоровье рассматривается как естественное состояние организма, характеризующееся отсутствием каких-либо болезненных изменений, возникающих под воздействием биологических и социальных факторов. Определяя здоровье, правильнее было бы сказать, что это не только отсутствие болезней и физических дефектов, но состояние полного физического, духовного и социального благополучия. Здоровье - это способность сопротивляться болезням, приспосабливаться к окружающей среде, предрасположенность к самосохранению и саморазвитию. Состояние здоровья зависит не только от внешних условий, но и от собственного отношения к здоровью.</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Одной из актуальных проблем коренного улучшения здоровья детей является обучение здоровью через внедрение в работу </w:t>
      </w:r>
      <w:proofErr w:type="spellStart"/>
      <w:r>
        <w:rPr>
          <w:rFonts w:ascii="Roboto-Regular" w:hAnsi="Roboto-Regular"/>
          <w:color w:val="000000"/>
          <w:sz w:val="23"/>
          <w:szCs w:val="23"/>
        </w:rPr>
        <w:t>здоровьесберегающих</w:t>
      </w:r>
      <w:proofErr w:type="spellEnd"/>
      <w:r>
        <w:rPr>
          <w:rFonts w:ascii="Roboto-Regular" w:hAnsi="Roboto-Regular"/>
          <w:color w:val="000000"/>
          <w:sz w:val="23"/>
          <w:szCs w:val="23"/>
        </w:rPr>
        <w:t xml:space="preserve"> технологий.</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Здоровьесберегающие образовательные технологии, по определению Н.К. Смирнова, - это все психолого-педагогические технологии, программы, методы, которые направлены на воспитание у учащихся культуры здоровья, личностных качеств, способствующих его сохранению и укреплению, формирование представления о здоровье как ценности, мотивацию на ведение здорового образа жизни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Следует отметить, что все здоровьесберегающие технологии, применяемые в учебно-воспитательном процессе, можно разделить на три основные группы:</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организационно-педагогические технологии, обеспечивающие гигиенически оптимальные условия образовательного процесса;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психолого-педагогические технологии, используемые на уроках и во внеурочной деятельности педагогами и воспитателями.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учебно-воспитательные технологии.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Как же реализуются здоровьесберегающие технологии в начальной школе?</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Организационно-педагогические технологии здоровьесбережения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Реализация этого блока создает условия для снятия перегрузки, нормального чередования труда и отдыха, повышает эффективность учебного процесса, предотвращая при этом чрезмерное функциональное напряжение и переутомление: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соблюдение гигиенических норм и требований к организации и объему учебной и </w:t>
      </w:r>
      <w:proofErr w:type="spellStart"/>
      <w:r>
        <w:rPr>
          <w:rFonts w:ascii="Roboto-Regular" w:hAnsi="Roboto-Regular"/>
          <w:color w:val="000000"/>
          <w:sz w:val="23"/>
          <w:szCs w:val="23"/>
        </w:rPr>
        <w:t>внеучебной</w:t>
      </w:r>
      <w:proofErr w:type="spellEnd"/>
      <w:r>
        <w:rPr>
          <w:rFonts w:ascii="Roboto-Regular" w:hAnsi="Roboto-Regular"/>
          <w:color w:val="000000"/>
          <w:sz w:val="23"/>
          <w:szCs w:val="23"/>
        </w:rPr>
        <w:t xml:space="preserve"> нагрузки учащихся;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использование при составлении расписания шкалы трудности учебных предметов, позволяющей строить расписание уроков с учетом </w:t>
      </w:r>
      <w:proofErr w:type="spellStart"/>
      <w:r>
        <w:rPr>
          <w:rFonts w:ascii="Roboto-Regular" w:hAnsi="Roboto-Regular"/>
          <w:color w:val="000000"/>
          <w:sz w:val="23"/>
          <w:szCs w:val="23"/>
        </w:rPr>
        <w:t>биоритмологического</w:t>
      </w:r>
      <w:proofErr w:type="spellEnd"/>
      <w:r>
        <w:rPr>
          <w:rFonts w:ascii="Roboto-Regular" w:hAnsi="Roboto-Regular"/>
          <w:color w:val="000000"/>
          <w:sz w:val="23"/>
          <w:szCs w:val="23"/>
        </w:rPr>
        <w:t xml:space="preserve"> оптимума работоспособности у школьников, который имеет свои пики и спады как в течение учебного дня, так и в разные дни учебной недели;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при построении структуры урока учитывается интенсивность умственной деятельности учащихся в ходе урока;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осуществление двигательного режима на уроках:</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проведение музыкальной зарядки до уроков;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смена динамических поз. Учитель периодически переводит детей из положения сидя в положение стоя. Наиболее целесообразно поднимать детей тогда, когда учитель что-то объясняет, либо отвечает ученик, а остальные слушают;</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проведение физкультминуток.</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Для физкультминуток выделяются небольшие перерывы в процессе учебного труда. Тем не менее они носят </w:t>
      </w:r>
      <w:proofErr w:type="spellStart"/>
      <w:r>
        <w:rPr>
          <w:rFonts w:ascii="Roboto-Regular" w:hAnsi="Roboto-Regular"/>
          <w:color w:val="000000"/>
          <w:sz w:val="23"/>
          <w:szCs w:val="23"/>
        </w:rPr>
        <w:t>деятельностный</w:t>
      </w:r>
      <w:proofErr w:type="spellEnd"/>
      <w:r>
        <w:rPr>
          <w:rFonts w:ascii="Roboto-Regular" w:hAnsi="Roboto-Regular"/>
          <w:color w:val="000000"/>
          <w:sz w:val="23"/>
          <w:szCs w:val="23"/>
        </w:rPr>
        <w:t xml:space="preserve"> характер, так как в ходе их проведения меняется характер деятельности, происходит переключение, способное предотвратить снижение или несколько повысить уровень оперативной работоспособности. Особенно эффективны физкультминутки в периоды, когда начинает проявляться утомление.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Проведение физкультминуток должно решать следующие задачи: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а) уменьшение утомления и снижение отрицательного влияния однообразной рабочей позы;</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б) активизация внимания учащихся и повышение способности к восприятию учебного материала.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Физкультминутка - лучшее лекарство от гиподинамии. Главное ее достоинство в том, что она включает в себя все виды движений, свойственные человеку: ходьбу, бег, прыжки, пластику рук, туловища, тела. Ребенок во время проведения физкультминутки испытывает радость после напряжения умственного. Нельзя недооценивать роль физкультминуток как фактора памяти, который не менее важен, чем четкий механизм мышления. Отсюда можно сделать вывод: нужны рифмованные упражнения, стихотворения, сказки. Стихотворная форма благодатно влияет на выработку ритмической речи параллельно с ритмичностью движений, развитие интереса к поэзии, родной речи.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Виды физкультминуток:</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упражнения для снятия общего или локального утомления;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упражнения для кистей рук;</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гимнастика для глаз;</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гимнастика для улучшения слуха;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w:t>
      </w:r>
      <w:proofErr w:type="spellStart"/>
      <w:r>
        <w:rPr>
          <w:rFonts w:ascii="Roboto-Regular" w:hAnsi="Roboto-Regular"/>
          <w:color w:val="000000"/>
          <w:sz w:val="23"/>
          <w:szCs w:val="23"/>
        </w:rPr>
        <w:t>психогимнастика</w:t>
      </w:r>
      <w:proofErr w:type="spellEnd"/>
      <w:r>
        <w:rPr>
          <w:rFonts w:ascii="Roboto-Regular" w:hAnsi="Roboto-Regular"/>
          <w:color w:val="000000"/>
          <w:sz w:val="23"/>
          <w:szCs w:val="23"/>
        </w:rPr>
        <w:t>;</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упражнения, корректирующие осанку;</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дыхательная гимнастика.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Учителя начальной школы обладают большим багажом физкультминуток. Для того чтобы физкультминутка приносила реальную помощь обучающимся, мы используем в своей работе таблицу динамических поз, в которых учитывается не только вид урока, но и ритм активности учащихся</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Психолого-педагогические технологии здоровьесбережения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Эти технологии связаны с непосредственной работой учителя на уроке, воздействием, которое он оказывает все 45 минут на своих учеников.</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1. Комфортное начало и окончание урока, способствует положительному эмоциональному настроению учащегося: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использование положительных установок на успех деятельности: "У меня все получится!", "Я справлюсь! "</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приемы психологического настроя на урок</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2. Учет индивидуальных психофизических особенностей учащихся, создание ситуаций успеха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3. Снятие эмоционального напряжения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Использование игровых технологий, игровых обучающих программ, оригинальных заданий и задач, введение в урок исторических экскурсов и отступлений позволяют снять эмоциональное напряжение. Этот прием также позволяет решить одновременно несколько различных задач: обеспечить психологическую разгрузку учащихся, дать им сведения развивающего и воспитательного плана, показать практическую значимость изучаемой темы, побудить к активизации самостоятельной познавательной деятельности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4. Интеграция </w:t>
      </w:r>
      <w:proofErr w:type="spellStart"/>
      <w:r>
        <w:rPr>
          <w:rFonts w:ascii="Roboto-Regular" w:hAnsi="Roboto-Regular"/>
          <w:color w:val="000000"/>
          <w:sz w:val="23"/>
          <w:szCs w:val="23"/>
        </w:rPr>
        <w:t>здоровьесберегающих</w:t>
      </w:r>
      <w:proofErr w:type="spellEnd"/>
      <w:r>
        <w:rPr>
          <w:rFonts w:ascii="Roboto-Regular" w:hAnsi="Roboto-Regular"/>
          <w:color w:val="000000"/>
          <w:sz w:val="23"/>
          <w:szCs w:val="23"/>
        </w:rPr>
        <w:t xml:space="preserve"> компонентов в учебные предметы.</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Интеграция - сущностная характеристика начального обучения. Ориентировка на этот принцип обучения позволяет учесть возрастные особенности младших школьников, которым свойственно целостное восприятие объектов окружающего мира; использовать возможности каждого предмета для развития и воспитания здорового образа жизни. Например, при решении </w:t>
      </w:r>
      <w:proofErr w:type="spellStart"/>
      <w:r>
        <w:rPr>
          <w:rFonts w:ascii="Roboto-Regular" w:hAnsi="Roboto-Regular"/>
          <w:color w:val="000000"/>
          <w:sz w:val="23"/>
          <w:szCs w:val="23"/>
        </w:rPr>
        <w:t>валеологических</w:t>
      </w:r>
      <w:proofErr w:type="spellEnd"/>
      <w:r>
        <w:rPr>
          <w:rFonts w:ascii="Roboto-Regular" w:hAnsi="Roboto-Regular"/>
          <w:color w:val="000000"/>
          <w:sz w:val="23"/>
          <w:szCs w:val="23"/>
        </w:rPr>
        <w:t xml:space="preserve"> задач на уроках математики ученик не только осваивает общий способ выполнения действий, но и обдумывает полученный результат. На уроках русского языка - словарные диктанты на тему "Зеленая аптечка", разнообразные творческие диктанты на тему "Здоровье"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качестве примера приведу вариант словарного диктанта:</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i/>
          <w:iCs/>
          <w:color w:val="000000"/>
          <w:sz w:val="23"/>
          <w:szCs w:val="23"/>
        </w:rPr>
        <w:t xml:space="preserve">Вид спортивной гимнастики (аэробика); приспособление для обливания тела водяными струйками (душ); система физических упражнений, способствующих общему развитию </w:t>
      </w:r>
      <w:r>
        <w:rPr>
          <w:rFonts w:ascii="Roboto-Regular" w:hAnsi="Roboto-Regular"/>
          <w:i/>
          <w:iCs/>
          <w:color w:val="000000"/>
          <w:sz w:val="23"/>
          <w:szCs w:val="23"/>
        </w:rPr>
        <w:lastRenderedPageBreak/>
        <w:t>организма и укреплению здоровья (гимнастика); поглаживание, растирание тела с лечебной и гигиенической целью (массаж); расслабление и снятие психического напряжения (релаксация).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Работа по формированию здорового образа жизни ведется не только в учебное время, но после уроков. После уроков ребята посещают группы продленного дня, в которых целенаправленно проводится работа по </w:t>
      </w:r>
      <w:proofErr w:type="spellStart"/>
      <w:r>
        <w:rPr>
          <w:rFonts w:ascii="Roboto-Regular" w:hAnsi="Roboto-Regular"/>
          <w:color w:val="000000"/>
          <w:sz w:val="23"/>
          <w:szCs w:val="23"/>
        </w:rPr>
        <w:t>здоровьесбережению</w:t>
      </w:r>
      <w:proofErr w:type="spellEnd"/>
      <w:r>
        <w:rPr>
          <w:rFonts w:ascii="Roboto-Regular" w:hAnsi="Roboto-Regular"/>
          <w:color w:val="000000"/>
          <w:sz w:val="23"/>
          <w:szCs w:val="23"/>
        </w:rPr>
        <w:t>. Это клубные часы, библиотечные часы, спортивные соревнования, конкурсы рисунков, прогулки и экскурсии, встречи с медицинскими работниками, участие в акциях "Белый цветок жизни", "Красный Крест глазами детей", "Нет вредным привычкам".</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Учебно-воспитательные</w:t>
      </w:r>
      <w:r>
        <w:rPr>
          <w:rStyle w:val="apple-converted-space"/>
          <w:rFonts w:ascii="Roboto-Regular" w:hAnsi="Roboto-Regular"/>
          <w:b/>
          <w:bCs/>
          <w:i/>
          <w:iCs/>
          <w:color w:val="000000"/>
          <w:sz w:val="23"/>
          <w:szCs w:val="23"/>
        </w:rPr>
        <w:t> </w:t>
      </w:r>
      <w:r>
        <w:rPr>
          <w:rFonts w:ascii="Roboto-Regular" w:hAnsi="Roboto-Regular"/>
          <w:b/>
          <w:bCs/>
          <w:i/>
          <w:iCs/>
          <w:color w:val="000000"/>
          <w:sz w:val="23"/>
          <w:szCs w:val="23"/>
        </w:rPr>
        <w:t>здоровьесберегающие технологии.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Среди учебно-воспитательных технологий хотелось бы выделить следующие: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Уроки здоровья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Дни здоровья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Спортивные праздники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Экскурсии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Сотрудничество с медицинским колледжем</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Сотрудничество и просвещение родителей</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Формирование мотивации к здоровому образу жизни у ребенка, прежде всего, зависит от родителей, но немаловажную роль может сыграть и школа, в частности, учителя начальных классов. Школа с 1-го класса должна способствовать воспитанию у детей привычек, а затем и потребностей к здоровому образу жизни, формированию навыков принятия самостоятельных решений в отношении поддержания и укрепления своего здоровья.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Дети младшего школьного возраста наиболее восприимчивы к обучающим воздействиям, поэтому именно начальная школа должна начинать формировать культуру здоровья. Эта работа требует от педагогов нетрадиционных подходов. «Уроки здоровья» - наиболее удачная технология оздоровления, которая применяется учителями начальной школы для того, чтобы обучить детей навыкам сохранения здоровья.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Методика работы с детьми строится в направлении личностно-ориентированного взаимодействия с ребенком, делается акцент на самостоятельное экспериментирование и поисковую активность самих детей, побуждая их к творческому отношению при выполнении заданий. Уроки содержат познавательный материал, соответствующий возрастным особенностям детей, в сочетании с практическими заданиями (тренинг, оздоровительные минутки - упражнения для глаз, для осанки, дыхательные упражнения и пр.), необходимыми для развития навыков ребенка.</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Содержание уроков наполнено сказочными и игровыми сюжетами и персонажами. Введение игры позволяет сохранить специфику младшего школьного возраста. Играя, дети легко и с интересом овладевают навыками управления своим здоровьем. Игры и конкурсы способствуют развитию умений и навыков, которые позволяют успешно взаимодействовать с окружающей средой и людьми. Используются другие специфические для младшего школьника виды деятельности (изобразительная, театрализованная и др.), в конце занятий проводится рефлексия в разнообразных формах. Учащиеся активно вовлекаются в исследовательскую деятельность. При этом обеспечивается:</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развитие потребности быть здоровым;</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формирование у школьников научного понимания сущности здорового образа жизни;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формирование практических умений и навыков здоровой жизнедеятельности.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Опыт работы по </w:t>
      </w:r>
      <w:proofErr w:type="spellStart"/>
      <w:r>
        <w:rPr>
          <w:rFonts w:ascii="Roboto-Regular" w:hAnsi="Roboto-Regular"/>
          <w:color w:val="000000"/>
          <w:sz w:val="23"/>
          <w:szCs w:val="23"/>
        </w:rPr>
        <w:t>здоровьесбережению</w:t>
      </w:r>
      <w:proofErr w:type="spellEnd"/>
      <w:r>
        <w:rPr>
          <w:rFonts w:ascii="Roboto-Regular" w:hAnsi="Roboto-Regular"/>
          <w:color w:val="000000"/>
          <w:sz w:val="23"/>
          <w:szCs w:val="23"/>
        </w:rPr>
        <w:t xml:space="preserve"> "Уроки здоровья в начальной школе" стал победителем заочного тура региональной ярмарки "Социально- педагогические инновации-2010". Коллективом учителей начальных классов были выпущены брошюры "Уроки здоровья" по параллелям, в которых представлены разработки уроков, формирующих культуру здоровья учащихся.</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В рамках проекта</w:t>
      </w:r>
      <w:r>
        <w:rPr>
          <w:rStyle w:val="apple-converted-space"/>
          <w:rFonts w:ascii="Roboto-Regular" w:hAnsi="Roboto-Regular"/>
          <w:color w:val="000000"/>
          <w:sz w:val="23"/>
          <w:szCs w:val="23"/>
        </w:rPr>
        <w:t> </w:t>
      </w:r>
      <w:r>
        <w:rPr>
          <w:rFonts w:ascii="Roboto-Regular" w:hAnsi="Roboto-Regular"/>
          <w:i/>
          <w:iCs/>
          <w:color w:val="000000"/>
          <w:sz w:val="23"/>
          <w:szCs w:val="23"/>
        </w:rPr>
        <w:t>" Береги зубы смолоду</w:t>
      </w:r>
      <w:r>
        <w:rPr>
          <w:rFonts w:ascii="Roboto-Regular" w:hAnsi="Roboto-Regular"/>
          <w:color w:val="000000"/>
          <w:sz w:val="23"/>
          <w:szCs w:val="23"/>
        </w:rPr>
        <w:t>" налажено сотрудничество со студентами медицинского колледжа - стоматологами-гигиенистами. Студенты стали частыми гостями в школе. В увлекательной и познавательной форме проходят «уроки гигиены». Студенты тщательно готовятся к занятиям: рассказывают детям о правильном уходе за зубами, сочиняют сказки на стоматологические темы, проводят викторины и конкурсы, театрализованные представления, экскурсии, в ходе которых ребята узнают много полезной информации о сохранении здоровья зубов.</w:t>
      </w:r>
    </w:p>
    <w:p w:rsidR="009E4C3C" w:rsidRDefault="009E4C3C" w:rsidP="009E4C3C">
      <w:pPr>
        <w:pStyle w:val="a3"/>
        <w:shd w:val="clear" w:color="auto" w:fill="FFFFFF"/>
        <w:spacing w:before="0" w:beforeAutospacing="0" w:after="0" w:afterAutospacing="0"/>
        <w:rPr>
          <w:rFonts w:ascii="Roboto-Regular" w:hAnsi="Roboto-Regular"/>
          <w:color w:val="000000"/>
          <w:sz w:val="23"/>
          <w:szCs w:val="23"/>
        </w:rPr>
      </w:pPr>
      <w:r>
        <w:rPr>
          <w:rFonts w:ascii="Roboto-Regular" w:hAnsi="Roboto-Regular"/>
          <w:i/>
          <w:iCs/>
          <w:color w:val="000000"/>
          <w:sz w:val="23"/>
          <w:szCs w:val="23"/>
        </w:rPr>
        <w:t>Работа с родителями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 организации спортивных праздников, Дней Здоровья привлекаются родители, которые являются не только организаторами, но и непосредственными участниками. Такие мероприятия не только формируют потребность в здоровом образе жизни, но объединяют родителей и детей, формируют положительный климат в семье</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Таким образом, рассмотренные формы </w:t>
      </w:r>
      <w:proofErr w:type="spellStart"/>
      <w:r>
        <w:rPr>
          <w:rFonts w:ascii="Roboto-Regular" w:hAnsi="Roboto-Regular"/>
          <w:color w:val="000000"/>
          <w:sz w:val="23"/>
          <w:szCs w:val="23"/>
        </w:rPr>
        <w:t>здоровьесберегающих</w:t>
      </w:r>
      <w:proofErr w:type="spellEnd"/>
      <w:r>
        <w:rPr>
          <w:rFonts w:ascii="Roboto-Regular" w:hAnsi="Roboto-Regular"/>
          <w:color w:val="000000"/>
          <w:sz w:val="23"/>
          <w:szCs w:val="23"/>
        </w:rPr>
        <w:t xml:space="preserve"> технологий позволяют приблизиться к решению основной задачи </w:t>
      </w:r>
      <w:proofErr w:type="spellStart"/>
      <w:r>
        <w:rPr>
          <w:rFonts w:ascii="Roboto-Regular" w:hAnsi="Roboto-Regular"/>
          <w:color w:val="000000"/>
          <w:sz w:val="23"/>
          <w:szCs w:val="23"/>
        </w:rPr>
        <w:t>здоровьесберегающей</w:t>
      </w:r>
      <w:proofErr w:type="spellEnd"/>
      <w:r>
        <w:rPr>
          <w:rFonts w:ascii="Roboto-Regular" w:hAnsi="Roboto-Regular"/>
          <w:color w:val="000000"/>
          <w:sz w:val="23"/>
          <w:szCs w:val="23"/>
        </w:rPr>
        <w:t xml:space="preserve"> педагогики - так организовать режим труда и отдыха детей, чтобы сохранить здоровье детей и сформировать потребность в здоровом образе жизни.</w:t>
      </w:r>
    </w:p>
    <w:p w:rsidR="009E4C3C" w:rsidRDefault="009E4C3C" w:rsidP="009E4C3C">
      <w:pPr>
        <w:pStyle w:val="a3"/>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заключение приведу слова Ж.Ж. Руссо: "Чтобы сделать ребенка умным и рассудительным, сделайте его крепким и здоровым".</w:t>
      </w:r>
    </w:p>
    <w:p w:rsidR="00C43B66" w:rsidRDefault="00C43B66" w:rsidP="009E4C3C">
      <w:pPr>
        <w:pStyle w:val="a3"/>
        <w:shd w:val="clear" w:color="auto" w:fill="FFFFFF"/>
        <w:spacing w:before="0" w:beforeAutospacing="0" w:after="285" w:afterAutospacing="0"/>
        <w:rPr>
          <w:rFonts w:ascii="Roboto-Regular" w:hAnsi="Roboto-Regular"/>
          <w:color w:val="000000"/>
          <w:sz w:val="23"/>
          <w:szCs w:val="23"/>
        </w:rPr>
      </w:pPr>
    </w:p>
    <w:p w:rsidR="00C43B66" w:rsidRPr="00C43B66" w:rsidRDefault="00C43B66" w:rsidP="00C43B66">
      <w:pPr>
        <w:spacing w:after="0" w:line="276" w:lineRule="auto"/>
        <w:jc w:val="right"/>
        <w:rPr>
          <w:rFonts w:ascii="Times New Roman" w:hAnsi="Times New Roman" w:cs="Times New Roman"/>
          <w:color w:val="000000" w:themeColor="text1"/>
          <w:sz w:val="24"/>
          <w:szCs w:val="24"/>
        </w:rPr>
      </w:pPr>
      <w:r w:rsidRPr="00C43B66">
        <w:rPr>
          <w:rFonts w:ascii="Times New Roman" w:hAnsi="Times New Roman" w:cs="Times New Roman"/>
          <w:color w:val="000000" w:themeColor="text1"/>
          <w:sz w:val="24"/>
          <w:szCs w:val="24"/>
        </w:rPr>
        <w:t xml:space="preserve">                                                </w:t>
      </w:r>
      <w:r w:rsidR="00485E8B">
        <w:rPr>
          <w:rFonts w:ascii="Times New Roman" w:hAnsi="Times New Roman" w:cs="Times New Roman"/>
          <w:color w:val="000000" w:themeColor="text1"/>
          <w:sz w:val="24"/>
          <w:szCs w:val="24"/>
        </w:rPr>
        <w:t>Преподаватель-организатор ОБЗР</w:t>
      </w:r>
    </w:p>
    <w:p w:rsidR="00C43B66" w:rsidRPr="00C43B66" w:rsidRDefault="00485E8B" w:rsidP="00C43B66">
      <w:pPr>
        <w:spacing w:after="0" w:line="276"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МКОУ Г</w:t>
      </w:r>
      <w:bookmarkStart w:id="0" w:name="_GoBack"/>
      <w:bookmarkEnd w:id="0"/>
      <w:r>
        <w:rPr>
          <w:rFonts w:ascii="Times New Roman" w:hAnsi="Times New Roman" w:cs="Times New Roman"/>
          <w:color w:val="000000" w:themeColor="text1"/>
          <w:sz w:val="24"/>
          <w:szCs w:val="24"/>
        </w:rPr>
        <w:t>ыданская школа-интернат имени Н.И. Яптунай</w:t>
      </w:r>
    </w:p>
    <w:p w:rsidR="00C43B66" w:rsidRPr="00C43B66" w:rsidRDefault="00C43B66" w:rsidP="00C43B66">
      <w:pPr>
        <w:spacing w:after="0" w:line="276" w:lineRule="auto"/>
        <w:jc w:val="right"/>
      </w:pPr>
      <w:r w:rsidRPr="00C43B66">
        <w:rPr>
          <w:rFonts w:ascii="Times New Roman" w:hAnsi="Times New Roman" w:cs="Times New Roman"/>
          <w:color w:val="000000" w:themeColor="text1"/>
          <w:sz w:val="24"/>
          <w:szCs w:val="24"/>
        </w:rPr>
        <w:t>Мамонтова Светлана Юрьевна</w:t>
      </w:r>
    </w:p>
    <w:p w:rsidR="00C43B66" w:rsidRDefault="00C43B66" w:rsidP="009E4C3C">
      <w:pPr>
        <w:pStyle w:val="a3"/>
        <w:shd w:val="clear" w:color="auto" w:fill="FFFFFF"/>
        <w:spacing w:before="0" w:beforeAutospacing="0" w:after="285" w:afterAutospacing="0"/>
        <w:rPr>
          <w:rFonts w:ascii="Roboto-Regular" w:hAnsi="Roboto-Regular"/>
          <w:color w:val="000000"/>
          <w:sz w:val="23"/>
          <w:szCs w:val="23"/>
        </w:rPr>
      </w:pPr>
    </w:p>
    <w:p w:rsidR="007A6738" w:rsidRDefault="007A6738"/>
    <w:sectPr w:rsidR="007A67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Roboto-Regular">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DB9"/>
    <w:rsid w:val="00220DB9"/>
    <w:rsid w:val="00485E8B"/>
    <w:rsid w:val="007A6738"/>
    <w:rsid w:val="00911571"/>
    <w:rsid w:val="009E4C3C"/>
    <w:rsid w:val="00C43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7E44B"/>
  <w15:chartTrackingRefBased/>
  <w15:docId w15:val="{D369E656-AE63-43DE-9B81-4DBE2E6D6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4C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E4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12162">
      <w:bodyDiv w:val="1"/>
      <w:marLeft w:val="0"/>
      <w:marRight w:val="0"/>
      <w:marTop w:val="0"/>
      <w:marBottom w:val="0"/>
      <w:divBdr>
        <w:top w:val="none" w:sz="0" w:space="0" w:color="auto"/>
        <w:left w:val="none" w:sz="0" w:space="0" w:color="auto"/>
        <w:bottom w:val="none" w:sz="0" w:space="0" w:color="auto"/>
        <w:right w:val="none" w:sz="0" w:space="0" w:color="auto"/>
      </w:divBdr>
    </w:div>
    <w:div w:id="647906729">
      <w:bodyDiv w:val="1"/>
      <w:marLeft w:val="0"/>
      <w:marRight w:val="0"/>
      <w:marTop w:val="0"/>
      <w:marBottom w:val="0"/>
      <w:divBdr>
        <w:top w:val="none" w:sz="0" w:space="0" w:color="auto"/>
        <w:left w:val="none" w:sz="0" w:space="0" w:color="auto"/>
        <w:bottom w:val="none" w:sz="0" w:space="0" w:color="auto"/>
        <w:right w:val="none" w:sz="0" w:space="0" w:color="auto"/>
      </w:divBdr>
    </w:div>
    <w:div w:id="208930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3496</Words>
  <Characters>19929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Мамонтова Светлана Юрьевна</dc:creator>
  <cp:keywords/>
  <dc:description/>
  <cp:lastModifiedBy>Евгения Меркетова</cp:lastModifiedBy>
  <cp:revision>5</cp:revision>
  <dcterms:created xsi:type="dcterms:W3CDTF">2017-03-09T03:41:00Z</dcterms:created>
  <dcterms:modified xsi:type="dcterms:W3CDTF">2025-10-18T04:13:00Z</dcterms:modified>
</cp:coreProperties>
</file>