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3C8" w:rsidRPr="006B64BB" w:rsidRDefault="000F23C8" w:rsidP="00687557">
      <w:pPr>
        <w:spacing w:after="0" w:line="360" w:lineRule="auto"/>
        <w:jc w:val="both"/>
        <w:outlineLvl w:val="0"/>
        <w:rPr>
          <w:rFonts w:ascii="Times New Roman" w:eastAsia="Times New Roman" w:hAnsi="Times New Roman" w:cs="Times New Roman"/>
          <w:b/>
          <w:kern w:val="36"/>
          <w:sz w:val="28"/>
          <w:szCs w:val="28"/>
        </w:rPr>
      </w:pPr>
    </w:p>
    <w:p w:rsidR="000F23C8" w:rsidRPr="006B64BB" w:rsidRDefault="000F23C8" w:rsidP="00687557">
      <w:pPr>
        <w:spacing w:after="0" w:line="360" w:lineRule="auto"/>
        <w:jc w:val="both"/>
        <w:outlineLvl w:val="0"/>
        <w:rPr>
          <w:rFonts w:ascii="Times New Roman" w:eastAsia="Times New Roman" w:hAnsi="Times New Roman" w:cs="Times New Roman"/>
          <w:b/>
          <w:i/>
          <w:kern w:val="36"/>
          <w:sz w:val="24"/>
          <w:szCs w:val="28"/>
        </w:rPr>
      </w:pPr>
      <w:r w:rsidRPr="006B64BB">
        <w:rPr>
          <w:rFonts w:ascii="Times New Roman" w:eastAsia="Times New Roman" w:hAnsi="Times New Roman" w:cs="Times New Roman"/>
          <w:b/>
          <w:i/>
          <w:kern w:val="36"/>
          <w:sz w:val="24"/>
          <w:szCs w:val="28"/>
        </w:rPr>
        <w:t>УДК</w:t>
      </w:r>
      <w:r w:rsidR="008C5D7C" w:rsidRPr="008C5D7C">
        <w:rPr>
          <w:rFonts w:ascii="Segoe UI" w:hAnsi="Segoe UI" w:cs="Segoe UI"/>
          <w:color w:val="212529"/>
        </w:rPr>
        <w:t xml:space="preserve"> </w:t>
      </w:r>
      <w:r w:rsidR="008C5D7C" w:rsidRPr="008C5D7C">
        <w:rPr>
          <w:rFonts w:ascii="Times New Roman" w:eastAsia="Times New Roman" w:hAnsi="Times New Roman" w:cs="Times New Roman"/>
          <w:b/>
          <w:i/>
          <w:kern w:val="36"/>
          <w:sz w:val="24"/>
          <w:szCs w:val="28"/>
        </w:rPr>
        <w:t>37.013.77</w:t>
      </w:r>
      <w:r w:rsidR="008C5D7C">
        <w:rPr>
          <w:rFonts w:ascii="Times New Roman" w:eastAsia="Times New Roman" w:hAnsi="Times New Roman" w:cs="Times New Roman"/>
          <w:b/>
          <w:i/>
          <w:kern w:val="36"/>
          <w:sz w:val="24"/>
          <w:szCs w:val="28"/>
        </w:rPr>
        <w:t xml:space="preserve">  </w:t>
      </w:r>
    </w:p>
    <w:p w:rsidR="000F23C8" w:rsidRPr="006B64BB" w:rsidRDefault="000F23C8" w:rsidP="00687557">
      <w:pPr>
        <w:spacing w:after="0" w:line="360" w:lineRule="auto"/>
        <w:jc w:val="right"/>
        <w:outlineLvl w:val="0"/>
        <w:rPr>
          <w:rFonts w:ascii="Times New Roman" w:eastAsia="Times New Roman" w:hAnsi="Times New Roman" w:cs="Times New Roman"/>
          <w:b/>
          <w:i/>
          <w:kern w:val="36"/>
          <w:sz w:val="28"/>
          <w:szCs w:val="28"/>
        </w:rPr>
      </w:pPr>
      <w:proofErr w:type="spellStart"/>
      <w:r w:rsidRPr="006B64BB">
        <w:rPr>
          <w:rFonts w:ascii="Times New Roman" w:eastAsia="Times New Roman" w:hAnsi="Times New Roman" w:cs="Times New Roman"/>
          <w:b/>
          <w:i/>
          <w:kern w:val="36"/>
          <w:sz w:val="28"/>
          <w:szCs w:val="28"/>
        </w:rPr>
        <w:t>Арустамян</w:t>
      </w:r>
      <w:proofErr w:type="spellEnd"/>
      <w:r w:rsidRPr="006B64BB">
        <w:rPr>
          <w:rFonts w:ascii="Times New Roman" w:eastAsia="Times New Roman" w:hAnsi="Times New Roman" w:cs="Times New Roman"/>
          <w:b/>
          <w:i/>
          <w:kern w:val="36"/>
          <w:sz w:val="28"/>
          <w:szCs w:val="28"/>
        </w:rPr>
        <w:t xml:space="preserve"> Диана </w:t>
      </w:r>
      <w:proofErr w:type="spellStart"/>
      <w:r w:rsidRPr="006B64BB">
        <w:rPr>
          <w:rFonts w:ascii="Times New Roman" w:eastAsia="Times New Roman" w:hAnsi="Times New Roman" w:cs="Times New Roman"/>
          <w:b/>
          <w:i/>
          <w:kern w:val="36"/>
          <w:sz w:val="28"/>
          <w:szCs w:val="28"/>
        </w:rPr>
        <w:t>Мусаевна</w:t>
      </w:r>
      <w:proofErr w:type="spellEnd"/>
    </w:p>
    <w:p w:rsidR="000F23C8" w:rsidRPr="006B64BB" w:rsidRDefault="000F23C8" w:rsidP="00687557">
      <w:pPr>
        <w:spacing w:after="0" w:line="360" w:lineRule="auto"/>
        <w:jc w:val="right"/>
        <w:outlineLvl w:val="0"/>
        <w:rPr>
          <w:rFonts w:ascii="Times New Roman" w:eastAsia="Times New Roman" w:hAnsi="Times New Roman" w:cs="Times New Roman"/>
          <w:i/>
          <w:kern w:val="36"/>
          <w:sz w:val="28"/>
          <w:szCs w:val="28"/>
        </w:rPr>
      </w:pPr>
      <w:r w:rsidRPr="006B64BB">
        <w:rPr>
          <w:rFonts w:ascii="Times New Roman" w:eastAsia="Times New Roman" w:hAnsi="Times New Roman" w:cs="Times New Roman"/>
          <w:i/>
          <w:kern w:val="36"/>
          <w:sz w:val="28"/>
          <w:szCs w:val="28"/>
        </w:rPr>
        <w:t xml:space="preserve">Муниципальное </w:t>
      </w:r>
      <w:r w:rsidR="007E1072" w:rsidRPr="006B64BB">
        <w:rPr>
          <w:rFonts w:ascii="Times New Roman" w:eastAsia="Times New Roman" w:hAnsi="Times New Roman" w:cs="Times New Roman"/>
          <w:i/>
          <w:kern w:val="36"/>
          <w:sz w:val="28"/>
          <w:szCs w:val="28"/>
        </w:rPr>
        <w:t xml:space="preserve">бюджетное </w:t>
      </w:r>
      <w:r w:rsidRPr="006B64BB">
        <w:rPr>
          <w:rFonts w:ascii="Times New Roman" w:eastAsia="Times New Roman" w:hAnsi="Times New Roman" w:cs="Times New Roman"/>
          <w:i/>
          <w:kern w:val="36"/>
          <w:sz w:val="28"/>
          <w:szCs w:val="28"/>
        </w:rPr>
        <w:t>общеобразовательное учреждение</w:t>
      </w:r>
    </w:p>
    <w:p w:rsidR="000F23C8" w:rsidRPr="006B64BB" w:rsidRDefault="000F23C8" w:rsidP="00687557">
      <w:pPr>
        <w:spacing w:after="0" w:line="360" w:lineRule="auto"/>
        <w:jc w:val="right"/>
        <w:outlineLvl w:val="0"/>
        <w:rPr>
          <w:rFonts w:ascii="Times New Roman" w:eastAsia="Times New Roman" w:hAnsi="Times New Roman" w:cs="Times New Roman"/>
          <w:i/>
          <w:kern w:val="36"/>
          <w:sz w:val="28"/>
          <w:szCs w:val="28"/>
        </w:rPr>
      </w:pPr>
      <w:r w:rsidRPr="006B64BB">
        <w:rPr>
          <w:rFonts w:ascii="Times New Roman" w:eastAsia="Times New Roman" w:hAnsi="Times New Roman" w:cs="Times New Roman"/>
          <w:i/>
          <w:kern w:val="36"/>
          <w:sz w:val="28"/>
          <w:szCs w:val="28"/>
        </w:rPr>
        <w:t>"Средняя общеобразовательная школа" №13</w:t>
      </w:r>
    </w:p>
    <w:p w:rsidR="000F23C8" w:rsidRPr="006B64BB" w:rsidRDefault="007E1072" w:rsidP="00687557">
      <w:pPr>
        <w:spacing w:after="0" w:line="360" w:lineRule="auto"/>
        <w:jc w:val="right"/>
        <w:outlineLvl w:val="0"/>
        <w:rPr>
          <w:rFonts w:ascii="Times New Roman" w:eastAsia="Times New Roman" w:hAnsi="Times New Roman" w:cs="Times New Roman"/>
          <w:i/>
          <w:kern w:val="36"/>
          <w:sz w:val="28"/>
          <w:szCs w:val="28"/>
        </w:rPr>
      </w:pPr>
      <w:r w:rsidRPr="006B64BB">
        <w:rPr>
          <w:rFonts w:ascii="Times New Roman" w:eastAsia="Times New Roman" w:hAnsi="Times New Roman" w:cs="Times New Roman"/>
          <w:i/>
          <w:kern w:val="36"/>
          <w:sz w:val="28"/>
          <w:szCs w:val="28"/>
        </w:rPr>
        <w:t>Предгорного муниципального округа</w:t>
      </w:r>
    </w:p>
    <w:p w:rsidR="000F23C8" w:rsidRPr="008C5D7C" w:rsidRDefault="000F23C8" w:rsidP="00687557">
      <w:pPr>
        <w:spacing w:after="0" w:line="360" w:lineRule="auto"/>
        <w:jc w:val="right"/>
        <w:outlineLvl w:val="0"/>
        <w:rPr>
          <w:rFonts w:ascii="Times New Roman" w:eastAsia="Times New Roman" w:hAnsi="Times New Roman" w:cs="Times New Roman"/>
          <w:b/>
          <w:i/>
          <w:kern w:val="36"/>
          <w:sz w:val="28"/>
          <w:szCs w:val="28"/>
          <w:lang w:val="en-US"/>
        </w:rPr>
      </w:pPr>
      <w:proofErr w:type="spellStart"/>
      <w:r w:rsidRPr="006B64BB">
        <w:rPr>
          <w:rFonts w:ascii="Times New Roman" w:eastAsia="Times New Roman" w:hAnsi="Times New Roman" w:cs="Times New Roman"/>
          <w:b/>
          <w:i/>
          <w:kern w:val="36"/>
          <w:sz w:val="28"/>
          <w:szCs w:val="28"/>
          <w:lang w:val="en-US"/>
        </w:rPr>
        <w:t>Arustamyan</w:t>
      </w:r>
      <w:proofErr w:type="spellEnd"/>
      <w:r w:rsidRPr="008C5D7C">
        <w:rPr>
          <w:rFonts w:ascii="Times New Roman" w:eastAsia="Times New Roman" w:hAnsi="Times New Roman" w:cs="Times New Roman"/>
          <w:b/>
          <w:i/>
          <w:kern w:val="36"/>
          <w:sz w:val="28"/>
          <w:szCs w:val="28"/>
          <w:lang w:val="en-US"/>
        </w:rPr>
        <w:t xml:space="preserve"> </w:t>
      </w:r>
      <w:r w:rsidRPr="006B64BB">
        <w:rPr>
          <w:rFonts w:ascii="Times New Roman" w:eastAsia="Times New Roman" w:hAnsi="Times New Roman" w:cs="Times New Roman"/>
          <w:b/>
          <w:i/>
          <w:kern w:val="36"/>
          <w:sz w:val="28"/>
          <w:szCs w:val="28"/>
          <w:lang w:val="en-US"/>
        </w:rPr>
        <w:t>Diana</w:t>
      </w:r>
      <w:r w:rsidRPr="008C5D7C">
        <w:rPr>
          <w:rFonts w:ascii="Times New Roman" w:eastAsia="Times New Roman" w:hAnsi="Times New Roman" w:cs="Times New Roman"/>
          <w:b/>
          <w:i/>
          <w:kern w:val="36"/>
          <w:sz w:val="28"/>
          <w:szCs w:val="28"/>
          <w:lang w:val="en-US"/>
        </w:rPr>
        <w:t xml:space="preserve"> </w:t>
      </w:r>
      <w:proofErr w:type="spellStart"/>
      <w:r w:rsidRPr="006B64BB">
        <w:rPr>
          <w:rFonts w:ascii="Times New Roman" w:eastAsia="Times New Roman" w:hAnsi="Times New Roman" w:cs="Times New Roman"/>
          <w:b/>
          <w:i/>
          <w:kern w:val="36"/>
          <w:sz w:val="28"/>
          <w:szCs w:val="28"/>
          <w:lang w:val="en-US"/>
        </w:rPr>
        <w:t>Musaevna</w:t>
      </w:r>
      <w:proofErr w:type="spellEnd"/>
    </w:p>
    <w:p w:rsidR="007E1072" w:rsidRPr="006B64BB" w:rsidRDefault="007E1072" w:rsidP="00687557">
      <w:pPr>
        <w:spacing w:after="0" w:line="360" w:lineRule="auto"/>
        <w:ind w:left="720"/>
        <w:jc w:val="right"/>
        <w:outlineLvl w:val="0"/>
        <w:rPr>
          <w:rFonts w:ascii="Times New Roman" w:eastAsia="Times New Roman" w:hAnsi="Times New Roman" w:cs="Times New Roman"/>
          <w:i/>
          <w:kern w:val="36"/>
          <w:sz w:val="28"/>
          <w:szCs w:val="28"/>
          <w:lang w:val="en-US"/>
        </w:rPr>
      </w:pPr>
      <w:r w:rsidRPr="006B64BB">
        <w:rPr>
          <w:rFonts w:ascii="Times New Roman" w:eastAsia="Times New Roman" w:hAnsi="Times New Roman" w:cs="Times New Roman"/>
          <w:i/>
          <w:kern w:val="36"/>
          <w:sz w:val="28"/>
          <w:szCs w:val="28"/>
          <w:lang w:val="en-US"/>
        </w:rPr>
        <w:t xml:space="preserve">Municipal Budgetary General Education Institution "Secondary General Education School" No. 13 of the </w:t>
      </w:r>
      <w:proofErr w:type="spellStart"/>
      <w:r w:rsidRPr="006B64BB">
        <w:rPr>
          <w:rFonts w:ascii="Times New Roman" w:eastAsia="Times New Roman" w:hAnsi="Times New Roman" w:cs="Times New Roman"/>
          <w:i/>
          <w:kern w:val="36"/>
          <w:sz w:val="28"/>
          <w:szCs w:val="28"/>
          <w:lang w:val="en-US"/>
        </w:rPr>
        <w:t>Predgorny</w:t>
      </w:r>
      <w:proofErr w:type="spellEnd"/>
      <w:r w:rsidRPr="006B64BB">
        <w:rPr>
          <w:rFonts w:ascii="Times New Roman" w:eastAsia="Times New Roman" w:hAnsi="Times New Roman" w:cs="Times New Roman"/>
          <w:i/>
          <w:kern w:val="36"/>
          <w:sz w:val="28"/>
          <w:szCs w:val="28"/>
          <w:lang w:val="en-US"/>
        </w:rPr>
        <w:t xml:space="preserve"> Municipal District</w:t>
      </w:r>
    </w:p>
    <w:p w:rsidR="006B64BB" w:rsidRDefault="006B64BB" w:rsidP="00687557">
      <w:pPr>
        <w:spacing w:after="0" w:line="360" w:lineRule="auto"/>
        <w:ind w:left="720"/>
        <w:jc w:val="both"/>
        <w:outlineLvl w:val="0"/>
        <w:rPr>
          <w:rFonts w:ascii="Times New Roman" w:eastAsia="Times New Roman" w:hAnsi="Times New Roman" w:cs="Times New Roman"/>
          <w:i/>
          <w:kern w:val="36"/>
          <w:sz w:val="28"/>
          <w:szCs w:val="28"/>
        </w:rPr>
      </w:pPr>
    </w:p>
    <w:p w:rsidR="00E2534A" w:rsidRPr="00E2534A" w:rsidRDefault="00E2534A" w:rsidP="00687557">
      <w:pPr>
        <w:spacing w:after="0" w:line="360" w:lineRule="auto"/>
        <w:ind w:left="720"/>
        <w:jc w:val="both"/>
        <w:outlineLvl w:val="0"/>
        <w:rPr>
          <w:rFonts w:ascii="Times New Roman" w:eastAsia="Times New Roman" w:hAnsi="Times New Roman" w:cs="Times New Roman"/>
          <w:i/>
          <w:color w:val="0000FF" w:themeColor="hyperlink"/>
          <w:kern w:val="36"/>
          <w:sz w:val="28"/>
          <w:szCs w:val="28"/>
          <w:u w:val="single"/>
        </w:rPr>
      </w:pPr>
    </w:p>
    <w:p w:rsidR="00136F1C" w:rsidRDefault="007E1072" w:rsidP="00687557">
      <w:pPr>
        <w:spacing w:after="0" w:line="360" w:lineRule="auto"/>
        <w:jc w:val="center"/>
        <w:rPr>
          <w:rFonts w:ascii="Times New Roman" w:eastAsia="Times New Roman" w:hAnsi="Times New Roman" w:cs="Times New Roman"/>
          <w:b/>
          <w:bCs/>
          <w:color w:val="000000"/>
          <w:sz w:val="28"/>
          <w:szCs w:val="28"/>
        </w:rPr>
      </w:pPr>
      <w:r w:rsidRPr="006B64BB">
        <w:rPr>
          <w:rFonts w:ascii="Times New Roman" w:eastAsia="Times New Roman" w:hAnsi="Times New Roman" w:cs="Times New Roman"/>
          <w:b/>
          <w:bCs/>
          <w:color w:val="000000"/>
          <w:sz w:val="28"/>
          <w:szCs w:val="28"/>
        </w:rPr>
        <w:t>ПСИХОЛОГО-ПЕДАГОГИЧЕСКОЕ СОПРОВОЖДЕНИЕ</w:t>
      </w:r>
      <w:r w:rsidR="00687557">
        <w:rPr>
          <w:rFonts w:ascii="Times New Roman" w:eastAsia="Times New Roman" w:hAnsi="Times New Roman" w:cs="Times New Roman"/>
          <w:b/>
          <w:bCs/>
          <w:color w:val="000000"/>
          <w:sz w:val="28"/>
          <w:szCs w:val="28"/>
        </w:rPr>
        <w:t xml:space="preserve"> </w:t>
      </w:r>
      <w:r w:rsidRPr="006B64BB">
        <w:rPr>
          <w:rFonts w:ascii="Times New Roman" w:eastAsia="Times New Roman" w:hAnsi="Times New Roman" w:cs="Times New Roman"/>
          <w:b/>
          <w:bCs/>
          <w:color w:val="000000"/>
          <w:sz w:val="28"/>
          <w:szCs w:val="28"/>
        </w:rPr>
        <w:t xml:space="preserve">ДЕТЕЙ-БИЛИНГВОВ В </w:t>
      </w:r>
      <w:r w:rsidR="001E04C3" w:rsidRPr="006B64BB">
        <w:rPr>
          <w:rFonts w:ascii="Times New Roman" w:eastAsia="Times New Roman" w:hAnsi="Times New Roman" w:cs="Times New Roman"/>
          <w:b/>
          <w:bCs/>
          <w:color w:val="000000"/>
          <w:sz w:val="28"/>
          <w:szCs w:val="28"/>
        </w:rPr>
        <w:t>НАЧАЛЬНОЙ ШКОЛЕ</w:t>
      </w:r>
    </w:p>
    <w:p w:rsidR="00687557" w:rsidRDefault="00687557" w:rsidP="00687557">
      <w:pPr>
        <w:spacing w:after="0" w:line="360" w:lineRule="auto"/>
        <w:jc w:val="center"/>
        <w:rPr>
          <w:rFonts w:ascii="Times New Roman" w:eastAsia="Times New Roman" w:hAnsi="Times New Roman" w:cs="Times New Roman"/>
          <w:b/>
          <w:bCs/>
          <w:color w:val="000000"/>
          <w:sz w:val="28"/>
          <w:szCs w:val="28"/>
        </w:rPr>
      </w:pPr>
    </w:p>
    <w:p w:rsidR="00687557" w:rsidRPr="00687557" w:rsidRDefault="00687557" w:rsidP="00687557">
      <w:pPr>
        <w:spacing w:after="0" w:line="360" w:lineRule="auto"/>
        <w:jc w:val="center"/>
        <w:rPr>
          <w:rFonts w:ascii="Times New Roman" w:eastAsia="Times New Roman" w:hAnsi="Times New Roman" w:cs="Times New Roman"/>
          <w:b/>
          <w:sz w:val="28"/>
          <w:szCs w:val="28"/>
          <w:lang w:val="en-US"/>
        </w:rPr>
      </w:pPr>
      <w:r w:rsidRPr="00687557">
        <w:rPr>
          <w:rFonts w:ascii="Times New Roman" w:eastAsia="Times New Roman" w:hAnsi="Times New Roman" w:cs="Times New Roman"/>
          <w:b/>
          <w:sz w:val="28"/>
          <w:szCs w:val="28"/>
          <w:lang w:val="en-US"/>
        </w:rPr>
        <w:t>PSYCHOLOGICAL AND PEDAGOGICAL SUPPORT FOR BILINGUAL CHILDREN AT PRIMARY SCHOOL</w:t>
      </w:r>
    </w:p>
    <w:p w:rsidR="007E1072" w:rsidRPr="00687557" w:rsidRDefault="00136F1C" w:rsidP="00687557">
      <w:pPr>
        <w:spacing w:after="0" w:line="360" w:lineRule="auto"/>
        <w:ind w:firstLine="567"/>
        <w:jc w:val="both"/>
        <w:rPr>
          <w:rFonts w:ascii="Times New Roman" w:hAnsi="Times New Roman" w:cs="Times New Roman"/>
          <w:sz w:val="24"/>
          <w:szCs w:val="24"/>
        </w:rPr>
      </w:pPr>
      <w:r w:rsidRPr="00687557">
        <w:rPr>
          <w:rFonts w:ascii="Times New Roman" w:hAnsi="Times New Roman" w:cs="Times New Roman"/>
          <w:b/>
          <w:i/>
          <w:sz w:val="24"/>
          <w:szCs w:val="24"/>
        </w:rPr>
        <w:t>Аннотация.</w:t>
      </w:r>
      <w:r w:rsidRPr="00687557">
        <w:rPr>
          <w:rFonts w:ascii="Times New Roman" w:hAnsi="Times New Roman" w:cs="Times New Roman"/>
          <w:sz w:val="24"/>
          <w:szCs w:val="24"/>
        </w:rPr>
        <w:t xml:space="preserve"> </w:t>
      </w:r>
      <w:r w:rsidR="007E1072" w:rsidRPr="00687557">
        <w:rPr>
          <w:rFonts w:ascii="Times New Roman" w:hAnsi="Times New Roman" w:cs="Times New Roman"/>
          <w:sz w:val="24"/>
          <w:szCs w:val="24"/>
        </w:rPr>
        <w:t xml:space="preserve">В статье рассматриваются актуальные аспекты психолого-педагогического сопровождения </w:t>
      </w:r>
      <w:proofErr w:type="spellStart"/>
      <w:r w:rsidR="007E1072" w:rsidRPr="00687557">
        <w:rPr>
          <w:rFonts w:ascii="Times New Roman" w:hAnsi="Times New Roman" w:cs="Times New Roman"/>
          <w:sz w:val="24"/>
          <w:szCs w:val="24"/>
        </w:rPr>
        <w:t>детей-билингвов</w:t>
      </w:r>
      <w:proofErr w:type="spellEnd"/>
      <w:r w:rsidR="007E1072" w:rsidRPr="00687557">
        <w:rPr>
          <w:rFonts w:ascii="Times New Roman" w:hAnsi="Times New Roman" w:cs="Times New Roman"/>
          <w:sz w:val="24"/>
          <w:szCs w:val="24"/>
        </w:rPr>
        <w:t xml:space="preserve"> в условиях современного начального образования. Акцент сделан на особенностях адаптации и развития </w:t>
      </w:r>
      <w:proofErr w:type="spellStart"/>
      <w:r w:rsidR="007E1072" w:rsidRPr="00687557">
        <w:rPr>
          <w:rFonts w:ascii="Times New Roman" w:hAnsi="Times New Roman" w:cs="Times New Roman"/>
          <w:sz w:val="24"/>
          <w:szCs w:val="24"/>
        </w:rPr>
        <w:t>билингвальной</w:t>
      </w:r>
      <w:proofErr w:type="spellEnd"/>
      <w:r w:rsidR="007E1072" w:rsidRPr="00687557">
        <w:rPr>
          <w:rFonts w:ascii="Times New Roman" w:hAnsi="Times New Roman" w:cs="Times New Roman"/>
          <w:sz w:val="24"/>
          <w:szCs w:val="24"/>
        </w:rPr>
        <w:t xml:space="preserve"> личности в поликультурной образовательной среде.</w:t>
      </w:r>
    </w:p>
    <w:p w:rsidR="00136F1C" w:rsidRPr="00687557" w:rsidRDefault="00136F1C" w:rsidP="00687557">
      <w:pPr>
        <w:spacing w:after="0" w:line="360" w:lineRule="auto"/>
        <w:ind w:firstLine="567"/>
        <w:jc w:val="both"/>
        <w:rPr>
          <w:rFonts w:ascii="Times New Roman" w:hAnsi="Times New Roman" w:cs="Times New Roman"/>
          <w:color w:val="000000"/>
          <w:sz w:val="24"/>
          <w:szCs w:val="24"/>
          <w:lang w:val="en-US"/>
        </w:rPr>
      </w:pPr>
      <w:r w:rsidRPr="00687557">
        <w:rPr>
          <w:rFonts w:ascii="Times New Roman" w:hAnsi="Times New Roman" w:cs="Times New Roman"/>
          <w:b/>
          <w:i/>
          <w:color w:val="000000"/>
          <w:sz w:val="24"/>
          <w:szCs w:val="24"/>
          <w:lang w:val="en-US"/>
        </w:rPr>
        <w:t>Abstract.</w:t>
      </w:r>
      <w:r w:rsidRPr="00687557">
        <w:rPr>
          <w:rFonts w:ascii="Times New Roman" w:hAnsi="Times New Roman" w:cs="Times New Roman"/>
          <w:color w:val="000000"/>
          <w:sz w:val="24"/>
          <w:szCs w:val="24"/>
          <w:lang w:val="en-US"/>
        </w:rPr>
        <w:t xml:space="preserve"> </w:t>
      </w:r>
      <w:r w:rsidR="007E1072" w:rsidRPr="00687557">
        <w:rPr>
          <w:rFonts w:ascii="Times New Roman" w:hAnsi="Times New Roman" w:cs="Times New Roman"/>
          <w:color w:val="000000"/>
          <w:sz w:val="24"/>
          <w:szCs w:val="24"/>
          <w:lang w:val="en-US"/>
        </w:rPr>
        <w:t>The article discusses the current aspects of psychological and pedagogical support for bilingual children in the context of modern primary education. The focus is on the features of adaptation and development of a bilingual personality in a multicultural educational environment.</w:t>
      </w:r>
    </w:p>
    <w:p w:rsidR="00136F1C" w:rsidRPr="00687557" w:rsidRDefault="00136F1C" w:rsidP="00687557">
      <w:pPr>
        <w:spacing w:after="0" w:line="360" w:lineRule="auto"/>
        <w:ind w:firstLine="567"/>
        <w:jc w:val="both"/>
        <w:rPr>
          <w:rFonts w:ascii="Times New Roman" w:hAnsi="Times New Roman" w:cs="Times New Roman"/>
          <w:sz w:val="24"/>
          <w:szCs w:val="28"/>
        </w:rPr>
      </w:pPr>
      <w:r w:rsidRPr="00687557">
        <w:rPr>
          <w:rFonts w:ascii="Times New Roman" w:hAnsi="Times New Roman" w:cs="Times New Roman"/>
          <w:b/>
          <w:i/>
          <w:sz w:val="24"/>
          <w:szCs w:val="28"/>
        </w:rPr>
        <w:t>Ключевые слова:</w:t>
      </w:r>
      <w:r w:rsidR="007E1072" w:rsidRPr="00687557">
        <w:rPr>
          <w:rFonts w:ascii="Times New Roman" w:hAnsi="Times New Roman" w:cs="Times New Roman"/>
          <w:sz w:val="24"/>
          <w:szCs w:val="28"/>
        </w:rPr>
        <w:t xml:space="preserve"> Билингвы, билингвизм, образовательная среда, психолого-педагогическое сопровождение.</w:t>
      </w:r>
    </w:p>
    <w:p w:rsidR="007E1072" w:rsidRDefault="00136F1C" w:rsidP="00687557">
      <w:pPr>
        <w:spacing w:after="0" w:line="360" w:lineRule="auto"/>
        <w:ind w:firstLine="567"/>
        <w:jc w:val="both"/>
        <w:rPr>
          <w:rFonts w:ascii="Times New Roman" w:hAnsi="Times New Roman" w:cs="Times New Roman"/>
          <w:color w:val="000000"/>
          <w:sz w:val="24"/>
          <w:szCs w:val="28"/>
          <w:lang w:val="en-US"/>
        </w:rPr>
      </w:pPr>
      <w:r w:rsidRPr="00687557">
        <w:rPr>
          <w:rFonts w:ascii="Times New Roman" w:hAnsi="Times New Roman" w:cs="Times New Roman"/>
          <w:b/>
          <w:i/>
          <w:color w:val="000000"/>
          <w:sz w:val="24"/>
          <w:szCs w:val="28"/>
          <w:lang w:val="en-US"/>
        </w:rPr>
        <w:t>Keywords:</w:t>
      </w:r>
      <w:r w:rsidRPr="00687557">
        <w:rPr>
          <w:rFonts w:ascii="Times New Roman" w:hAnsi="Times New Roman" w:cs="Times New Roman"/>
          <w:color w:val="000000"/>
          <w:sz w:val="24"/>
          <w:szCs w:val="28"/>
          <w:lang w:val="en-US"/>
        </w:rPr>
        <w:t xml:space="preserve"> Bilinguals, bilingualism, </w:t>
      </w:r>
      <w:r w:rsidR="007E1072" w:rsidRPr="00687557">
        <w:rPr>
          <w:rFonts w:ascii="Times New Roman" w:hAnsi="Times New Roman" w:cs="Times New Roman"/>
          <w:color w:val="000000"/>
          <w:sz w:val="24"/>
          <w:szCs w:val="28"/>
          <w:lang w:val="en-US"/>
        </w:rPr>
        <w:t>educational environment, psychological and pedagogical support.</w:t>
      </w:r>
    </w:p>
    <w:p w:rsidR="00687557" w:rsidRPr="00687557" w:rsidRDefault="00687557" w:rsidP="00687557">
      <w:pPr>
        <w:spacing w:after="0" w:line="360" w:lineRule="auto"/>
        <w:ind w:firstLine="567"/>
        <w:jc w:val="both"/>
        <w:rPr>
          <w:rFonts w:ascii="Times New Roman" w:hAnsi="Times New Roman" w:cs="Times New Roman"/>
          <w:sz w:val="24"/>
          <w:szCs w:val="28"/>
          <w:lang w:val="en-US"/>
        </w:rPr>
      </w:pPr>
    </w:p>
    <w:p w:rsidR="007E1072" w:rsidRPr="006B64BB" w:rsidRDefault="007E1072"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Феномен двуязычия (билингвизм) известен с древних времен. Данное явление обусловлено необходимостью экономического и </w:t>
      </w:r>
      <w:proofErr w:type="spellStart"/>
      <w:r w:rsidRPr="006B64BB">
        <w:rPr>
          <w:rFonts w:ascii="Times New Roman" w:hAnsi="Times New Roman" w:cs="Times New Roman"/>
          <w:sz w:val="28"/>
          <w:szCs w:val="28"/>
        </w:rPr>
        <w:t>социокультурного</w:t>
      </w:r>
      <w:proofErr w:type="spellEnd"/>
      <w:r w:rsidRPr="006B64BB">
        <w:rPr>
          <w:rFonts w:ascii="Times New Roman" w:hAnsi="Times New Roman" w:cs="Times New Roman"/>
          <w:sz w:val="28"/>
          <w:szCs w:val="28"/>
        </w:rPr>
        <w:t xml:space="preserve"> взаимодействия народов, особенно в </w:t>
      </w:r>
      <w:proofErr w:type="spellStart"/>
      <w:r w:rsidRPr="006B64BB">
        <w:rPr>
          <w:rFonts w:ascii="Times New Roman" w:hAnsi="Times New Roman" w:cs="Times New Roman"/>
          <w:sz w:val="28"/>
          <w:szCs w:val="28"/>
        </w:rPr>
        <w:t>полиэтнических</w:t>
      </w:r>
      <w:proofErr w:type="spellEnd"/>
      <w:r w:rsidRPr="006B64BB">
        <w:rPr>
          <w:rFonts w:ascii="Times New Roman" w:hAnsi="Times New Roman" w:cs="Times New Roman"/>
          <w:sz w:val="28"/>
          <w:szCs w:val="28"/>
        </w:rPr>
        <w:t xml:space="preserve"> обществах. Россия, </w:t>
      </w:r>
      <w:r w:rsidRPr="006B64BB">
        <w:rPr>
          <w:rFonts w:ascii="Times New Roman" w:hAnsi="Times New Roman" w:cs="Times New Roman"/>
          <w:sz w:val="28"/>
          <w:szCs w:val="28"/>
        </w:rPr>
        <w:lastRenderedPageBreak/>
        <w:t>будучи одной из крупнейших многонациональных стран в мире, богата традициями, опытом и видами двуязычия.</w:t>
      </w:r>
    </w:p>
    <w:p w:rsidR="00A66096" w:rsidRPr="006B64BB" w:rsidRDefault="007E1072"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Современная ситуация в нашей стране сопряжена как с миграцией людей, так и вынужденным проживанием некоренного населения в иной языковой среде, где семьи стараются сохранить свой родной язык и поэтому личностное и языковое развитие детей в таких семьях пр</w:t>
      </w:r>
      <w:r w:rsidR="00A66096" w:rsidRPr="006B64BB">
        <w:rPr>
          <w:rFonts w:ascii="Times New Roman" w:hAnsi="Times New Roman" w:cs="Times New Roman"/>
          <w:sz w:val="28"/>
          <w:szCs w:val="28"/>
        </w:rPr>
        <w:t>отекает в условиях билингвизма.</w:t>
      </w:r>
    </w:p>
    <w:p w:rsidR="00EB02CB" w:rsidRPr="006B64BB" w:rsidRDefault="007E1072" w:rsidP="00687557">
      <w:pPr>
        <w:spacing w:after="0" w:line="360" w:lineRule="auto"/>
        <w:ind w:firstLine="567"/>
        <w:jc w:val="both"/>
        <w:rPr>
          <w:rFonts w:ascii="Times New Roman" w:hAnsi="Times New Roman" w:cs="Times New Roman"/>
          <w:sz w:val="28"/>
          <w:szCs w:val="28"/>
        </w:rPr>
      </w:pPr>
      <w:proofErr w:type="spellStart"/>
      <w:r w:rsidRPr="006B64BB">
        <w:rPr>
          <w:rFonts w:ascii="Times New Roman" w:hAnsi="Times New Roman" w:cs="Times New Roman"/>
          <w:sz w:val="28"/>
          <w:szCs w:val="28"/>
        </w:rPr>
        <w:t>Полиэтничность</w:t>
      </w:r>
      <w:proofErr w:type="spellEnd"/>
      <w:r w:rsidRPr="006B64BB">
        <w:rPr>
          <w:rFonts w:ascii="Times New Roman" w:hAnsi="Times New Roman" w:cs="Times New Roman"/>
          <w:sz w:val="28"/>
          <w:szCs w:val="28"/>
        </w:rPr>
        <w:t xml:space="preserve"> общества не может обойти стороной и социальный институт образования, его образовательные учреждения. Поэтому общеобразовательным школам приходится решать проблему обучения и воспитания </w:t>
      </w:r>
      <w:proofErr w:type="spellStart"/>
      <w:r w:rsidRPr="006B64BB">
        <w:rPr>
          <w:rFonts w:ascii="Times New Roman" w:hAnsi="Times New Roman" w:cs="Times New Roman"/>
          <w:sz w:val="28"/>
          <w:szCs w:val="28"/>
        </w:rPr>
        <w:t>детей-билингвов</w:t>
      </w:r>
      <w:proofErr w:type="spellEnd"/>
      <w:r w:rsidRPr="006B64BB">
        <w:rPr>
          <w:rFonts w:ascii="Times New Roman" w:hAnsi="Times New Roman" w:cs="Times New Roman"/>
          <w:sz w:val="28"/>
          <w:szCs w:val="28"/>
        </w:rPr>
        <w:t>.</w:t>
      </w:r>
    </w:p>
    <w:p w:rsidR="00A66096" w:rsidRPr="006B64BB" w:rsidRDefault="00A66096" w:rsidP="00687557">
      <w:pPr>
        <w:spacing w:after="0" w:line="360" w:lineRule="auto"/>
        <w:ind w:firstLine="709"/>
        <w:jc w:val="both"/>
        <w:rPr>
          <w:rFonts w:ascii="Times New Roman" w:eastAsia="Times New Roman" w:hAnsi="Times New Roman" w:cs="Times New Roman"/>
          <w:sz w:val="28"/>
          <w:szCs w:val="28"/>
        </w:rPr>
      </w:pPr>
      <w:r w:rsidRPr="006B64BB">
        <w:rPr>
          <w:rFonts w:ascii="Times New Roman" w:eastAsia="Times New Roman" w:hAnsi="Times New Roman" w:cs="Times New Roman"/>
          <w:sz w:val="28"/>
          <w:szCs w:val="28"/>
        </w:rPr>
        <w:t xml:space="preserve">Традиционно, </w:t>
      </w:r>
      <w:proofErr w:type="spellStart"/>
      <w:r w:rsidRPr="006B64BB">
        <w:rPr>
          <w:rFonts w:ascii="Times New Roman" w:eastAsia="Times New Roman" w:hAnsi="Times New Roman" w:cs="Times New Roman"/>
          <w:sz w:val="28"/>
          <w:szCs w:val="28"/>
        </w:rPr>
        <w:t>билингвом</w:t>
      </w:r>
      <w:proofErr w:type="spellEnd"/>
      <w:r w:rsidRPr="006B64BB">
        <w:rPr>
          <w:rFonts w:ascii="Times New Roman" w:eastAsia="Times New Roman" w:hAnsi="Times New Roman" w:cs="Times New Roman"/>
          <w:sz w:val="28"/>
          <w:szCs w:val="28"/>
        </w:rPr>
        <w:t xml:space="preserve"> является индивид, «если он способен сносно изъясняться на двух языках </w:t>
      </w:r>
      <w:proofErr w:type="gramStart"/>
      <w:r w:rsidRPr="006B64BB">
        <w:rPr>
          <w:rFonts w:ascii="Times New Roman" w:eastAsia="Times New Roman" w:hAnsi="Times New Roman" w:cs="Times New Roman"/>
          <w:sz w:val="28"/>
          <w:szCs w:val="28"/>
        </w:rPr>
        <w:t>при том</w:t>
      </w:r>
      <w:proofErr w:type="gramEnd"/>
      <w:r w:rsidRPr="006B64BB">
        <w:rPr>
          <w:rFonts w:ascii="Times New Roman" w:eastAsia="Times New Roman" w:hAnsi="Times New Roman" w:cs="Times New Roman"/>
          <w:sz w:val="28"/>
          <w:szCs w:val="28"/>
        </w:rPr>
        <w:t xml:space="preserve"> условии, что оба они достаточно часто употребляются в повседневной коммуникации». У таких обучающихся адаптационные проблемы в обучении </w:t>
      </w:r>
      <w:proofErr w:type="gramStart"/>
      <w:r w:rsidRPr="006B64BB">
        <w:rPr>
          <w:rFonts w:ascii="Times New Roman" w:eastAsia="Times New Roman" w:hAnsi="Times New Roman" w:cs="Times New Roman"/>
          <w:sz w:val="28"/>
          <w:szCs w:val="28"/>
        </w:rPr>
        <w:t>связаны</w:t>
      </w:r>
      <w:proofErr w:type="gramEnd"/>
      <w:r w:rsidRPr="006B64BB">
        <w:rPr>
          <w:rFonts w:ascii="Times New Roman" w:eastAsia="Times New Roman" w:hAnsi="Times New Roman" w:cs="Times New Roman"/>
          <w:sz w:val="28"/>
          <w:szCs w:val="28"/>
        </w:rPr>
        <w:t xml:space="preserve"> прежде всего с трудностями в знаний русского языка.</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Для </w:t>
      </w:r>
      <w:proofErr w:type="spellStart"/>
      <w:r w:rsidRPr="006B64BB">
        <w:rPr>
          <w:rFonts w:ascii="Times New Roman" w:hAnsi="Times New Roman" w:cs="Times New Roman"/>
          <w:sz w:val="28"/>
          <w:szCs w:val="28"/>
        </w:rPr>
        <w:t>детей-билингвов</w:t>
      </w:r>
      <w:proofErr w:type="spellEnd"/>
      <w:r w:rsidRPr="006B64BB">
        <w:rPr>
          <w:rFonts w:ascii="Times New Roman" w:hAnsi="Times New Roman" w:cs="Times New Roman"/>
          <w:sz w:val="28"/>
          <w:szCs w:val="28"/>
        </w:rPr>
        <w:t xml:space="preserve"> характерны речевые нарушения, аналогичные тем, которые имеют русскоязычные дети с фонематическим, фонетико-фонематическим или общим недоразвитием речи, а именно: нарушения произношения фонем, общих для обоих языков; нарушения восприятия присутствующих в обоих языках фонем; недоразвитие лексико-грамматического строя речи обоих языков.</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Так как обучение в российской школе проводится на русском языке, то у рассматриваемой категории обучающихся на нарушения в формировании собственно речевых процессов накладываются трудности, общие для всех детей, изучающих второй язык, а именно явление интерференции, сущность которого заключается в переносе особенностей фонетики, лексики и грамматики родного языка в </w:t>
      </w:r>
      <w:proofErr w:type="gramStart"/>
      <w:r w:rsidRPr="006B64BB">
        <w:rPr>
          <w:rFonts w:ascii="Times New Roman" w:hAnsi="Times New Roman" w:cs="Times New Roman"/>
          <w:sz w:val="28"/>
          <w:szCs w:val="28"/>
        </w:rPr>
        <w:t>иностранный</w:t>
      </w:r>
      <w:proofErr w:type="gramEnd"/>
      <w:r w:rsidRPr="006B64BB">
        <w:rPr>
          <w:rFonts w:ascii="Times New Roman" w:hAnsi="Times New Roman" w:cs="Times New Roman"/>
          <w:sz w:val="28"/>
          <w:szCs w:val="28"/>
        </w:rPr>
        <w:t xml:space="preserve">. Особенно это проявляется в ситуации </w:t>
      </w:r>
      <w:proofErr w:type="spellStart"/>
      <w:r w:rsidRPr="006B64BB">
        <w:rPr>
          <w:rFonts w:ascii="Times New Roman" w:hAnsi="Times New Roman" w:cs="Times New Roman"/>
          <w:sz w:val="28"/>
          <w:szCs w:val="28"/>
        </w:rPr>
        <w:t>диглоссии</w:t>
      </w:r>
      <w:proofErr w:type="spellEnd"/>
      <w:r w:rsidRPr="006B64BB">
        <w:rPr>
          <w:rFonts w:ascii="Times New Roman" w:hAnsi="Times New Roman" w:cs="Times New Roman"/>
          <w:sz w:val="28"/>
          <w:szCs w:val="28"/>
        </w:rPr>
        <w:t xml:space="preserve">, когда дома ребенок общается с </w:t>
      </w:r>
      <w:proofErr w:type="gramStart"/>
      <w:r w:rsidRPr="006B64BB">
        <w:rPr>
          <w:rFonts w:ascii="Times New Roman" w:hAnsi="Times New Roman" w:cs="Times New Roman"/>
          <w:sz w:val="28"/>
          <w:szCs w:val="28"/>
        </w:rPr>
        <w:t>близкими</w:t>
      </w:r>
      <w:proofErr w:type="gramEnd"/>
      <w:r w:rsidRPr="006B64BB">
        <w:rPr>
          <w:rFonts w:ascii="Times New Roman" w:hAnsi="Times New Roman" w:cs="Times New Roman"/>
          <w:sz w:val="28"/>
          <w:szCs w:val="28"/>
        </w:rPr>
        <w:t xml:space="preserve"> на родном для него языке, а в школе – на русском.</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lastRenderedPageBreak/>
        <w:t xml:space="preserve">Помимо речевых проблем и трудностей в общении на русском языке у </w:t>
      </w:r>
      <w:proofErr w:type="spellStart"/>
      <w:proofErr w:type="gramStart"/>
      <w:r w:rsidRPr="006B64BB">
        <w:rPr>
          <w:rFonts w:ascii="Times New Roman" w:hAnsi="Times New Roman" w:cs="Times New Roman"/>
          <w:sz w:val="28"/>
          <w:szCs w:val="28"/>
        </w:rPr>
        <w:t>первоклассника-билингва</w:t>
      </w:r>
      <w:proofErr w:type="spellEnd"/>
      <w:proofErr w:type="gramEnd"/>
      <w:r w:rsidRPr="006B64BB">
        <w:rPr>
          <w:rFonts w:ascii="Times New Roman" w:hAnsi="Times New Roman" w:cs="Times New Roman"/>
          <w:sz w:val="28"/>
          <w:szCs w:val="28"/>
        </w:rPr>
        <w:t xml:space="preserve"> могут быть непосредственно адаптационные проблемы:</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низкая степень сосредоточения на уроке и при подготовке домашнего задания (недостаточное владение русским языком вызывает «нежелание» сосредотачиваться на том, что непонятно ребенку);</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повышенная тревожность перед школьными занятиями и возбудимость после занятий (проблемы в коммуникации со сверстниками могут пугать ребенка).</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Психолого-педагогическое сопровождение детей </w:t>
      </w:r>
      <w:proofErr w:type="spellStart"/>
      <w:r w:rsidRPr="006B64BB">
        <w:rPr>
          <w:rFonts w:ascii="Times New Roman" w:hAnsi="Times New Roman" w:cs="Times New Roman"/>
          <w:sz w:val="28"/>
          <w:szCs w:val="28"/>
        </w:rPr>
        <w:t>билингов</w:t>
      </w:r>
      <w:proofErr w:type="spellEnd"/>
      <w:r w:rsidRPr="006B64BB">
        <w:rPr>
          <w:rFonts w:ascii="Times New Roman" w:hAnsi="Times New Roman" w:cs="Times New Roman"/>
          <w:sz w:val="28"/>
          <w:szCs w:val="28"/>
        </w:rPr>
        <w:t xml:space="preserve"> и их семей в образовательном процессе имеет большое значение. Эта проблема актуальна и важна в наши дни, так как закон РФ предусматривает равный доступ к образованию всех обучающихся, в том числе и детей мигрантов. Таким детям требуется проведение специальных мероприятий для поэтапного включения их в новую </w:t>
      </w:r>
      <w:proofErr w:type="spellStart"/>
      <w:r w:rsidRPr="006B64BB">
        <w:rPr>
          <w:rFonts w:ascii="Times New Roman" w:hAnsi="Times New Roman" w:cs="Times New Roman"/>
          <w:sz w:val="28"/>
          <w:szCs w:val="28"/>
        </w:rPr>
        <w:t>социокультурную</w:t>
      </w:r>
      <w:proofErr w:type="spellEnd"/>
      <w:r w:rsidRPr="006B64BB">
        <w:rPr>
          <w:rFonts w:ascii="Times New Roman" w:hAnsi="Times New Roman" w:cs="Times New Roman"/>
          <w:sz w:val="28"/>
          <w:szCs w:val="28"/>
        </w:rPr>
        <w:t xml:space="preserve"> среду, а также полноценной адаптации в обществе.</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В современной системе образования России складывается особая культура поддержки и помощи ребенку в учебно-воспитательном процессе </w:t>
      </w:r>
      <w:proofErr w:type="gramStart"/>
      <w:r w:rsidRPr="006B64BB">
        <w:rPr>
          <w:rFonts w:ascii="Times New Roman" w:hAnsi="Times New Roman" w:cs="Times New Roman"/>
          <w:sz w:val="28"/>
          <w:szCs w:val="28"/>
        </w:rPr>
        <w:t>-п</w:t>
      </w:r>
      <w:proofErr w:type="gramEnd"/>
      <w:r w:rsidRPr="006B64BB">
        <w:rPr>
          <w:rFonts w:ascii="Times New Roman" w:hAnsi="Times New Roman" w:cs="Times New Roman"/>
          <w:sz w:val="28"/>
          <w:szCs w:val="28"/>
        </w:rPr>
        <w:t>сихолого-педагогическое сопровождение. Психолого-педагогическое сопровождение представляет собой профессиональную деятельность психологических служб учреждений образования и педагогов, с привлечением к сотрудничеству родителей (опекунов) с целью создания оптимальных психолого-педагогических условий для развития и образования детей.</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Соответственно ППС предполагает деятельность в следующих основных направлениях:</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1) профилактическая работа по предупреждению возникновения явлений </w:t>
      </w:r>
      <w:proofErr w:type="spellStart"/>
      <w:r w:rsidRPr="006B64BB">
        <w:rPr>
          <w:rFonts w:ascii="Times New Roman" w:hAnsi="Times New Roman" w:cs="Times New Roman"/>
          <w:sz w:val="28"/>
          <w:szCs w:val="28"/>
        </w:rPr>
        <w:t>дезадаптации</w:t>
      </w:r>
      <w:proofErr w:type="spellEnd"/>
      <w:r w:rsidRPr="006B64BB">
        <w:rPr>
          <w:rFonts w:ascii="Times New Roman" w:hAnsi="Times New Roman" w:cs="Times New Roman"/>
          <w:sz w:val="28"/>
          <w:szCs w:val="28"/>
        </w:rPr>
        <w:t xml:space="preserve"> детей;</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2) диагностическая работа, направленная на выявление особенностей психологического состояния, деятельности и поведения детей, которые необходимо учитывать в процессе сопровождения;</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lastRenderedPageBreak/>
        <w:t>3) консультативная работа, позволяющая оказать психологическую помощь родителям, педагогам и детям в решении конкретной проблемы;</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4) развивающая работа как специально организованная деятельность по формированию возрастных психологических новообразований, а также формированию мотивации к обучению, общению и другим видам деятельности;</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5) коррекционная работа как специально организованная деятельность с детьми, которые имеют проблемы в личностном развитии, поведении, обучении;</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6) психологическое просвещение родителей и педагогов как деятельность, направленная на формирование потребности в психологических знаниях.</w:t>
      </w:r>
    </w:p>
    <w:p w:rsidR="00A66096" w:rsidRPr="006B64BB" w:rsidRDefault="00A66096"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Главной целью психолого-педагогического сопровождения детей </w:t>
      </w:r>
      <w:proofErr w:type="spellStart"/>
      <w:r w:rsidRPr="006B64BB">
        <w:rPr>
          <w:rFonts w:ascii="Times New Roman" w:hAnsi="Times New Roman" w:cs="Times New Roman"/>
          <w:sz w:val="28"/>
          <w:szCs w:val="28"/>
        </w:rPr>
        <w:t>билингов</w:t>
      </w:r>
      <w:proofErr w:type="spellEnd"/>
      <w:r w:rsidRPr="006B64BB">
        <w:rPr>
          <w:rFonts w:ascii="Times New Roman" w:hAnsi="Times New Roman" w:cs="Times New Roman"/>
          <w:sz w:val="28"/>
          <w:szCs w:val="28"/>
        </w:rPr>
        <w:t xml:space="preserve"> является предоставление возможности специалисту помочь ребенку быть</w:t>
      </w:r>
      <w:r w:rsidR="008F2C37" w:rsidRPr="006B64BB">
        <w:rPr>
          <w:rFonts w:ascii="Times New Roman" w:hAnsi="Times New Roman" w:cs="Times New Roman"/>
          <w:sz w:val="28"/>
          <w:szCs w:val="28"/>
        </w:rPr>
        <w:t xml:space="preserve"> </w:t>
      </w:r>
      <w:r w:rsidRPr="006B64BB">
        <w:rPr>
          <w:rFonts w:ascii="Times New Roman" w:hAnsi="Times New Roman" w:cs="Times New Roman"/>
          <w:sz w:val="28"/>
          <w:szCs w:val="28"/>
        </w:rPr>
        <w:t>успешным, легко адаптироваться в обществе, а также помочь семье быть не наблюдателем</w:t>
      </w:r>
      <w:r w:rsidR="008F2C37" w:rsidRPr="006B64BB">
        <w:rPr>
          <w:rFonts w:ascii="Times New Roman" w:hAnsi="Times New Roman" w:cs="Times New Roman"/>
          <w:sz w:val="28"/>
          <w:szCs w:val="28"/>
        </w:rPr>
        <w:t xml:space="preserve"> </w:t>
      </w:r>
      <w:r w:rsidRPr="006B64BB">
        <w:rPr>
          <w:rFonts w:ascii="Times New Roman" w:hAnsi="Times New Roman" w:cs="Times New Roman"/>
          <w:sz w:val="28"/>
          <w:szCs w:val="28"/>
        </w:rPr>
        <w:t>процесса языковой адаптации, а активным ее участником. Работа с детьми билингвами</w:t>
      </w:r>
      <w:r w:rsidR="008F2C37" w:rsidRPr="006B64BB">
        <w:rPr>
          <w:rFonts w:ascii="Times New Roman" w:hAnsi="Times New Roman" w:cs="Times New Roman"/>
          <w:sz w:val="28"/>
          <w:szCs w:val="28"/>
        </w:rPr>
        <w:t xml:space="preserve"> </w:t>
      </w:r>
      <w:r w:rsidRPr="006B64BB">
        <w:rPr>
          <w:rFonts w:ascii="Times New Roman" w:hAnsi="Times New Roman" w:cs="Times New Roman"/>
          <w:sz w:val="28"/>
          <w:szCs w:val="28"/>
        </w:rPr>
        <w:t>должна быть направлена на эффективность их интеграции в другую культуру, но при</w:t>
      </w:r>
      <w:r w:rsidR="008F2C37" w:rsidRPr="006B64BB">
        <w:rPr>
          <w:rFonts w:ascii="Times New Roman" w:hAnsi="Times New Roman" w:cs="Times New Roman"/>
          <w:sz w:val="28"/>
          <w:szCs w:val="28"/>
        </w:rPr>
        <w:t xml:space="preserve"> </w:t>
      </w:r>
      <w:r w:rsidRPr="006B64BB">
        <w:rPr>
          <w:rFonts w:ascii="Times New Roman" w:hAnsi="Times New Roman" w:cs="Times New Roman"/>
          <w:sz w:val="28"/>
          <w:szCs w:val="28"/>
        </w:rPr>
        <w:t>этом сохранить свою родную как культуру, так и самосознание.</w:t>
      </w:r>
    </w:p>
    <w:p w:rsidR="00F52CAA" w:rsidRDefault="008F2C37"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Изучением данной проблемы занимались такие авторы как Е.М. Верещагин, Г.Н. </w:t>
      </w:r>
      <w:proofErr w:type="spellStart"/>
      <w:r w:rsidRPr="006B64BB">
        <w:rPr>
          <w:rFonts w:ascii="Times New Roman" w:hAnsi="Times New Roman" w:cs="Times New Roman"/>
          <w:sz w:val="28"/>
          <w:szCs w:val="28"/>
        </w:rPr>
        <w:t>Чиршина</w:t>
      </w:r>
      <w:proofErr w:type="spellEnd"/>
      <w:r w:rsidRPr="006B64BB">
        <w:rPr>
          <w:rFonts w:ascii="Times New Roman" w:hAnsi="Times New Roman" w:cs="Times New Roman"/>
          <w:sz w:val="28"/>
          <w:szCs w:val="28"/>
        </w:rPr>
        <w:t xml:space="preserve">, </w:t>
      </w:r>
      <w:proofErr w:type="spellStart"/>
      <w:r w:rsidRPr="006B64BB">
        <w:rPr>
          <w:rFonts w:ascii="Times New Roman" w:hAnsi="Times New Roman" w:cs="Times New Roman"/>
          <w:sz w:val="28"/>
          <w:szCs w:val="28"/>
        </w:rPr>
        <w:t>Л.С.Выготский</w:t>
      </w:r>
      <w:proofErr w:type="spellEnd"/>
      <w:r w:rsidRPr="006B64BB">
        <w:rPr>
          <w:rFonts w:ascii="Times New Roman" w:hAnsi="Times New Roman" w:cs="Times New Roman"/>
          <w:sz w:val="28"/>
          <w:szCs w:val="28"/>
        </w:rPr>
        <w:t xml:space="preserve">, Г.В. Чиркина и др. Исследователи признают, что причиной затрудненного усвоения и использования двух языков при билингвизме, являются трудности связанные с переносом различных слов и оборотов из одного языка в другой. </w:t>
      </w:r>
    </w:p>
    <w:p w:rsidR="00F52CAA" w:rsidRDefault="008F2C37"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Решающую роль в формировании речи у ребенка играет семья и подражание родителям, которые не контролируют собственную речь и речь ребенка. Зачастую, у таких детей даже при отсутствии речевых проблем сохраняется акцент и непроизвольное смешивание двух языковых систем. </w:t>
      </w:r>
    </w:p>
    <w:p w:rsidR="008F2C37" w:rsidRPr="006B64BB" w:rsidRDefault="008F2C37"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Психолого-педагогическое сопровождение рассматривается, как особый вид помощи ребенку билингву и его семье в образовательном процессе, обеспечивающий его адаптацию и развитие в социуме.</w:t>
      </w:r>
    </w:p>
    <w:p w:rsidR="00F52CAA" w:rsidRDefault="008F2C37"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lastRenderedPageBreak/>
        <w:t xml:space="preserve">Психолого-педагогическое сопровождение детей </w:t>
      </w:r>
      <w:proofErr w:type="spellStart"/>
      <w:r w:rsidRPr="006B64BB">
        <w:rPr>
          <w:rFonts w:ascii="Times New Roman" w:hAnsi="Times New Roman" w:cs="Times New Roman"/>
          <w:sz w:val="28"/>
          <w:szCs w:val="28"/>
        </w:rPr>
        <w:t>билингвов</w:t>
      </w:r>
      <w:proofErr w:type="spellEnd"/>
      <w:r w:rsidRPr="006B64BB">
        <w:rPr>
          <w:rFonts w:ascii="Times New Roman" w:hAnsi="Times New Roman" w:cs="Times New Roman"/>
          <w:sz w:val="28"/>
          <w:szCs w:val="28"/>
        </w:rPr>
        <w:t xml:space="preserve"> представляет собой непрерывный, целостный и планируемый процесс изучения их возрастных и ментальных особенностей, анализа уровня владения русским языком и знания русской культуры, формирования у субъектов образовательного процесса навыков речевого взаимодействия с окружающими. </w:t>
      </w:r>
      <w:r w:rsidR="00687557">
        <w:rPr>
          <w:rFonts w:ascii="Times New Roman" w:hAnsi="Times New Roman" w:cs="Times New Roman"/>
          <w:sz w:val="28"/>
          <w:szCs w:val="28"/>
        </w:rPr>
        <w:t xml:space="preserve">        </w:t>
      </w:r>
    </w:p>
    <w:p w:rsidR="00F52CAA" w:rsidRDefault="008F2C37"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Для успешного  осуществления названного процесса педагог-психолог должен сам прекрасно владеть различными методиками работы с такими детьми, читать труды ученых-психологов, изучать научно-методическую литературу, владеть представлениями о жизни и культуре тех народов, предста</w:t>
      </w:r>
      <w:r w:rsidR="00F37609" w:rsidRPr="006B64BB">
        <w:rPr>
          <w:rFonts w:ascii="Times New Roman" w:hAnsi="Times New Roman" w:cs="Times New Roman"/>
          <w:sz w:val="28"/>
          <w:szCs w:val="28"/>
        </w:rPr>
        <w:t xml:space="preserve">вителями которых являются дети. </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Психолого-педагогическое сопровождение детей </w:t>
      </w:r>
      <w:proofErr w:type="spellStart"/>
      <w:r w:rsidRPr="006B64BB">
        <w:rPr>
          <w:rFonts w:ascii="Times New Roman" w:hAnsi="Times New Roman" w:cs="Times New Roman"/>
          <w:sz w:val="28"/>
          <w:szCs w:val="28"/>
        </w:rPr>
        <w:t>билингвов</w:t>
      </w:r>
      <w:proofErr w:type="spellEnd"/>
      <w:r w:rsidRPr="006B64BB">
        <w:rPr>
          <w:rFonts w:ascii="Times New Roman" w:hAnsi="Times New Roman" w:cs="Times New Roman"/>
          <w:sz w:val="28"/>
          <w:szCs w:val="28"/>
        </w:rPr>
        <w:t xml:space="preserve"> должно быть направлено на решение следующих задач:</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1) преодоление языкового барьера, знакомство с национальными особенностями и вовлечение в русскую культуру;</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2) работа с деструктивными эмоциональными состояниями, возникающими вследствие попадания в новую языковую среду (тревога, неуверенность, агрессия);</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3) помощь в освоении образовательной программы за счет организации дополнительного обучения для детей-мигрантов, помощи при подготовке домашнего задания;</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4) работа в коллективе сверстников по воспитанию межнациональной толерантности к детям других национальностей, профилактике возникновения межнациональных конфликтов в среде детей;</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5) профилактическая, просвещенческая работа с родителями, а также по мере необходимости консультирование родителей по вопросам развития ребенка;</w:t>
      </w:r>
    </w:p>
    <w:p w:rsidR="00F37609" w:rsidRPr="006B64BB" w:rsidRDefault="00F3760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6) профилактическая, просвещенческая работа с педагогическим составом учебного заведения, а также консультативная работа с педагогами, имеющими трудности во взаимодействии с конкретными детьми-мигрантами.</w:t>
      </w:r>
    </w:p>
    <w:p w:rsidR="001E04C3" w:rsidRPr="00687557" w:rsidRDefault="001E04C3" w:rsidP="00687557">
      <w:pPr>
        <w:spacing w:after="0" w:line="360" w:lineRule="auto"/>
        <w:ind w:firstLine="567"/>
        <w:jc w:val="both"/>
        <w:rPr>
          <w:rFonts w:ascii="Times New Roman" w:hAnsi="Times New Roman" w:cs="Times New Roman"/>
          <w:sz w:val="28"/>
          <w:szCs w:val="28"/>
        </w:rPr>
      </w:pPr>
      <w:r w:rsidRPr="00687557">
        <w:rPr>
          <w:rFonts w:ascii="Times New Roman" w:hAnsi="Times New Roman" w:cs="Times New Roman"/>
          <w:sz w:val="28"/>
          <w:szCs w:val="28"/>
        </w:rPr>
        <w:t xml:space="preserve">Этапы психолого-педагогического сопровождения </w:t>
      </w:r>
      <w:proofErr w:type="spellStart"/>
      <w:r w:rsidRPr="00687557">
        <w:rPr>
          <w:rFonts w:ascii="Times New Roman" w:hAnsi="Times New Roman" w:cs="Times New Roman"/>
          <w:sz w:val="28"/>
          <w:szCs w:val="28"/>
        </w:rPr>
        <w:t>билингвальных</w:t>
      </w:r>
      <w:proofErr w:type="spellEnd"/>
      <w:r w:rsidRPr="00687557">
        <w:rPr>
          <w:rFonts w:ascii="Times New Roman" w:hAnsi="Times New Roman" w:cs="Times New Roman"/>
          <w:sz w:val="28"/>
          <w:szCs w:val="28"/>
        </w:rPr>
        <w:t xml:space="preserve"> детей:</w:t>
      </w:r>
    </w:p>
    <w:p w:rsidR="00F52CAA" w:rsidRDefault="001E04C3" w:rsidP="00F52CAA">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i/>
          <w:sz w:val="28"/>
          <w:szCs w:val="28"/>
        </w:rPr>
        <w:lastRenderedPageBreak/>
        <w:t>Первый этап.</w:t>
      </w:r>
      <w:r w:rsidRPr="006B64BB">
        <w:rPr>
          <w:rFonts w:ascii="Times New Roman" w:hAnsi="Times New Roman" w:cs="Times New Roman"/>
          <w:sz w:val="28"/>
          <w:szCs w:val="28"/>
        </w:rPr>
        <w:t xml:space="preserve"> Психолого-педагогическое сопровождение первоклассников в период адаптации (1 класс, 1 пол</w:t>
      </w:r>
      <w:r w:rsidR="00F52CAA">
        <w:rPr>
          <w:rFonts w:ascii="Times New Roman" w:hAnsi="Times New Roman" w:cs="Times New Roman"/>
          <w:sz w:val="28"/>
          <w:szCs w:val="28"/>
        </w:rPr>
        <w:t>угодие):</w:t>
      </w:r>
    </w:p>
    <w:p w:rsid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проведение стартовой фронтальной диагностики первоклассников, сбор</w:t>
      </w:r>
      <w:r w:rsidRPr="00F52CAA">
        <w:rPr>
          <w:rFonts w:ascii="Times New Roman" w:hAnsi="Times New Roman" w:cs="Times New Roman"/>
          <w:sz w:val="28"/>
          <w:szCs w:val="28"/>
        </w:rPr>
        <w:t xml:space="preserve"> </w:t>
      </w:r>
      <w:r w:rsidR="001E04C3" w:rsidRPr="00F52CAA">
        <w:rPr>
          <w:rFonts w:ascii="Times New Roman" w:hAnsi="Times New Roman" w:cs="Times New Roman"/>
          <w:sz w:val="28"/>
          <w:szCs w:val="28"/>
        </w:rPr>
        <w:t>сведений об их интеллектуальном и личностном развитии, становлении их учебной деятельности;</w:t>
      </w:r>
    </w:p>
    <w:p w:rsid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выявление детей, имеющих речевую патологию и организация работы таких детей с логопедом;</w:t>
      </w:r>
    </w:p>
    <w:p w:rsid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проведение индивидуальных и групповых коррекционно-развивающих занятий с детьми, испытывающими трудности в адаптации и обучении;</w:t>
      </w:r>
    </w:p>
    <w:p w:rsid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 xml:space="preserve">выявление в ходе углубленной диагностики детей «группы риска», то есть детей, которым требуются специальные психолого-педагогические условия для успешного развития и образования. </w:t>
      </w:r>
    </w:p>
    <w:p w:rsidR="00F52CAA" w:rsidRDefault="001E04C3" w:rsidP="00F52CAA">
      <w:pPr>
        <w:spacing w:after="0" w:line="360" w:lineRule="auto"/>
        <w:ind w:firstLine="567"/>
        <w:jc w:val="both"/>
        <w:rPr>
          <w:rFonts w:ascii="Times New Roman" w:hAnsi="Times New Roman" w:cs="Times New Roman"/>
          <w:sz w:val="28"/>
          <w:szCs w:val="28"/>
        </w:rPr>
      </w:pPr>
      <w:r w:rsidRPr="00F52CAA">
        <w:rPr>
          <w:rFonts w:ascii="Times New Roman" w:hAnsi="Times New Roman" w:cs="Times New Roman"/>
          <w:sz w:val="28"/>
          <w:szCs w:val="28"/>
        </w:rPr>
        <w:t>К таким детям, в частности, относятся дети с низким уровнем мотивации, произвольности, высокой тревожностью, агрессивно</w:t>
      </w:r>
      <w:r w:rsidR="00687557" w:rsidRPr="00F52CAA">
        <w:rPr>
          <w:rFonts w:ascii="Times New Roman" w:hAnsi="Times New Roman" w:cs="Times New Roman"/>
          <w:sz w:val="28"/>
          <w:szCs w:val="28"/>
        </w:rPr>
        <w:t xml:space="preserve">стью, </w:t>
      </w:r>
      <w:proofErr w:type="spellStart"/>
      <w:r w:rsidR="00687557" w:rsidRPr="00F52CAA">
        <w:rPr>
          <w:rFonts w:ascii="Times New Roman" w:hAnsi="Times New Roman" w:cs="Times New Roman"/>
          <w:sz w:val="28"/>
          <w:szCs w:val="28"/>
        </w:rPr>
        <w:t>гипер</w:t>
      </w:r>
      <w:proofErr w:type="spellEnd"/>
      <w:r w:rsidR="00687557" w:rsidRPr="00F52CAA">
        <w:rPr>
          <w:rFonts w:ascii="Times New Roman" w:hAnsi="Times New Roman" w:cs="Times New Roman"/>
          <w:sz w:val="28"/>
          <w:szCs w:val="28"/>
        </w:rPr>
        <w:t xml:space="preserve"> </w:t>
      </w:r>
      <w:r w:rsidRPr="00F52CAA">
        <w:rPr>
          <w:rFonts w:ascii="Times New Roman" w:hAnsi="Times New Roman" w:cs="Times New Roman"/>
          <w:sz w:val="28"/>
          <w:szCs w:val="28"/>
        </w:rPr>
        <w:t xml:space="preserve">и </w:t>
      </w:r>
      <w:proofErr w:type="spellStart"/>
      <w:r w:rsidRPr="00F52CAA">
        <w:rPr>
          <w:rFonts w:ascii="Times New Roman" w:hAnsi="Times New Roman" w:cs="Times New Roman"/>
          <w:sz w:val="28"/>
          <w:szCs w:val="28"/>
        </w:rPr>
        <w:t>гипоактивностью</w:t>
      </w:r>
      <w:proofErr w:type="spellEnd"/>
      <w:r w:rsidRPr="00F52CAA">
        <w:rPr>
          <w:rFonts w:ascii="Times New Roman" w:hAnsi="Times New Roman" w:cs="Times New Roman"/>
          <w:sz w:val="28"/>
          <w:szCs w:val="28"/>
        </w:rPr>
        <w:t xml:space="preserve">, а также дети с ограниченными образовательными потребностями, которым необходимо </w:t>
      </w:r>
      <w:proofErr w:type="spellStart"/>
      <w:r w:rsidRPr="00F52CAA">
        <w:rPr>
          <w:rFonts w:ascii="Times New Roman" w:hAnsi="Times New Roman" w:cs="Times New Roman"/>
          <w:sz w:val="28"/>
          <w:szCs w:val="28"/>
        </w:rPr>
        <w:t>психолого</w:t>
      </w:r>
      <w:proofErr w:type="spellEnd"/>
      <w:r w:rsidRPr="00F52CAA">
        <w:rPr>
          <w:rFonts w:ascii="Times New Roman" w:hAnsi="Times New Roman" w:cs="Times New Roman"/>
          <w:sz w:val="28"/>
          <w:szCs w:val="28"/>
        </w:rPr>
        <w:t xml:space="preserve"> медико-социальное сопровождение;</w:t>
      </w:r>
    </w:p>
    <w:p w:rsid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просветительская работа психологической службы и педагогов с родителями об особенностях адаптационного периода;</w:t>
      </w:r>
    </w:p>
    <w:p w:rsidR="00B352FA" w:rsidRPr="00F52CAA" w:rsidRDefault="00F52CAA" w:rsidP="00F52CA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индивидуальное консультирование родителей и педагогов об особенностях детей, имеющих трудности в адаптации к школьному обучению.</w:t>
      </w:r>
    </w:p>
    <w:p w:rsidR="00F52CAA" w:rsidRDefault="001E04C3" w:rsidP="00F52CAA">
      <w:pPr>
        <w:spacing w:after="0" w:line="360" w:lineRule="auto"/>
        <w:jc w:val="both"/>
        <w:rPr>
          <w:rFonts w:ascii="Times New Roman" w:hAnsi="Times New Roman" w:cs="Times New Roman"/>
          <w:sz w:val="28"/>
          <w:szCs w:val="28"/>
        </w:rPr>
      </w:pPr>
      <w:r w:rsidRPr="00F52CAA">
        <w:rPr>
          <w:rFonts w:ascii="Times New Roman" w:hAnsi="Times New Roman" w:cs="Times New Roman"/>
          <w:i/>
          <w:sz w:val="28"/>
          <w:szCs w:val="28"/>
        </w:rPr>
        <w:t>Второй этап.</w:t>
      </w:r>
      <w:r w:rsidRPr="00F52CAA">
        <w:rPr>
          <w:rFonts w:ascii="Times New Roman" w:hAnsi="Times New Roman" w:cs="Times New Roman"/>
          <w:sz w:val="28"/>
          <w:szCs w:val="28"/>
        </w:rPr>
        <w:t xml:space="preserve"> Психолого-педагогическое сопровождение детей со второго полугодия 1 класса</w:t>
      </w:r>
      <w:r w:rsidR="00B352FA" w:rsidRPr="00F52CAA">
        <w:rPr>
          <w:rFonts w:ascii="Times New Roman" w:hAnsi="Times New Roman" w:cs="Times New Roman"/>
          <w:sz w:val="28"/>
          <w:szCs w:val="28"/>
        </w:rPr>
        <w:t xml:space="preserve"> до второго полугодия 4 класса:</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систематическое отслеживание динамики когнитивного и п</w:t>
      </w:r>
      <w:r w:rsidR="00B352FA" w:rsidRPr="00F52CAA">
        <w:rPr>
          <w:rFonts w:ascii="Times New Roman" w:hAnsi="Times New Roman" w:cs="Times New Roman"/>
          <w:sz w:val="28"/>
          <w:szCs w:val="28"/>
        </w:rPr>
        <w:t>сихосоциального развития детей;</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1E04C3" w:rsidRPr="00F52CAA">
        <w:rPr>
          <w:rFonts w:ascii="Times New Roman" w:hAnsi="Times New Roman" w:cs="Times New Roman"/>
          <w:sz w:val="28"/>
          <w:szCs w:val="28"/>
        </w:rPr>
        <w:t>проведение групповых занятий для развития познавательной, эмоционально-волевой и личностно-</w:t>
      </w:r>
      <w:r w:rsidR="00B352FA" w:rsidRPr="00F52CAA">
        <w:rPr>
          <w:rFonts w:ascii="Times New Roman" w:hAnsi="Times New Roman" w:cs="Times New Roman"/>
          <w:sz w:val="28"/>
          <w:szCs w:val="28"/>
        </w:rPr>
        <w:t>мотивационной сфер обучающихся;</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B352FA" w:rsidRPr="00F52CAA">
        <w:rPr>
          <w:rFonts w:ascii="Times New Roman" w:hAnsi="Times New Roman" w:cs="Times New Roman"/>
          <w:sz w:val="28"/>
          <w:szCs w:val="28"/>
        </w:rPr>
        <w:t>п</w:t>
      </w:r>
      <w:r w:rsidR="001E04C3" w:rsidRPr="00F52CAA">
        <w:rPr>
          <w:rFonts w:ascii="Times New Roman" w:hAnsi="Times New Roman" w:cs="Times New Roman"/>
          <w:sz w:val="28"/>
          <w:szCs w:val="28"/>
        </w:rPr>
        <w:t>сихолого-педагогическое сопр</w:t>
      </w:r>
      <w:r w:rsidR="00B352FA" w:rsidRPr="00F52CAA">
        <w:rPr>
          <w:rFonts w:ascii="Times New Roman" w:hAnsi="Times New Roman" w:cs="Times New Roman"/>
          <w:sz w:val="28"/>
          <w:szCs w:val="28"/>
        </w:rPr>
        <w:t>овождение детей «группы риска»</w:t>
      </w:r>
      <w:r>
        <w:rPr>
          <w:rFonts w:ascii="Times New Roman" w:hAnsi="Times New Roman" w:cs="Times New Roman"/>
          <w:sz w:val="28"/>
          <w:szCs w:val="28"/>
        </w:rPr>
        <w:t xml:space="preserve"> </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1E04C3" w:rsidRPr="00F52CAA">
        <w:rPr>
          <w:rFonts w:ascii="Times New Roman" w:hAnsi="Times New Roman" w:cs="Times New Roman"/>
          <w:sz w:val="28"/>
          <w:szCs w:val="28"/>
        </w:rPr>
        <w:t>проведение групповых и индивидуальных консультаций для педагогов и</w:t>
      </w:r>
      <w:r w:rsidR="00B352FA" w:rsidRPr="00F52CAA">
        <w:rPr>
          <w:rFonts w:ascii="Times New Roman" w:hAnsi="Times New Roman" w:cs="Times New Roman"/>
          <w:sz w:val="28"/>
          <w:szCs w:val="28"/>
        </w:rPr>
        <w:t xml:space="preserve"> родителей по выработке единого подхода к детям, имеющим трудности в обучении, проблемы в психологическом развитии;</w:t>
      </w:r>
    </w:p>
    <w:p w:rsidR="00B352FA" w:rsidRP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B352FA" w:rsidRPr="00F52CAA">
        <w:rPr>
          <w:rFonts w:ascii="Times New Roman" w:hAnsi="Times New Roman" w:cs="Times New Roman"/>
          <w:sz w:val="28"/>
          <w:szCs w:val="28"/>
        </w:rPr>
        <w:t>работа психологической службы с учителями, родителями по повышению их психологической компетенции.</w:t>
      </w:r>
    </w:p>
    <w:p w:rsidR="00F52CAA" w:rsidRDefault="00B352FA" w:rsidP="00F52CAA">
      <w:pPr>
        <w:spacing w:after="0" w:line="360" w:lineRule="auto"/>
        <w:jc w:val="both"/>
        <w:rPr>
          <w:rFonts w:ascii="Times New Roman" w:hAnsi="Times New Roman" w:cs="Times New Roman"/>
          <w:sz w:val="28"/>
          <w:szCs w:val="28"/>
        </w:rPr>
      </w:pPr>
      <w:r w:rsidRPr="00687557">
        <w:rPr>
          <w:rFonts w:ascii="Times New Roman" w:hAnsi="Times New Roman" w:cs="Times New Roman"/>
          <w:i/>
          <w:sz w:val="28"/>
          <w:szCs w:val="28"/>
        </w:rPr>
        <w:t>Третий этап.</w:t>
      </w:r>
      <w:r w:rsidRPr="00687557">
        <w:rPr>
          <w:rFonts w:ascii="Times New Roman" w:hAnsi="Times New Roman" w:cs="Times New Roman"/>
          <w:sz w:val="28"/>
          <w:szCs w:val="28"/>
        </w:rPr>
        <w:t xml:space="preserve"> Психолого-педагогическое сопровождение детей в переходный период из начального в среднее звено школы (примерно со второго полугодия 5 класса). На данном этапе помимо задач, обозначенных во втором этапе, должны быть решены следующие специфические задачи:</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-диагностика </w:t>
      </w:r>
      <w:proofErr w:type="spellStart"/>
      <w:r>
        <w:rPr>
          <w:rFonts w:ascii="Times New Roman" w:hAnsi="Times New Roman" w:cs="Times New Roman"/>
          <w:sz w:val="28"/>
          <w:szCs w:val="28"/>
        </w:rPr>
        <w:t>сформированности</w:t>
      </w:r>
      <w:proofErr w:type="spellEnd"/>
      <w:r w:rsidR="00B352FA" w:rsidRPr="00F52CAA">
        <w:rPr>
          <w:rFonts w:ascii="Times New Roman" w:hAnsi="Times New Roman" w:cs="Times New Roman"/>
          <w:sz w:val="28"/>
          <w:szCs w:val="28"/>
        </w:rPr>
        <w:t xml:space="preserve"> универсальных учебных действий к окончанию начальной школы, выявление «узких мест» в развитии каждого ребенка;</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B352FA" w:rsidRPr="00F52CAA">
        <w:rPr>
          <w:rFonts w:ascii="Times New Roman" w:hAnsi="Times New Roman" w:cs="Times New Roman"/>
          <w:sz w:val="28"/>
          <w:szCs w:val="28"/>
        </w:rPr>
        <w:t xml:space="preserve">проведение коррекционно-развивающей работы с детьми, имеющими проблемы в формировании универсальных учебных действий, а также в </w:t>
      </w:r>
      <w:proofErr w:type="spellStart"/>
      <w:r w:rsidR="00B352FA" w:rsidRPr="00F52CAA">
        <w:rPr>
          <w:rFonts w:ascii="Times New Roman" w:hAnsi="Times New Roman" w:cs="Times New Roman"/>
          <w:sz w:val="28"/>
          <w:szCs w:val="28"/>
        </w:rPr>
        <w:t>псих</w:t>
      </w:r>
      <w:proofErr w:type="gramStart"/>
      <w:r w:rsidR="00B352FA" w:rsidRPr="00F52CAA">
        <w:rPr>
          <w:rFonts w:ascii="Times New Roman" w:hAnsi="Times New Roman" w:cs="Times New Roman"/>
          <w:sz w:val="28"/>
          <w:szCs w:val="28"/>
        </w:rPr>
        <w:t>о</w:t>
      </w:r>
      <w:proofErr w:type="spellEnd"/>
      <w:r w:rsidR="00B352FA" w:rsidRPr="00F52CAA">
        <w:rPr>
          <w:rFonts w:ascii="Times New Roman" w:hAnsi="Times New Roman" w:cs="Times New Roman"/>
          <w:sz w:val="28"/>
          <w:szCs w:val="28"/>
        </w:rPr>
        <w:t>-</w:t>
      </w:r>
      <w:proofErr w:type="gramEnd"/>
      <w:r w:rsidR="00B352FA" w:rsidRPr="00F52CAA">
        <w:rPr>
          <w:rFonts w:ascii="Times New Roman" w:hAnsi="Times New Roman" w:cs="Times New Roman"/>
          <w:sz w:val="28"/>
          <w:szCs w:val="28"/>
        </w:rPr>
        <w:t xml:space="preserve"> логическом развитии;</w:t>
      </w:r>
    </w:p>
    <w:p w:rsid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B352FA" w:rsidRPr="00F52CAA">
        <w:rPr>
          <w:rFonts w:ascii="Times New Roman" w:hAnsi="Times New Roman" w:cs="Times New Roman"/>
          <w:sz w:val="28"/>
          <w:szCs w:val="28"/>
        </w:rPr>
        <w:t>проведение консилиумов педагогов, психологов и родителей по результатам начального образования детей;</w:t>
      </w:r>
    </w:p>
    <w:p w:rsidR="001E04C3" w:rsidRPr="00F52CAA" w:rsidRDefault="00F52CAA" w:rsidP="00F52C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B352FA" w:rsidRPr="00F52CAA">
        <w:rPr>
          <w:rFonts w:ascii="Times New Roman" w:hAnsi="Times New Roman" w:cs="Times New Roman"/>
          <w:sz w:val="28"/>
          <w:szCs w:val="28"/>
        </w:rPr>
        <w:t>просветительская работа психологической службы и педагогов с родителями об особенностях переходного периода из начального звена школы в среднее.</w:t>
      </w:r>
    </w:p>
    <w:p w:rsidR="00F37609" w:rsidRPr="006B64BB" w:rsidRDefault="00B352FA"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 xml:space="preserve">Таким образом, психолого-педагогическое сопровождения </w:t>
      </w:r>
      <w:proofErr w:type="spellStart"/>
      <w:r w:rsidRPr="006B64BB">
        <w:rPr>
          <w:rFonts w:ascii="Times New Roman" w:hAnsi="Times New Roman" w:cs="Times New Roman"/>
          <w:sz w:val="28"/>
          <w:szCs w:val="28"/>
        </w:rPr>
        <w:t>детей-билингвов</w:t>
      </w:r>
      <w:proofErr w:type="spellEnd"/>
      <w:r w:rsidRPr="006B64BB">
        <w:rPr>
          <w:rFonts w:ascii="Times New Roman" w:hAnsi="Times New Roman" w:cs="Times New Roman"/>
          <w:sz w:val="28"/>
          <w:szCs w:val="28"/>
        </w:rPr>
        <w:t xml:space="preserve"> в процессе обучения является </w:t>
      </w:r>
      <w:r w:rsidR="00043E29" w:rsidRPr="006B64BB">
        <w:rPr>
          <w:rFonts w:ascii="Times New Roman" w:hAnsi="Times New Roman" w:cs="Times New Roman"/>
          <w:sz w:val="28"/>
          <w:szCs w:val="28"/>
        </w:rPr>
        <w:t>неотъемлемой частью</w:t>
      </w:r>
      <w:r w:rsidRPr="006B64BB">
        <w:rPr>
          <w:rFonts w:ascii="Times New Roman" w:hAnsi="Times New Roman" w:cs="Times New Roman"/>
          <w:sz w:val="28"/>
          <w:szCs w:val="28"/>
        </w:rPr>
        <w:t xml:space="preserve"> для интеграции индивида в незнакомую для него среду, для активного вхождения в русский социум, для создания ситуаций успешности, благодаря которым познавательная деятельность ребенка значительно </w:t>
      </w:r>
      <w:r w:rsidR="00043E29" w:rsidRPr="006B64BB">
        <w:rPr>
          <w:rFonts w:ascii="Times New Roman" w:hAnsi="Times New Roman" w:cs="Times New Roman"/>
          <w:sz w:val="28"/>
          <w:szCs w:val="28"/>
        </w:rPr>
        <w:t>улучшит его обучение и воспитание.</w:t>
      </w:r>
    </w:p>
    <w:p w:rsidR="00A66096" w:rsidRPr="006B64BB" w:rsidRDefault="00043E29" w:rsidP="00687557">
      <w:pPr>
        <w:spacing w:after="0" w:line="360" w:lineRule="auto"/>
        <w:ind w:firstLine="567"/>
        <w:jc w:val="both"/>
        <w:rPr>
          <w:rFonts w:ascii="Times New Roman" w:hAnsi="Times New Roman" w:cs="Times New Roman"/>
          <w:sz w:val="28"/>
          <w:szCs w:val="28"/>
        </w:rPr>
      </w:pPr>
      <w:r w:rsidRPr="006B64BB">
        <w:rPr>
          <w:rFonts w:ascii="Times New Roman" w:hAnsi="Times New Roman" w:cs="Times New Roman"/>
          <w:sz w:val="28"/>
          <w:szCs w:val="28"/>
        </w:rPr>
        <w:t>Благодаря</w:t>
      </w:r>
      <w:r w:rsidR="00B352FA" w:rsidRPr="006B64BB">
        <w:rPr>
          <w:rFonts w:ascii="Times New Roman" w:hAnsi="Times New Roman" w:cs="Times New Roman"/>
          <w:sz w:val="28"/>
          <w:szCs w:val="28"/>
        </w:rPr>
        <w:t xml:space="preserve"> комплексному подходу и использованию специальных методик дети-билингвы могут войти в новую языковую среду, комфортно чувствовать себя в классе и в школе с психологической точки зрения, стать частью нового для них социума и, в результате, полноценно и плодотворно участвовать в образовательном процессе, получать новые знания.</w:t>
      </w:r>
    </w:p>
    <w:p w:rsidR="00F52CAA" w:rsidRDefault="00F52CAA" w:rsidP="00C740A8">
      <w:pPr>
        <w:pStyle w:val="a5"/>
        <w:spacing w:line="360" w:lineRule="auto"/>
        <w:ind w:hanging="152"/>
        <w:rPr>
          <w:rFonts w:ascii="Times New Roman" w:hAnsi="Times New Roman" w:cs="Times New Roman"/>
          <w:b/>
          <w:i/>
          <w:sz w:val="28"/>
          <w:szCs w:val="28"/>
        </w:rPr>
      </w:pPr>
      <w:bookmarkStart w:id="0" w:name="_GoBack"/>
      <w:bookmarkEnd w:id="0"/>
    </w:p>
    <w:p w:rsidR="000F23C8" w:rsidRPr="006B64BB" w:rsidRDefault="00EB02CB" w:rsidP="00F52CAA">
      <w:pPr>
        <w:pStyle w:val="a5"/>
        <w:spacing w:line="360" w:lineRule="auto"/>
        <w:ind w:left="1810" w:firstLine="0"/>
        <w:jc w:val="center"/>
        <w:rPr>
          <w:rFonts w:ascii="Times New Roman" w:hAnsi="Times New Roman" w:cs="Times New Roman"/>
          <w:b/>
          <w:i/>
          <w:sz w:val="28"/>
          <w:szCs w:val="28"/>
        </w:rPr>
      </w:pPr>
      <w:r w:rsidRPr="006B64BB">
        <w:rPr>
          <w:rFonts w:ascii="Times New Roman" w:hAnsi="Times New Roman" w:cs="Times New Roman"/>
          <w:b/>
          <w:i/>
          <w:sz w:val="28"/>
          <w:szCs w:val="28"/>
        </w:rPr>
        <w:lastRenderedPageBreak/>
        <w:t>Список</w:t>
      </w:r>
      <w:r w:rsidR="000F23C8" w:rsidRPr="006B64BB">
        <w:rPr>
          <w:rFonts w:ascii="Times New Roman" w:hAnsi="Times New Roman" w:cs="Times New Roman"/>
          <w:b/>
          <w:i/>
          <w:spacing w:val="-4"/>
          <w:sz w:val="28"/>
          <w:szCs w:val="28"/>
        </w:rPr>
        <w:t xml:space="preserve"> </w:t>
      </w:r>
      <w:r w:rsidR="000F23C8" w:rsidRPr="006B64BB">
        <w:rPr>
          <w:rFonts w:ascii="Times New Roman" w:hAnsi="Times New Roman" w:cs="Times New Roman"/>
          <w:b/>
          <w:i/>
          <w:sz w:val="28"/>
          <w:szCs w:val="28"/>
        </w:rPr>
        <w:t>литературы</w:t>
      </w:r>
      <w:r w:rsidR="00136F1C" w:rsidRPr="006B64BB">
        <w:rPr>
          <w:rFonts w:ascii="Times New Roman" w:hAnsi="Times New Roman" w:cs="Times New Roman"/>
          <w:b/>
          <w:i/>
          <w:sz w:val="28"/>
          <w:szCs w:val="28"/>
        </w:rPr>
        <w:t>:</w:t>
      </w:r>
    </w:p>
    <w:p w:rsidR="00043E29" w:rsidRPr="00F52CAA" w:rsidRDefault="00043E29"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r w:rsidRPr="00F52CAA">
        <w:rPr>
          <w:rFonts w:ascii="Times New Roman" w:hAnsi="Times New Roman" w:cs="Times New Roman"/>
          <w:i/>
          <w:sz w:val="28"/>
          <w:szCs w:val="28"/>
        </w:rPr>
        <w:t xml:space="preserve">Аникеев, А. С. Практика областной системы образования по обучению детей мигрантов. Практика административной работы в школе.  2024.18–24 </w:t>
      </w:r>
      <w:proofErr w:type="gramStart"/>
      <w:r w:rsidRPr="00F52CAA">
        <w:rPr>
          <w:rFonts w:ascii="Times New Roman" w:hAnsi="Times New Roman" w:cs="Times New Roman"/>
          <w:i/>
          <w:sz w:val="28"/>
          <w:szCs w:val="28"/>
        </w:rPr>
        <w:t>с</w:t>
      </w:r>
      <w:proofErr w:type="gramEnd"/>
      <w:r w:rsidRPr="00F52CAA">
        <w:rPr>
          <w:rFonts w:ascii="Times New Roman" w:hAnsi="Times New Roman" w:cs="Times New Roman"/>
          <w:i/>
          <w:sz w:val="28"/>
          <w:szCs w:val="28"/>
        </w:rPr>
        <w:t>.</w:t>
      </w:r>
    </w:p>
    <w:p w:rsidR="00043E29" w:rsidRPr="00F52CAA" w:rsidRDefault="00043E29"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proofErr w:type="spellStart"/>
      <w:r w:rsidRPr="00F52CAA">
        <w:rPr>
          <w:rFonts w:ascii="Times New Roman" w:hAnsi="Times New Roman" w:cs="Times New Roman"/>
          <w:i/>
          <w:sz w:val="28"/>
          <w:szCs w:val="28"/>
        </w:rPr>
        <w:t>Выготский</w:t>
      </w:r>
      <w:proofErr w:type="spellEnd"/>
      <w:r w:rsidRPr="00F52CAA">
        <w:rPr>
          <w:rFonts w:ascii="Times New Roman" w:hAnsi="Times New Roman" w:cs="Times New Roman"/>
          <w:i/>
          <w:sz w:val="28"/>
          <w:szCs w:val="28"/>
        </w:rPr>
        <w:t xml:space="preserve"> Л. С. Мышление и речь. Избранные психологические исследования.</w:t>
      </w:r>
      <w:r w:rsidR="00F52CAA">
        <w:rPr>
          <w:rFonts w:ascii="Times New Roman" w:hAnsi="Times New Roman" w:cs="Times New Roman"/>
          <w:i/>
          <w:sz w:val="28"/>
          <w:szCs w:val="28"/>
        </w:rPr>
        <w:t xml:space="preserve"> Изд-во АПН РСФСР. </w:t>
      </w:r>
      <w:r w:rsidRPr="00F52CAA">
        <w:rPr>
          <w:rFonts w:ascii="Times New Roman" w:hAnsi="Times New Roman" w:cs="Times New Roman"/>
          <w:i/>
          <w:sz w:val="28"/>
          <w:szCs w:val="28"/>
        </w:rPr>
        <w:t xml:space="preserve">1956. 520 </w:t>
      </w:r>
      <w:proofErr w:type="gramStart"/>
      <w:r w:rsidRPr="00F52CAA">
        <w:rPr>
          <w:rFonts w:ascii="Times New Roman" w:hAnsi="Times New Roman" w:cs="Times New Roman"/>
          <w:i/>
          <w:sz w:val="28"/>
          <w:szCs w:val="28"/>
        </w:rPr>
        <w:t>с</w:t>
      </w:r>
      <w:proofErr w:type="gramEnd"/>
      <w:r w:rsidRPr="00F52CAA">
        <w:rPr>
          <w:rFonts w:ascii="Times New Roman" w:hAnsi="Times New Roman" w:cs="Times New Roman"/>
          <w:i/>
          <w:sz w:val="28"/>
          <w:szCs w:val="28"/>
        </w:rPr>
        <w:t>.</w:t>
      </w:r>
    </w:p>
    <w:p w:rsidR="006B64BB" w:rsidRPr="00F52CAA" w:rsidRDefault="00043E29"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proofErr w:type="spellStart"/>
      <w:r w:rsidRPr="00F52CAA">
        <w:rPr>
          <w:rFonts w:ascii="Times New Roman" w:hAnsi="Times New Roman" w:cs="Times New Roman"/>
          <w:i/>
          <w:sz w:val="28"/>
          <w:szCs w:val="28"/>
        </w:rPr>
        <w:t>Губанихина</w:t>
      </w:r>
      <w:proofErr w:type="spellEnd"/>
      <w:r w:rsidRPr="00F52CAA">
        <w:rPr>
          <w:rFonts w:ascii="Times New Roman" w:hAnsi="Times New Roman" w:cs="Times New Roman"/>
          <w:i/>
          <w:sz w:val="28"/>
          <w:szCs w:val="28"/>
        </w:rPr>
        <w:t>, Е. В. Особенности адаптации детей мигрантов в российской начальной школе</w:t>
      </w:r>
      <w:r w:rsidR="00F52CAA">
        <w:rPr>
          <w:rFonts w:ascii="Times New Roman" w:hAnsi="Times New Roman" w:cs="Times New Roman"/>
          <w:i/>
          <w:sz w:val="28"/>
          <w:szCs w:val="28"/>
        </w:rPr>
        <w:t xml:space="preserve">. </w:t>
      </w:r>
      <w:r w:rsidRPr="00F52CAA">
        <w:rPr>
          <w:rFonts w:ascii="Times New Roman" w:hAnsi="Times New Roman" w:cs="Times New Roman"/>
          <w:i/>
          <w:sz w:val="28"/>
          <w:szCs w:val="28"/>
        </w:rPr>
        <w:t xml:space="preserve"> 2022. 31–34 </w:t>
      </w:r>
      <w:proofErr w:type="gramStart"/>
      <w:r w:rsidRPr="00F52CAA">
        <w:rPr>
          <w:rFonts w:ascii="Times New Roman" w:hAnsi="Times New Roman" w:cs="Times New Roman"/>
          <w:i/>
          <w:sz w:val="28"/>
          <w:szCs w:val="28"/>
        </w:rPr>
        <w:t>с</w:t>
      </w:r>
      <w:proofErr w:type="gramEnd"/>
      <w:r w:rsidRPr="00F52CAA">
        <w:rPr>
          <w:rFonts w:ascii="Times New Roman" w:hAnsi="Times New Roman" w:cs="Times New Roman"/>
          <w:i/>
          <w:sz w:val="28"/>
          <w:szCs w:val="28"/>
        </w:rPr>
        <w:t>.</w:t>
      </w:r>
    </w:p>
    <w:p w:rsidR="006B64BB" w:rsidRPr="00F52CAA" w:rsidRDefault="006B64BB"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r w:rsidRPr="00F52CAA">
        <w:rPr>
          <w:rFonts w:ascii="Times New Roman" w:hAnsi="Times New Roman" w:cs="Times New Roman"/>
          <w:i/>
          <w:sz w:val="28"/>
          <w:szCs w:val="28"/>
        </w:rPr>
        <w:t xml:space="preserve">Ибрагимова Л.А. Мир науки. Педагогика и психология. 2016. 46-47 </w:t>
      </w:r>
      <w:proofErr w:type="gramStart"/>
      <w:r w:rsidRPr="00F52CAA">
        <w:rPr>
          <w:rFonts w:ascii="Times New Roman" w:hAnsi="Times New Roman" w:cs="Times New Roman"/>
          <w:i/>
          <w:sz w:val="28"/>
          <w:szCs w:val="28"/>
        </w:rPr>
        <w:t>с</w:t>
      </w:r>
      <w:proofErr w:type="gramEnd"/>
      <w:r w:rsidRPr="00F52CAA">
        <w:rPr>
          <w:rFonts w:ascii="Times New Roman" w:hAnsi="Times New Roman" w:cs="Times New Roman"/>
          <w:i/>
          <w:sz w:val="28"/>
          <w:szCs w:val="28"/>
        </w:rPr>
        <w:t>.</w:t>
      </w:r>
    </w:p>
    <w:p w:rsidR="00043E29" w:rsidRPr="00F52CAA" w:rsidRDefault="006B64BB"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proofErr w:type="spellStart"/>
      <w:r w:rsidRPr="00F52CAA">
        <w:rPr>
          <w:rFonts w:ascii="Times New Roman" w:hAnsi="Times New Roman" w:cs="Times New Roman"/>
          <w:i/>
          <w:sz w:val="28"/>
          <w:szCs w:val="28"/>
        </w:rPr>
        <w:t>Касенова</w:t>
      </w:r>
      <w:proofErr w:type="spellEnd"/>
      <w:r w:rsidRPr="00F52CAA">
        <w:rPr>
          <w:rFonts w:ascii="Times New Roman" w:hAnsi="Times New Roman" w:cs="Times New Roman"/>
          <w:i/>
          <w:sz w:val="28"/>
          <w:szCs w:val="28"/>
        </w:rPr>
        <w:t xml:space="preserve">. Н.Н. Проблемы психолого-педагогического сопровождения </w:t>
      </w:r>
      <w:proofErr w:type="spellStart"/>
      <w:r w:rsidRPr="00F52CAA">
        <w:rPr>
          <w:rFonts w:ascii="Times New Roman" w:hAnsi="Times New Roman" w:cs="Times New Roman"/>
          <w:i/>
          <w:sz w:val="28"/>
          <w:szCs w:val="28"/>
        </w:rPr>
        <w:t>детей-инофонов</w:t>
      </w:r>
      <w:proofErr w:type="spellEnd"/>
      <w:r w:rsidRPr="00F52CAA">
        <w:rPr>
          <w:rFonts w:ascii="Times New Roman" w:hAnsi="Times New Roman" w:cs="Times New Roman"/>
          <w:i/>
          <w:sz w:val="28"/>
          <w:szCs w:val="28"/>
        </w:rPr>
        <w:t xml:space="preserve">, </w:t>
      </w:r>
      <w:proofErr w:type="spellStart"/>
      <w:r w:rsidRPr="00F52CAA">
        <w:rPr>
          <w:rFonts w:ascii="Times New Roman" w:hAnsi="Times New Roman" w:cs="Times New Roman"/>
          <w:i/>
          <w:sz w:val="28"/>
          <w:szCs w:val="28"/>
        </w:rPr>
        <w:t>билингвов</w:t>
      </w:r>
      <w:proofErr w:type="spellEnd"/>
      <w:r w:rsidRPr="00F52CAA">
        <w:rPr>
          <w:rFonts w:ascii="Times New Roman" w:hAnsi="Times New Roman" w:cs="Times New Roman"/>
          <w:i/>
          <w:sz w:val="28"/>
          <w:szCs w:val="28"/>
        </w:rPr>
        <w:t xml:space="preserve"> и мигрантов в начальной школе.2020. 87-97 </w:t>
      </w:r>
      <w:proofErr w:type="gramStart"/>
      <w:r w:rsidRPr="00F52CAA">
        <w:rPr>
          <w:rFonts w:ascii="Times New Roman" w:hAnsi="Times New Roman" w:cs="Times New Roman"/>
          <w:i/>
          <w:sz w:val="28"/>
          <w:szCs w:val="28"/>
        </w:rPr>
        <w:t>с</w:t>
      </w:r>
      <w:proofErr w:type="gramEnd"/>
    </w:p>
    <w:p w:rsidR="00043E29" w:rsidRPr="00F52CAA" w:rsidRDefault="00043E29"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r w:rsidRPr="00F52CAA">
        <w:rPr>
          <w:rFonts w:ascii="Times New Roman" w:hAnsi="Times New Roman" w:cs="Times New Roman"/>
          <w:i/>
          <w:sz w:val="28"/>
          <w:szCs w:val="28"/>
        </w:rPr>
        <w:t>Леонтьев</w:t>
      </w:r>
      <w:r w:rsidR="00F52CAA">
        <w:rPr>
          <w:rFonts w:ascii="Times New Roman" w:hAnsi="Times New Roman" w:cs="Times New Roman"/>
          <w:i/>
          <w:sz w:val="28"/>
          <w:szCs w:val="28"/>
        </w:rPr>
        <w:t xml:space="preserve"> А. Н. Психология общения. Знание.</w:t>
      </w:r>
      <w:r w:rsidRPr="00F52CAA">
        <w:rPr>
          <w:rFonts w:ascii="Times New Roman" w:hAnsi="Times New Roman" w:cs="Times New Roman"/>
          <w:i/>
          <w:sz w:val="28"/>
          <w:szCs w:val="28"/>
        </w:rPr>
        <w:t xml:space="preserve">1997. 365 </w:t>
      </w:r>
      <w:proofErr w:type="gramStart"/>
      <w:r w:rsidRPr="00F52CAA">
        <w:rPr>
          <w:rFonts w:ascii="Times New Roman" w:hAnsi="Times New Roman" w:cs="Times New Roman"/>
          <w:i/>
          <w:sz w:val="28"/>
          <w:szCs w:val="28"/>
        </w:rPr>
        <w:t>с</w:t>
      </w:r>
      <w:proofErr w:type="gramEnd"/>
      <w:r w:rsidRPr="00F52CAA">
        <w:rPr>
          <w:rFonts w:ascii="Times New Roman" w:hAnsi="Times New Roman" w:cs="Times New Roman"/>
          <w:i/>
          <w:sz w:val="28"/>
          <w:szCs w:val="28"/>
        </w:rPr>
        <w:t>.</w:t>
      </w:r>
    </w:p>
    <w:p w:rsidR="00043E29" w:rsidRPr="00F52CAA" w:rsidRDefault="00F52CAA"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r>
        <w:rPr>
          <w:rFonts w:ascii="Times New Roman" w:hAnsi="Times New Roman" w:cs="Times New Roman"/>
          <w:i/>
          <w:sz w:val="28"/>
          <w:szCs w:val="28"/>
        </w:rPr>
        <w:t xml:space="preserve">Рубинштейн С. Л. </w:t>
      </w:r>
      <w:r w:rsidR="00043E29" w:rsidRPr="00F52CAA">
        <w:rPr>
          <w:rFonts w:ascii="Times New Roman" w:hAnsi="Times New Roman" w:cs="Times New Roman"/>
          <w:i/>
          <w:sz w:val="28"/>
          <w:szCs w:val="28"/>
        </w:rPr>
        <w:t>Основы общей пс</w:t>
      </w:r>
      <w:r>
        <w:rPr>
          <w:rFonts w:ascii="Times New Roman" w:hAnsi="Times New Roman" w:cs="Times New Roman"/>
          <w:i/>
          <w:sz w:val="28"/>
          <w:szCs w:val="28"/>
        </w:rPr>
        <w:t xml:space="preserve">ихологии. Изд-во «Питер», 2002.720 </w:t>
      </w:r>
      <w:proofErr w:type="gramStart"/>
      <w:r w:rsidR="006B64BB" w:rsidRPr="00F52CAA">
        <w:rPr>
          <w:rFonts w:ascii="Times New Roman" w:hAnsi="Times New Roman" w:cs="Times New Roman"/>
          <w:i/>
          <w:sz w:val="28"/>
          <w:szCs w:val="28"/>
        </w:rPr>
        <w:t>с</w:t>
      </w:r>
      <w:proofErr w:type="gramEnd"/>
      <w:r w:rsidR="006B64BB" w:rsidRPr="00F52CAA">
        <w:rPr>
          <w:rFonts w:ascii="Times New Roman" w:hAnsi="Times New Roman" w:cs="Times New Roman"/>
          <w:i/>
          <w:sz w:val="28"/>
          <w:szCs w:val="28"/>
        </w:rPr>
        <w:t>.</w:t>
      </w:r>
    </w:p>
    <w:p w:rsidR="006B64BB" w:rsidRPr="00F52CAA" w:rsidRDefault="00F52CAA" w:rsidP="00687557">
      <w:pPr>
        <w:pStyle w:val="a4"/>
        <w:widowControl w:val="0"/>
        <w:numPr>
          <w:ilvl w:val="0"/>
          <w:numId w:val="5"/>
        </w:numPr>
        <w:tabs>
          <w:tab w:val="left" w:pos="719"/>
        </w:tabs>
        <w:autoSpaceDE w:val="0"/>
        <w:autoSpaceDN w:val="0"/>
        <w:spacing w:after="0" w:line="360" w:lineRule="auto"/>
        <w:ind w:right="38"/>
        <w:jc w:val="both"/>
        <w:rPr>
          <w:rFonts w:ascii="Times New Roman" w:hAnsi="Times New Roman" w:cs="Times New Roman"/>
          <w:i/>
          <w:sz w:val="28"/>
          <w:szCs w:val="28"/>
        </w:rPr>
      </w:pPr>
      <w:proofErr w:type="spellStart"/>
      <w:r>
        <w:rPr>
          <w:rStyle w:val="fontstyle01"/>
          <w:i/>
          <w:sz w:val="28"/>
          <w:szCs w:val="28"/>
        </w:rPr>
        <w:t>Радбиль</w:t>
      </w:r>
      <w:proofErr w:type="spellEnd"/>
      <w:r>
        <w:rPr>
          <w:rStyle w:val="fontstyle01"/>
          <w:i/>
          <w:sz w:val="28"/>
          <w:szCs w:val="28"/>
        </w:rPr>
        <w:t xml:space="preserve"> Т. </w:t>
      </w:r>
      <w:r w:rsidR="00043E29" w:rsidRPr="00F52CAA">
        <w:rPr>
          <w:rStyle w:val="fontstyle01"/>
          <w:i/>
          <w:sz w:val="28"/>
          <w:szCs w:val="28"/>
        </w:rPr>
        <w:t>Б. Основы</w:t>
      </w:r>
      <w:r>
        <w:rPr>
          <w:rStyle w:val="fontstyle01"/>
          <w:i/>
          <w:sz w:val="28"/>
          <w:szCs w:val="28"/>
        </w:rPr>
        <w:t xml:space="preserve"> изучения языкового менталитета: </w:t>
      </w:r>
      <w:r w:rsidR="00043E29" w:rsidRPr="00F52CAA">
        <w:rPr>
          <w:rStyle w:val="fontstyle01"/>
          <w:i/>
          <w:sz w:val="28"/>
          <w:szCs w:val="28"/>
        </w:rPr>
        <w:t>учебное пособие. 3-е</w:t>
      </w:r>
      <w:r w:rsidR="00043E29" w:rsidRPr="00F52CAA">
        <w:rPr>
          <w:rFonts w:ascii="Times New Roman" w:hAnsi="Times New Roman" w:cs="Times New Roman"/>
          <w:i/>
          <w:color w:val="000000"/>
          <w:sz w:val="28"/>
          <w:szCs w:val="28"/>
        </w:rPr>
        <w:t xml:space="preserve"> </w:t>
      </w:r>
      <w:r w:rsidR="00043E29" w:rsidRPr="00F52CAA">
        <w:rPr>
          <w:rStyle w:val="fontstyle01"/>
          <w:i/>
          <w:sz w:val="28"/>
          <w:szCs w:val="28"/>
        </w:rPr>
        <w:t>изд. Москва</w:t>
      </w:r>
      <w:proofErr w:type="gramStart"/>
      <w:r w:rsidR="00043E29" w:rsidRPr="00F52CAA">
        <w:rPr>
          <w:rStyle w:val="fontstyle01"/>
          <w:i/>
          <w:sz w:val="28"/>
          <w:szCs w:val="28"/>
        </w:rPr>
        <w:t xml:space="preserve"> :</w:t>
      </w:r>
      <w:proofErr w:type="gramEnd"/>
      <w:r w:rsidR="00043E29" w:rsidRPr="00F52CAA">
        <w:rPr>
          <w:rStyle w:val="fontstyle01"/>
          <w:i/>
          <w:sz w:val="28"/>
          <w:szCs w:val="28"/>
        </w:rPr>
        <w:t xml:space="preserve"> Флинта</w:t>
      </w:r>
      <w:proofErr w:type="gramStart"/>
      <w:r w:rsidR="00043E29" w:rsidRPr="00F52CAA">
        <w:rPr>
          <w:rStyle w:val="fontstyle01"/>
          <w:i/>
          <w:sz w:val="28"/>
          <w:szCs w:val="28"/>
        </w:rPr>
        <w:t xml:space="preserve"> :</w:t>
      </w:r>
      <w:proofErr w:type="gramEnd"/>
      <w:r w:rsidR="00043E29" w:rsidRPr="00F52CAA">
        <w:rPr>
          <w:rStyle w:val="fontstyle01"/>
          <w:i/>
          <w:sz w:val="28"/>
          <w:szCs w:val="28"/>
        </w:rPr>
        <w:t xml:space="preserve"> Наука, 2013. 328 </w:t>
      </w:r>
      <w:proofErr w:type="gramStart"/>
      <w:r w:rsidR="00043E29" w:rsidRPr="00F52CAA">
        <w:rPr>
          <w:rStyle w:val="fontstyle01"/>
          <w:i/>
          <w:sz w:val="28"/>
          <w:szCs w:val="28"/>
        </w:rPr>
        <w:t>с</w:t>
      </w:r>
      <w:proofErr w:type="gramEnd"/>
      <w:r w:rsidR="006B64BB" w:rsidRPr="00F52CAA">
        <w:rPr>
          <w:rStyle w:val="fontstyle01"/>
          <w:i/>
          <w:sz w:val="28"/>
          <w:szCs w:val="28"/>
        </w:rPr>
        <w:t>.</w:t>
      </w:r>
    </w:p>
    <w:sectPr w:rsidR="006B64BB" w:rsidRPr="00F52CAA" w:rsidSect="000F23C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0FB" w:rsidRDefault="000610FB" w:rsidP="00C74D86">
      <w:pPr>
        <w:spacing w:after="0" w:line="240" w:lineRule="auto"/>
      </w:pPr>
      <w:r>
        <w:separator/>
      </w:r>
    </w:p>
  </w:endnote>
  <w:endnote w:type="continuationSeparator" w:id="0">
    <w:p w:rsidR="000610FB" w:rsidRDefault="000610FB" w:rsidP="00C74D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0FB" w:rsidRDefault="000610FB" w:rsidP="00C74D86">
      <w:pPr>
        <w:spacing w:after="0" w:line="240" w:lineRule="auto"/>
      </w:pPr>
      <w:r>
        <w:separator/>
      </w:r>
    </w:p>
  </w:footnote>
  <w:footnote w:type="continuationSeparator" w:id="0">
    <w:p w:rsidR="000610FB" w:rsidRDefault="000610FB" w:rsidP="00C74D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83197"/>
    <w:multiLevelType w:val="hybridMultilevel"/>
    <w:tmpl w:val="35765418"/>
    <w:lvl w:ilvl="0" w:tplc="48B267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754BE9"/>
    <w:multiLevelType w:val="hybridMultilevel"/>
    <w:tmpl w:val="C1E27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111B1B"/>
    <w:multiLevelType w:val="multilevel"/>
    <w:tmpl w:val="0AFE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56FB3"/>
    <w:multiLevelType w:val="hybridMultilevel"/>
    <w:tmpl w:val="F4E6D42C"/>
    <w:lvl w:ilvl="0" w:tplc="4D88D25A">
      <w:start w:val="1"/>
      <w:numFmt w:val="decimal"/>
      <w:lvlText w:val="%1)"/>
      <w:lvlJc w:val="left"/>
      <w:pPr>
        <w:ind w:left="718" w:hanging="284"/>
      </w:pPr>
      <w:rPr>
        <w:rFonts w:ascii="Calibri" w:eastAsia="Calibri" w:hAnsi="Calibri" w:cs="Calibri" w:hint="default"/>
        <w:spacing w:val="-1"/>
        <w:w w:val="99"/>
        <w:sz w:val="20"/>
        <w:szCs w:val="20"/>
        <w:lang w:val="ru-RU" w:eastAsia="en-US" w:bidi="ar-SA"/>
      </w:rPr>
    </w:lvl>
    <w:lvl w:ilvl="1" w:tplc="7DA6B152">
      <w:numFmt w:val="bullet"/>
      <w:lvlText w:val="•"/>
      <w:lvlJc w:val="left"/>
      <w:pPr>
        <w:ind w:left="1163" w:hanging="284"/>
      </w:pPr>
      <w:rPr>
        <w:rFonts w:hint="default"/>
        <w:lang w:val="ru-RU" w:eastAsia="en-US" w:bidi="ar-SA"/>
      </w:rPr>
    </w:lvl>
    <w:lvl w:ilvl="2" w:tplc="383A9A66">
      <w:numFmt w:val="bullet"/>
      <w:lvlText w:val="•"/>
      <w:lvlJc w:val="left"/>
      <w:pPr>
        <w:ind w:left="1607" w:hanging="284"/>
      </w:pPr>
      <w:rPr>
        <w:rFonts w:hint="default"/>
        <w:lang w:val="ru-RU" w:eastAsia="en-US" w:bidi="ar-SA"/>
      </w:rPr>
    </w:lvl>
    <w:lvl w:ilvl="3" w:tplc="A0069B1C">
      <w:numFmt w:val="bullet"/>
      <w:lvlText w:val="•"/>
      <w:lvlJc w:val="left"/>
      <w:pPr>
        <w:ind w:left="2050" w:hanging="284"/>
      </w:pPr>
      <w:rPr>
        <w:rFonts w:hint="default"/>
        <w:lang w:val="ru-RU" w:eastAsia="en-US" w:bidi="ar-SA"/>
      </w:rPr>
    </w:lvl>
    <w:lvl w:ilvl="4" w:tplc="2918F0E6">
      <w:numFmt w:val="bullet"/>
      <w:lvlText w:val="•"/>
      <w:lvlJc w:val="left"/>
      <w:pPr>
        <w:ind w:left="2494" w:hanging="284"/>
      </w:pPr>
      <w:rPr>
        <w:rFonts w:hint="default"/>
        <w:lang w:val="ru-RU" w:eastAsia="en-US" w:bidi="ar-SA"/>
      </w:rPr>
    </w:lvl>
    <w:lvl w:ilvl="5" w:tplc="3AB8F2F2">
      <w:numFmt w:val="bullet"/>
      <w:lvlText w:val="•"/>
      <w:lvlJc w:val="left"/>
      <w:pPr>
        <w:ind w:left="2937" w:hanging="284"/>
      </w:pPr>
      <w:rPr>
        <w:rFonts w:hint="default"/>
        <w:lang w:val="ru-RU" w:eastAsia="en-US" w:bidi="ar-SA"/>
      </w:rPr>
    </w:lvl>
    <w:lvl w:ilvl="6" w:tplc="EB90A0C8">
      <w:numFmt w:val="bullet"/>
      <w:lvlText w:val="•"/>
      <w:lvlJc w:val="left"/>
      <w:pPr>
        <w:ind w:left="3381" w:hanging="284"/>
      </w:pPr>
      <w:rPr>
        <w:rFonts w:hint="default"/>
        <w:lang w:val="ru-RU" w:eastAsia="en-US" w:bidi="ar-SA"/>
      </w:rPr>
    </w:lvl>
    <w:lvl w:ilvl="7" w:tplc="8AE4BE9C">
      <w:numFmt w:val="bullet"/>
      <w:lvlText w:val="•"/>
      <w:lvlJc w:val="left"/>
      <w:pPr>
        <w:ind w:left="3825" w:hanging="284"/>
      </w:pPr>
      <w:rPr>
        <w:rFonts w:hint="default"/>
        <w:lang w:val="ru-RU" w:eastAsia="en-US" w:bidi="ar-SA"/>
      </w:rPr>
    </w:lvl>
    <w:lvl w:ilvl="8" w:tplc="D8F018D6">
      <w:numFmt w:val="bullet"/>
      <w:lvlText w:val="•"/>
      <w:lvlJc w:val="left"/>
      <w:pPr>
        <w:ind w:left="4268" w:hanging="284"/>
      </w:pPr>
      <w:rPr>
        <w:rFonts w:hint="default"/>
        <w:lang w:val="ru-RU" w:eastAsia="en-US" w:bidi="ar-SA"/>
      </w:rPr>
    </w:lvl>
  </w:abstractNum>
  <w:abstractNum w:abstractNumId="4">
    <w:nsid w:val="2E1E71BB"/>
    <w:multiLevelType w:val="hybridMultilevel"/>
    <w:tmpl w:val="BA12F47E"/>
    <w:lvl w:ilvl="0" w:tplc="26062D7C">
      <w:start w:val="1"/>
      <w:numFmt w:val="decimal"/>
      <w:lvlText w:val="%1)"/>
      <w:lvlJc w:val="left"/>
      <w:pPr>
        <w:ind w:left="718" w:hanging="284"/>
      </w:pPr>
      <w:rPr>
        <w:rFonts w:ascii="Calibri" w:eastAsia="Calibri" w:hAnsi="Calibri" w:cs="Calibri" w:hint="default"/>
        <w:spacing w:val="-1"/>
        <w:w w:val="99"/>
        <w:sz w:val="20"/>
        <w:szCs w:val="20"/>
        <w:lang w:val="ru-RU" w:eastAsia="en-US" w:bidi="ar-SA"/>
      </w:rPr>
    </w:lvl>
    <w:lvl w:ilvl="1" w:tplc="54583816">
      <w:numFmt w:val="bullet"/>
      <w:lvlText w:val="•"/>
      <w:lvlJc w:val="left"/>
      <w:pPr>
        <w:ind w:left="1163" w:hanging="284"/>
      </w:pPr>
      <w:rPr>
        <w:rFonts w:hint="default"/>
        <w:lang w:val="ru-RU" w:eastAsia="en-US" w:bidi="ar-SA"/>
      </w:rPr>
    </w:lvl>
    <w:lvl w:ilvl="2" w:tplc="F27643FE">
      <w:numFmt w:val="bullet"/>
      <w:lvlText w:val="•"/>
      <w:lvlJc w:val="left"/>
      <w:pPr>
        <w:ind w:left="1607" w:hanging="284"/>
      </w:pPr>
      <w:rPr>
        <w:rFonts w:hint="default"/>
        <w:lang w:val="ru-RU" w:eastAsia="en-US" w:bidi="ar-SA"/>
      </w:rPr>
    </w:lvl>
    <w:lvl w:ilvl="3" w:tplc="C1E28634">
      <w:numFmt w:val="bullet"/>
      <w:lvlText w:val="•"/>
      <w:lvlJc w:val="left"/>
      <w:pPr>
        <w:ind w:left="2050" w:hanging="284"/>
      </w:pPr>
      <w:rPr>
        <w:rFonts w:hint="default"/>
        <w:lang w:val="ru-RU" w:eastAsia="en-US" w:bidi="ar-SA"/>
      </w:rPr>
    </w:lvl>
    <w:lvl w:ilvl="4" w:tplc="DEE6E020">
      <w:numFmt w:val="bullet"/>
      <w:lvlText w:val="•"/>
      <w:lvlJc w:val="left"/>
      <w:pPr>
        <w:ind w:left="2494" w:hanging="284"/>
      </w:pPr>
      <w:rPr>
        <w:rFonts w:hint="default"/>
        <w:lang w:val="ru-RU" w:eastAsia="en-US" w:bidi="ar-SA"/>
      </w:rPr>
    </w:lvl>
    <w:lvl w:ilvl="5" w:tplc="A6BC2684">
      <w:numFmt w:val="bullet"/>
      <w:lvlText w:val="•"/>
      <w:lvlJc w:val="left"/>
      <w:pPr>
        <w:ind w:left="2937" w:hanging="284"/>
      </w:pPr>
      <w:rPr>
        <w:rFonts w:hint="default"/>
        <w:lang w:val="ru-RU" w:eastAsia="en-US" w:bidi="ar-SA"/>
      </w:rPr>
    </w:lvl>
    <w:lvl w:ilvl="6" w:tplc="DE6A2838">
      <w:numFmt w:val="bullet"/>
      <w:lvlText w:val="•"/>
      <w:lvlJc w:val="left"/>
      <w:pPr>
        <w:ind w:left="3381" w:hanging="284"/>
      </w:pPr>
      <w:rPr>
        <w:rFonts w:hint="default"/>
        <w:lang w:val="ru-RU" w:eastAsia="en-US" w:bidi="ar-SA"/>
      </w:rPr>
    </w:lvl>
    <w:lvl w:ilvl="7" w:tplc="376697D8">
      <w:numFmt w:val="bullet"/>
      <w:lvlText w:val="•"/>
      <w:lvlJc w:val="left"/>
      <w:pPr>
        <w:ind w:left="3824" w:hanging="284"/>
      </w:pPr>
      <w:rPr>
        <w:rFonts w:hint="default"/>
        <w:lang w:val="ru-RU" w:eastAsia="en-US" w:bidi="ar-SA"/>
      </w:rPr>
    </w:lvl>
    <w:lvl w:ilvl="8" w:tplc="E86E6C1E">
      <w:numFmt w:val="bullet"/>
      <w:lvlText w:val="•"/>
      <w:lvlJc w:val="left"/>
      <w:pPr>
        <w:ind w:left="4268" w:hanging="284"/>
      </w:pPr>
      <w:rPr>
        <w:rFonts w:hint="default"/>
        <w:lang w:val="ru-RU" w:eastAsia="en-US" w:bidi="ar-SA"/>
      </w:rPr>
    </w:lvl>
  </w:abstractNum>
  <w:abstractNum w:abstractNumId="5">
    <w:nsid w:val="2E2F6FF9"/>
    <w:multiLevelType w:val="hybridMultilevel"/>
    <w:tmpl w:val="E5D233A0"/>
    <w:lvl w:ilvl="0" w:tplc="C9B608AE">
      <w:numFmt w:val="bullet"/>
      <w:lvlText w:val=""/>
      <w:lvlJc w:val="left"/>
      <w:pPr>
        <w:ind w:left="718" w:hanging="284"/>
      </w:pPr>
      <w:rPr>
        <w:rFonts w:ascii="Symbol" w:eastAsia="Symbol" w:hAnsi="Symbol" w:cs="Symbol" w:hint="default"/>
        <w:w w:val="99"/>
        <w:sz w:val="20"/>
        <w:szCs w:val="20"/>
        <w:lang w:val="ru-RU" w:eastAsia="en-US" w:bidi="ar-SA"/>
      </w:rPr>
    </w:lvl>
    <w:lvl w:ilvl="1" w:tplc="602859C6">
      <w:numFmt w:val="bullet"/>
      <w:lvlText w:val="•"/>
      <w:lvlJc w:val="left"/>
      <w:pPr>
        <w:ind w:left="1170" w:hanging="284"/>
      </w:pPr>
      <w:rPr>
        <w:rFonts w:hint="default"/>
        <w:lang w:val="ru-RU" w:eastAsia="en-US" w:bidi="ar-SA"/>
      </w:rPr>
    </w:lvl>
    <w:lvl w:ilvl="2" w:tplc="5C965C9C">
      <w:numFmt w:val="bullet"/>
      <w:lvlText w:val="•"/>
      <w:lvlJc w:val="left"/>
      <w:pPr>
        <w:ind w:left="1620" w:hanging="284"/>
      </w:pPr>
      <w:rPr>
        <w:rFonts w:hint="default"/>
        <w:lang w:val="ru-RU" w:eastAsia="en-US" w:bidi="ar-SA"/>
      </w:rPr>
    </w:lvl>
    <w:lvl w:ilvl="3" w:tplc="2DFC8920">
      <w:numFmt w:val="bullet"/>
      <w:lvlText w:val="•"/>
      <w:lvlJc w:val="left"/>
      <w:pPr>
        <w:ind w:left="2071" w:hanging="284"/>
      </w:pPr>
      <w:rPr>
        <w:rFonts w:hint="default"/>
        <w:lang w:val="ru-RU" w:eastAsia="en-US" w:bidi="ar-SA"/>
      </w:rPr>
    </w:lvl>
    <w:lvl w:ilvl="4" w:tplc="0C544026">
      <w:numFmt w:val="bullet"/>
      <w:lvlText w:val="•"/>
      <w:lvlJc w:val="left"/>
      <w:pPr>
        <w:ind w:left="2521" w:hanging="284"/>
      </w:pPr>
      <w:rPr>
        <w:rFonts w:hint="default"/>
        <w:lang w:val="ru-RU" w:eastAsia="en-US" w:bidi="ar-SA"/>
      </w:rPr>
    </w:lvl>
    <w:lvl w:ilvl="5" w:tplc="701C4B58">
      <w:numFmt w:val="bullet"/>
      <w:lvlText w:val="•"/>
      <w:lvlJc w:val="left"/>
      <w:pPr>
        <w:ind w:left="2971" w:hanging="284"/>
      </w:pPr>
      <w:rPr>
        <w:rFonts w:hint="default"/>
        <w:lang w:val="ru-RU" w:eastAsia="en-US" w:bidi="ar-SA"/>
      </w:rPr>
    </w:lvl>
    <w:lvl w:ilvl="6" w:tplc="BD40DEDE">
      <w:numFmt w:val="bullet"/>
      <w:lvlText w:val="•"/>
      <w:lvlJc w:val="left"/>
      <w:pPr>
        <w:ind w:left="3422" w:hanging="284"/>
      </w:pPr>
      <w:rPr>
        <w:rFonts w:hint="default"/>
        <w:lang w:val="ru-RU" w:eastAsia="en-US" w:bidi="ar-SA"/>
      </w:rPr>
    </w:lvl>
    <w:lvl w:ilvl="7" w:tplc="9820A7F8">
      <w:numFmt w:val="bullet"/>
      <w:lvlText w:val="•"/>
      <w:lvlJc w:val="left"/>
      <w:pPr>
        <w:ind w:left="3872" w:hanging="284"/>
      </w:pPr>
      <w:rPr>
        <w:rFonts w:hint="default"/>
        <w:lang w:val="ru-RU" w:eastAsia="en-US" w:bidi="ar-SA"/>
      </w:rPr>
    </w:lvl>
    <w:lvl w:ilvl="8" w:tplc="522264F2">
      <w:numFmt w:val="bullet"/>
      <w:lvlText w:val="•"/>
      <w:lvlJc w:val="left"/>
      <w:pPr>
        <w:ind w:left="4323" w:hanging="284"/>
      </w:pPr>
      <w:rPr>
        <w:rFonts w:hint="default"/>
        <w:lang w:val="ru-RU" w:eastAsia="en-US" w:bidi="ar-SA"/>
      </w:rPr>
    </w:lvl>
  </w:abstractNum>
  <w:abstractNum w:abstractNumId="6">
    <w:nsid w:val="356B09CC"/>
    <w:multiLevelType w:val="hybridMultilevel"/>
    <w:tmpl w:val="62B678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6AA05A4D"/>
    <w:multiLevelType w:val="hybridMultilevel"/>
    <w:tmpl w:val="1BF4C69A"/>
    <w:lvl w:ilvl="0" w:tplc="783AA8EE">
      <w:start w:val="1"/>
      <w:numFmt w:val="decimal"/>
      <w:lvlText w:val="%1."/>
      <w:lvlJc w:val="left"/>
      <w:pPr>
        <w:ind w:left="718" w:hanging="284"/>
        <w:jc w:val="right"/>
      </w:pPr>
      <w:rPr>
        <w:rFonts w:ascii="Calibri" w:eastAsia="Calibri" w:hAnsi="Calibri" w:cs="Calibri" w:hint="default"/>
        <w:spacing w:val="-1"/>
        <w:w w:val="99"/>
        <w:sz w:val="20"/>
        <w:szCs w:val="20"/>
        <w:lang w:val="ru-RU" w:eastAsia="en-US" w:bidi="ar-SA"/>
      </w:rPr>
    </w:lvl>
    <w:lvl w:ilvl="1" w:tplc="350A3F6C">
      <w:numFmt w:val="bullet"/>
      <w:lvlText w:val="•"/>
      <w:lvlJc w:val="left"/>
      <w:pPr>
        <w:ind w:left="1163" w:hanging="284"/>
      </w:pPr>
      <w:rPr>
        <w:rFonts w:hint="default"/>
        <w:lang w:val="ru-RU" w:eastAsia="en-US" w:bidi="ar-SA"/>
      </w:rPr>
    </w:lvl>
    <w:lvl w:ilvl="2" w:tplc="6200000E">
      <w:numFmt w:val="bullet"/>
      <w:lvlText w:val="•"/>
      <w:lvlJc w:val="left"/>
      <w:pPr>
        <w:ind w:left="1606" w:hanging="284"/>
      </w:pPr>
      <w:rPr>
        <w:rFonts w:hint="default"/>
        <w:lang w:val="ru-RU" w:eastAsia="en-US" w:bidi="ar-SA"/>
      </w:rPr>
    </w:lvl>
    <w:lvl w:ilvl="3" w:tplc="76A86C88">
      <w:numFmt w:val="bullet"/>
      <w:lvlText w:val="•"/>
      <w:lvlJc w:val="left"/>
      <w:pPr>
        <w:ind w:left="2049" w:hanging="284"/>
      </w:pPr>
      <w:rPr>
        <w:rFonts w:hint="default"/>
        <w:lang w:val="ru-RU" w:eastAsia="en-US" w:bidi="ar-SA"/>
      </w:rPr>
    </w:lvl>
    <w:lvl w:ilvl="4" w:tplc="FC68D204">
      <w:numFmt w:val="bullet"/>
      <w:lvlText w:val="•"/>
      <w:lvlJc w:val="left"/>
      <w:pPr>
        <w:ind w:left="2493" w:hanging="284"/>
      </w:pPr>
      <w:rPr>
        <w:rFonts w:hint="default"/>
        <w:lang w:val="ru-RU" w:eastAsia="en-US" w:bidi="ar-SA"/>
      </w:rPr>
    </w:lvl>
    <w:lvl w:ilvl="5" w:tplc="5EF8EB36">
      <w:numFmt w:val="bullet"/>
      <w:lvlText w:val="•"/>
      <w:lvlJc w:val="left"/>
      <w:pPr>
        <w:ind w:left="2936" w:hanging="284"/>
      </w:pPr>
      <w:rPr>
        <w:rFonts w:hint="default"/>
        <w:lang w:val="ru-RU" w:eastAsia="en-US" w:bidi="ar-SA"/>
      </w:rPr>
    </w:lvl>
    <w:lvl w:ilvl="6" w:tplc="02CCA35A">
      <w:numFmt w:val="bullet"/>
      <w:lvlText w:val="•"/>
      <w:lvlJc w:val="left"/>
      <w:pPr>
        <w:ind w:left="3379" w:hanging="284"/>
      </w:pPr>
      <w:rPr>
        <w:rFonts w:hint="default"/>
        <w:lang w:val="ru-RU" w:eastAsia="en-US" w:bidi="ar-SA"/>
      </w:rPr>
    </w:lvl>
    <w:lvl w:ilvl="7" w:tplc="2B18B85E">
      <w:numFmt w:val="bullet"/>
      <w:lvlText w:val="•"/>
      <w:lvlJc w:val="left"/>
      <w:pPr>
        <w:ind w:left="3822" w:hanging="284"/>
      </w:pPr>
      <w:rPr>
        <w:rFonts w:hint="default"/>
        <w:lang w:val="ru-RU" w:eastAsia="en-US" w:bidi="ar-SA"/>
      </w:rPr>
    </w:lvl>
    <w:lvl w:ilvl="8" w:tplc="8320F16C">
      <w:numFmt w:val="bullet"/>
      <w:lvlText w:val="•"/>
      <w:lvlJc w:val="left"/>
      <w:pPr>
        <w:ind w:left="4266" w:hanging="284"/>
      </w:pPr>
      <w:rPr>
        <w:rFonts w:hint="default"/>
        <w:lang w:val="ru-RU" w:eastAsia="en-US" w:bidi="ar-SA"/>
      </w:rPr>
    </w:lvl>
  </w:abstractNum>
  <w:num w:numId="1">
    <w:abstractNumId w:val="1"/>
  </w:num>
  <w:num w:numId="2">
    <w:abstractNumId w:val="3"/>
  </w:num>
  <w:num w:numId="3">
    <w:abstractNumId w:val="5"/>
  </w:num>
  <w:num w:numId="4">
    <w:abstractNumId w:val="4"/>
  </w:num>
  <w:num w:numId="5">
    <w:abstractNumId w:val="7"/>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useFELayout/>
  </w:compat>
  <w:rsids>
    <w:rsidRoot w:val="00BC0F45"/>
    <w:rsid w:val="00043E29"/>
    <w:rsid w:val="000552FA"/>
    <w:rsid w:val="000610FB"/>
    <w:rsid w:val="000F23C8"/>
    <w:rsid w:val="00123F93"/>
    <w:rsid w:val="00136F1C"/>
    <w:rsid w:val="001658E3"/>
    <w:rsid w:val="00170494"/>
    <w:rsid w:val="00182059"/>
    <w:rsid w:val="001E04C3"/>
    <w:rsid w:val="003F6C10"/>
    <w:rsid w:val="00477808"/>
    <w:rsid w:val="00675D1D"/>
    <w:rsid w:val="00687557"/>
    <w:rsid w:val="006B64BB"/>
    <w:rsid w:val="007E1072"/>
    <w:rsid w:val="008C5D7C"/>
    <w:rsid w:val="008F2C37"/>
    <w:rsid w:val="00A66096"/>
    <w:rsid w:val="00B352FA"/>
    <w:rsid w:val="00BC0F45"/>
    <w:rsid w:val="00C2223F"/>
    <w:rsid w:val="00C740A8"/>
    <w:rsid w:val="00C74D86"/>
    <w:rsid w:val="00E201BB"/>
    <w:rsid w:val="00E2534A"/>
    <w:rsid w:val="00E904CD"/>
    <w:rsid w:val="00EB02CB"/>
    <w:rsid w:val="00F37609"/>
    <w:rsid w:val="00F52CAA"/>
    <w:rsid w:val="00F862AF"/>
    <w:rsid w:val="00FE76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86"/>
  </w:style>
  <w:style w:type="paragraph" w:styleId="1">
    <w:name w:val="heading 1"/>
    <w:basedOn w:val="a"/>
    <w:link w:val="10"/>
    <w:uiPriority w:val="9"/>
    <w:qFormat/>
    <w:rsid w:val="00BC0F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0F45"/>
    <w:rPr>
      <w:rFonts w:ascii="Times New Roman" w:eastAsia="Times New Roman" w:hAnsi="Times New Roman" w:cs="Times New Roman"/>
      <w:b/>
      <w:bCs/>
      <w:kern w:val="36"/>
      <w:sz w:val="48"/>
      <w:szCs w:val="48"/>
    </w:rPr>
  </w:style>
  <w:style w:type="paragraph" w:customStyle="1" w:styleId="c2">
    <w:name w:val="c2"/>
    <w:basedOn w:val="a"/>
    <w:rsid w:val="000552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0552FA"/>
  </w:style>
  <w:style w:type="character" w:customStyle="1" w:styleId="c0">
    <w:name w:val="c0"/>
    <w:basedOn w:val="a0"/>
    <w:rsid w:val="000552FA"/>
  </w:style>
  <w:style w:type="paragraph" w:customStyle="1" w:styleId="c13">
    <w:name w:val="c13"/>
    <w:basedOn w:val="a"/>
    <w:rsid w:val="000552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0552FA"/>
  </w:style>
  <w:style w:type="paragraph" w:styleId="a3">
    <w:name w:val="Normal (Web)"/>
    <w:basedOn w:val="a"/>
    <w:uiPriority w:val="99"/>
    <w:unhideWhenUsed/>
    <w:rsid w:val="000552F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1"/>
    <w:qFormat/>
    <w:rsid w:val="00E904CD"/>
    <w:pPr>
      <w:ind w:left="720"/>
      <w:contextualSpacing/>
    </w:pPr>
  </w:style>
  <w:style w:type="character" w:customStyle="1" w:styleId="hl">
    <w:name w:val="hl"/>
    <w:basedOn w:val="a0"/>
    <w:rsid w:val="00E904CD"/>
  </w:style>
  <w:style w:type="paragraph" w:styleId="a5">
    <w:name w:val="Body Text"/>
    <w:basedOn w:val="a"/>
    <w:link w:val="a6"/>
    <w:uiPriority w:val="1"/>
    <w:qFormat/>
    <w:rsid w:val="003F6C10"/>
    <w:pPr>
      <w:widowControl w:val="0"/>
      <w:autoSpaceDE w:val="0"/>
      <w:autoSpaceDN w:val="0"/>
      <w:spacing w:after="0" w:line="240" w:lineRule="auto"/>
      <w:ind w:left="152" w:hanging="284"/>
      <w:jc w:val="both"/>
    </w:pPr>
    <w:rPr>
      <w:rFonts w:ascii="Calibri" w:eastAsia="Calibri" w:hAnsi="Calibri" w:cs="Calibri"/>
      <w:sz w:val="20"/>
      <w:szCs w:val="20"/>
      <w:lang w:eastAsia="en-US"/>
    </w:rPr>
  </w:style>
  <w:style w:type="character" w:customStyle="1" w:styleId="a6">
    <w:name w:val="Основной текст Знак"/>
    <w:basedOn w:val="a0"/>
    <w:link w:val="a5"/>
    <w:uiPriority w:val="1"/>
    <w:rsid w:val="003F6C10"/>
    <w:rPr>
      <w:rFonts w:ascii="Calibri" w:eastAsia="Calibri" w:hAnsi="Calibri" w:cs="Calibri"/>
      <w:sz w:val="20"/>
      <w:szCs w:val="20"/>
      <w:lang w:eastAsia="en-US"/>
    </w:rPr>
  </w:style>
  <w:style w:type="character" w:styleId="a7">
    <w:name w:val="Hyperlink"/>
    <w:basedOn w:val="a0"/>
    <w:uiPriority w:val="99"/>
    <w:unhideWhenUsed/>
    <w:rsid w:val="00136F1C"/>
    <w:rPr>
      <w:color w:val="0000FF" w:themeColor="hyperlink"/>
      <w:u w:val="single"/>
    </w:rPr>
  </w:style>
  <w:style w:type="character" w:customStyle="1" w:styleId="fontstyle01">
    <w:name w:val="fontstyle01"/>
    <w:basedOn w:val="a0"/>
    <w:rsid w:val="00043E29"/>
    <w:rPr>
      <w:rFonts w:ascii="Times New Roman" w:hAnsi="Times New Roman" w:cs="Times New 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21900126">
      <w:bodyDiv w:val="1"/>
      <w:marLeft w:val="0"/>
      <w:marRight w:val="0"/>
      <w:marTop w:val="0"/>
      <w:marBottom w:val="0"/>
      <w:divBdr>
        <w:top w:val="none" w:sz="0" w:space="0" w:color="auto"/>
        <w:left w:val="none" w:sz="0" w:space="0" w:color="auto"/>
        <w:bottom w:val="none" w:sz="0" w:space="0" w:color="auto"/>
        <w:right w:val="none" w:sz="0" w:space="0" w:color="auto"/>
      </w:divBdr>
    </w:div>
    <w:div w:id="184249616">
      <w:bodyDiv w:val="1"/>
      <w:marLeft w:val="0"/>
      <w:marRight w:val="0"/>
      <w:marTop w:val="0"/>
      <w:marBottom w:val="0"/>
      <w:divBdr>
        <w:top w:val="none" w:sz="0" w:space="0" w:color="auto"/>
        <w:left w:val="none" w:sz="0" w:space="0" w:color="auto"/>
        <w:bottom w:val="none" w:sz="0" w:space="0" w:color="auto"/>
        <w:right w:val="none" w:sz="0" w:space="0" w:color="auto"/>
      </w:divBdr>
    </w:div>
    <w:div w:id="393698522">
      <w:bodyDiv w:val="1"/>
      <w:marLeft w:val="0"/>
      <w:marRight w:val="0"/>
      <w:marTop w:val="0"/>
      <w:marBottom w:val="0"/>
      <w:divBdr>
        <w:top w:val="none" w:sz="0" w:space="0" w:color="auto"/>
        <w:left w:val="none" w:sz="0" w:space="0" w:color="auto"/>
        <w:bottom w:val="none" w:sz="0" w:space="0" w:color="auto"/>
        <w:right w:val="none" w:sz="0" w:space="0" w:color="auto"/>
      </w:divBdr>
    </w:div>
    <w:div w:id="1362244097">
      <w:bodyDiv w:val="1"/>
      <w:marLeft w:val="0"/>
      <w:marRight w:val="0"/>
      <w:marTop w:val="0"/>
      <w:marBottom w:val="0"/>
      <w:divBdr>
        <w:top w:val="none" w:sz="0" w:space="0" w:color="auto"/>
        <w:left w:val="none" w:sz="0" w:space="0" w:color="auto"/>
        <w:bottom w:val="none" w:sz="0" w:space="0" w:color="auto"/>
        <w:right w:val="none" w:sz="0" w:space="0" w:color="auto"/>
      </w:divBdr>
    </w:div>
    <w:div w:id="1488210290">
      <w:bodyDiv w:val="1"/>
      <w:marLeft w:val="0"/>
      <w:marRight w:val="0"/>
      <w:marTop w:val="0"/>
      <w:marBottom w:val="0"/>
      <w:divBdr>
        <w:top w:val="none" w:sz="0" w:space="0" w:color="auto"/>
        <w:left w:val="none" w:sz="0" w:space="0" w:color="auto"/>
        <w:bottom w:val="none" w:sz="0" w:space="0" w:color="auto"/>
        <w:right w:val="none" w:sz="0" w:space="0" w:color="auto"/>
      </w:divBdr>
    </w:div>
    <w:div w:id="1523477560">
      <w:bodyDiv w:val="1"/>
      <w:marLeft w:val="0"/>
      <w:marRight w:val="0"/>
      <w:marTop w:val="0"/>
      <w:marBottom w:val="0"/>
      <w:divBdr>
        <w:top w:val="none" w:sz="0" w:space="0" w:color="auto"/>
        <w:left w:val="none" w:sz="0" w:space="0" w:color="auto"/>
        <w:bottom w:val="none" w:sz="0" w:space="0" w:color="auto"/>
        <w:right w:val="none" w:sz="0" w:space="0" w:color="auto"/>
      </w:divBdr>
    </w:div>
    <w:div w:id="1732655173">
      <w:bodyDiv w:val="1"/>
      <w:marLeft w:val="0"/>
      <w:marRight w:val="0"/>
      <w:marTop w:val="0"/>
      <w:marBottom w:val="0"/>
      <w:divBdr>
        <w:top w:val="none" w:sz="0" w:space="0" w:color="auto"/>
        <w:left w:val="none" w:sz="0" w:space="0" w:color="auto"/>
        <w:bottom w:val="none" w:sz="0" w:space="0" w:color="auto"/>
        <w:right w:val="none" w:sz="0" w:space="0" w:color="auto"/>
      </w:divBdr>
      <w:divsChild>
        <w:div w:id="1970089160">
          <w:marLeft w:val="0"/>
          <w:marRight w:val="0"/>
          <w:marTop w:val="0"/>
          <w:marBottom w:val="0"/>
          <w:divBdr>
            <w:top w:val="none" w:sz="0" w:space="0" w:color="auto"/>
            <w:left w:val="none" w:sz="0" w:space="0" w:color="auto"/>
            <w:bottom w:val="none" w:sz="0" w:space="0" w:color="auto"/>
            <w:right w:val="none" w:sz="0" w:space="0" w:color="auto"/>
          </w:divBdr>
          <w:divsChild>
            <w:div w:id="1201747651">
              <w:marLeft w:val="0"/>
              <w:marRight w:val="0"/>
              <w:marTop w:val="0"/>
              <w:marBottom w:val="0"/>
              <w:divBdr>
                <w:top w:val="none" w:sz="0" w:space="0" w:color="auto"/>
                <w:left w:val="none" w:sz="0" w:space="0" w:color="auto"/>
                <w:bottom w:val="none" w:sz="0" w:space="0" w:color="auto"/>
                <w:right w:val="none" w:sz="0" w:space="0" w:color="auto"/>
              </w:divBdr>
              <w:divsChild>
                <w:div w:id="830101512">
                  <w:marLeft w:val="0"/>
                  <w:marRight w:val="0"/>
                  <w:marTop w:val="0"/>
                  <w:marBottom w:val="0"/>
                  <w:divBdr>
                    <w:top w:val="none" w:sz="0" w:space="0" w:color="auto"/>
                    <w:left w:val="none" w:sz="0" w:space="0" w:color="auto"/>
                    <w:bottom w:val="none" w:sz="0" w:space="0" w:color="auto"/>
                    <w:right w:val="none" w:sz="0" w:space="0" w:color="auto"/>
                  </w:divBdr>
                  <w:divsChild>
                    <w:div w:id="492987223">
                      <w:marLeft w:val="-240"/>
                      <w:marRight w:val="-240"/>
                      <w:marTop w:val="0"/>
                      <w:marBottom w:val="0"/>
                      <w:divBdr>
                        <w:top w:val="none" w:sz="0" w:space="0" w:color="auto"/>
                        <w:left w:val="none" w:sz="0" w:space="0" w:color="auto"/>
                        <w:bottom w:val="none" w:sz="0" w:space="0" w:color="auto"/>
                        <w:right w:val="none" w:sz="0" w:space="0" w:color="auto"/>
                      </w:divBdr>
                      <w:divsChild>
                        <w:div w:id="435449090">
                          <w:marLeft w:val="0"/>
                          <w:marRight w:val="0"/>
                          <w:marTop w:val="0"/>
                          <w:marBottom w:val="0"/>
                          <w:divBdr>
                            <w:top w:val="none" w:sz="0" w:space="0" w:color="auto"/>
                            <w:left w:val="none" w:sz="0" w:space="0" w:color="auto"/>
                            <w:bottom w:val="none" w:sz="0" w:space="0" w:color="auto"/>
                            <w:right w:val="none" w:sz="0" w:space="0" w:color="auto"/>
                          </w:divBdr>
                          <w:divsChild>
                            <w:div w:id="76287915">
                              <w:marLeft w:val="240"/>
                              <w:marRight w:val="660"/>
                              <w:marTop w:val="105"/>
                              <w:marBottom w:val="600"/>
                              <w:divBdr>
                                <w:top w:val="none" w:sz="0" w:space="0" w:color="auto"/>
                                <w:left w:val="none" w:sz="0" w:space="0" w:color="auto"/>
                                <w:bottom w:val="none" w:sz="0" w:space="0" w:color="auto"/>
                                <w:right w:val="none" w:sz="0" w:space="0" w:color="auto"/>
                              </w:divBdr>
                              <w:divsChild>
                                <w:div w:id="25455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81684">
          <w:marLeft w:val="0"/>
          <w:marRight w:val="0"/>
          <w:marTop w:val="0"/>
          <w:marBottom w:val="0"/>
          <w:divBdr>
            <w:top w:val="none" w:sz="0" w:space="0" w:color="auto"/>
            <w:left w:val="none" w:sz="0" w:space="0" w:color="auto"/>
            <w:bottom w:val="none" w:sz="0" w:space="0" w:color="auto"/>
            <w:right w:val="none" w:sz="0" w:space="0" w:color="auto"/>
          </w:divBdr>
          <w:divsChild>
            <w:div w:id="109362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18936">
      <w:bodyDiv w:val="1"/>
      <w:marLeft w:val="0"/>
      <w:marRight w:val="0"/>
      <w:marTop w:val="0"/>
      <w:marBottom w:val="0"/>
      <w:divBdr>
        <w:top w:val="none" w:sz="0" w:space="0" w:color="auto"/>
        <w:left w:val="none" w:sz="0" w:space="0" w:color="auto"/>
        <w:bottom w:val="none" w:sz="0" w:space="0" w:color="auto"/>
        <w:right w:val="none" w:sz="0" w:space="0" w:color="auto"/>
      </w:divBdr>
    </w:div>
    <w:div w:id="213544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BF25D-4B10-4086-AE34-C124F2C6E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1896</Words>
  <Characters>10813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GMR</cp:lastModifiedBy>
  <cp:revision>7</cp:revision>
  <dcterms:created xsi:type="dcterms:W3CDTF">2025-09-29T21:35:00Z</dcterms:created>
  <dcterms:modified xsi:type="dcterms:W3CDTF">2025-10-12T19:34:00Z</dcterms:modified>
</cp:coreProperties>
</file>