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5F6" w:rsidRPr="004E78E3" w:rsidRDefault="009F05F6" w:rsidP="009F05F6">
      <w:pPr>
        <w:spacing w:after="0" w:line="360" w:lineRule="auto"/>
        <w:jc w:val="center"/>
        <w:rPr>
          <w:rFonts w:ascii="Times New Roman" w:hAnsi="Times New Roman"/>
          <w:b/>
          <w:sz w:val="24"/>
          <w:szCs w:val="24"/>
        </w:rPr>
      </w:pPr>
      <w:r w:rsidRPr="004E78E3">
        <w:rPr>
          <w:rFonts w:ascii="Times New Roman" w:hAnsi="Times New Roman"/>
          <w:b/>
          <w:sz w:val="24"/>
          <w:szCs w:val="24"/>
        </w:rPr>
        <w:t xml:space="preserve">Литературная гостиная, посвященная Байкальской </w:t>
      </w:r>
      <w:r w:rsidR="00A338C5">
        <w:rPr>
          <w:rFonts w:ascii="Times New Roman" w:hAnsi="Times New Roman"/>
          <w:b/>
          <w:sz w:val="24"/>
          <w:szCs w:val="24"/>
        </w:rPr>
        <w:t>заповедной системе</w:t>
      </w:r>
      <w:bookmarkStart w:id="0" w:name="_GoBack"/>
      <w:bookmarkEnd w:id="0"/>
      <w:r w:rsidRPr="004E78E3">
        <w:rPr>
          <w:rFonts w:ascii="Times New Roman" w:hAnsi="Times New Roman"/>
          <w:b/>
          <w:sz w:val="24"/>
          <w:szCs w:val="24"/>
        </w:rPr>
        <w:t xml:space="preserve"> «Байкальское ожерелье»</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(показ видеоролика «Озеро Байкал»)</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b/>
          <w:sz w:val="24"/>
          <w:szCs w:val="24"/>
        </w:rPr>
        <w:t xml:space="preserve">Цели </w:t>
      </w:r>
      <w:r w:rsidRPr="004E78E3">
        <w:rPr>
          <w:rFonts w:ascii="Times New Roman" w:hAnsi="Times New Roman"/>
          <w:sz w:val="24"/>
          <w:szCs w:val="24"/>
        </w:rPr>
        <w:t>литературной гостиной: 1) познакомить учащихся с важностью деятельности и значением заповедников, национальных парков и заказников на территории озера Байкал; с творчеством местных поэтов, рассказывающих о красоте байкальских мест;</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2) формировать и воспитывать любовь, уважение к родной земле, родному краю, природе и озеру Байкал;</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3) развивать внимание, память, мышление, воображение.</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 xml:space="preserve">Из данной цели вытекают следующие </w:t>
      </w:r>
      <w:r w:rsidRPr="004E78E3">
        <w:rPr>
          <w:rFonts w:ascii="Times New Roman" w:hAnsi="Times New Roman"/>
          <w:b/>
          <w:sz w:val="24"/>
          <w:szCs w:val="24"/>
        </w:rPr>
        <w:t>задачи</w:t>
      </w:r>
      <w:r w:rsidRPr="004E78E3">
        <w:rPr>
          <w:rFonts w:ascii="Times New Roman" w:hAnsi="Times New Roman"/>
          <w:sz w:val="24"/>
          <w:szCs w:val="24"/>
        </w:rPr>
        <w:t>:</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1. Объяснить  понятие «заповедное ожерелье Байкала»;</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2. Рассказать общие сведения о заповедниках, национальных парках и заказниках, находящихся на берегах Байкала;</w:t>
      </w:r>
    </w:p>
    <w:p w:rsidR="009F05F6" w:rsidRPr="004E78E3"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3. Послушать стихи местных поэтов, подготовленные учащимися;</w:t>
      </w:r>
    </w:p>
    <w:p w:rsidR="009F05F6" w:rsidRDefault="009F05F6" w:rsidP="009F05F6">
      <w:pPr>
        <w:spacing w:after="0" w:line="360" w:lineRule="auto"/>
        <w:rPr>
          <w:rFonts w:ascii="Times New Roman" w:hAnsi="Times New Roman"/>
          <w:sz w:val="24"/>
          <w:szCs w:val="24"/>
        </w:rPr>
      </w:pPr>
      <w:r w:rsidRPr="004E78E3">
        <w:rPr>
          <w:rFonts w:ascii="Times New Roman" w:hAnsi="Times New Roman"/>
          <w:sz w:val="24"/>
          <w:szCs w:val="24"/>
        </w:rPr>
        <w:t>4. Подвести итог о значе</w:t>
      </w:r>
      <w:r>
        <w:rPr>
          <w:rFonts w:ascii="Times New Roman" w:hAnsi="Times New Roman"/>
          <w:sz w:val="24"/>
          <w:szCs w:val="24"/>
        </w:rPr>
        <w:t>нии природоохранных учреждений.</w:t>
      </w:r>
    </w:p>
    <w:p w:rsidR="009F05F6" w:rsidRPr="009F05F6" w:rsidRDefault="009F05F6" w:rsidP="009F05F6">
      <w:pPr>
        <w:spacing w:after="0" w:line="360" w:lineRule="auto"/>
        <w:jc w:val="center"/>
        <w:rPr>
          <w:rFonts w:ascii="Times New Roman" w:hAnsi="Times New Roman"/>
          <w:b/>
          <w:sz w:val="24"/>
          <w:szCs w:val="24"/>
        </w:rPr>
      </w:pPr>
      <w:r w:rsidRPr="009F05F6">
        <w:rPr>
          <w:rFonts w:ascii="Times New Roman" w:hAnsi="Times New Roman"/>
          <w:b/>
          <w:sz w:val="24"/>
          <w:szCs w:val="24"/>
        </w:rPr>
        <w:t>Ход мероприятия: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Здравствуйте! Сегодня на нашей литературной гостиной речь пойдет о том, как сохранить и по возможности преумножить всю эту красоту, что вы видели сейчас в ролике. Байкал – это жемчужина Сибири. А 5 декабря 1996г. ЮНЕСКО внесло Байкал во всемирный список памятников культурного и природного наследия человека. </w:t>
      </w:r>
      <w:r w:rsidRPr="009F05F6">
        <w:rPr>
          <w:rFonts w:ascii="Times New Roman" w:hAnsi="Times New Roman"/>
          <w:b/>
          <w:sz w:val="24"/>
          <w:szCs w:val="24"/>
        </w:rPr>
        <w:t>(</w:t>
      </w:r>
      <w:r w:rsidRPr="004E78E3">
        <w:rPr>
          <w:rFonts w:ascii="Times New Roman" w:hAnsi="Times New Roman"/>
          <w:b/>
          <w:sz w:val="24"/>
          <w:szCs w:val="24"/>
        </w:rPr>
        <w:t>слайд 2)</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   Как вы думаете, как государство пытается сберечь неповторимый мир озера? </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(ответы учащихся)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Федеральная система особо охраняемых природных территорий включает 103 государственных заповедника, 49 национальных парков, 64 заказника.  В 2017 году заповедной системе России исполняется 100 лет. </w:t>
      </w:r>
      <w:r w:rsidRPr="004E78E3">
        <w:rPr>
          <w:rFonts w:ascii="Times New Roman" w:hAnsi="Times New Roman"/>
          <w:b/>
          <w:sz w:val="24"/>
          <w:szCs w:val="24"/>
        </w:rPr>
        <w:t>(слайд 3)</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 xml:space="preserve">  </w:t>
      </w:r>
      <w:r w:rsidRPr="004E78E3">
        <w:rPr>
          <w:rFonts w:ascii="Times New Roman" w:hAnsi="Times New Roman"/>
          <w:sz w:val="24"/>
          <w:szCs w:val="24"/>
        </w:rPr>
        <w:t xml:space="preserve"> Вся территория вокруг Байкала является заповедной. </w:t>
      </w:r>
      <w:r w:rsidRPr="004E78E3">
        <w:rPr>
          <w:rFonts w:ascii="Times New Roman" w:hAnsi="Times New Roman"/>
          <w:b/>
          <w:sz w:val="24"/>
          <w:szCs w:val="24"/>
        </w:rPr>
        <w:t>(слайд 4)</w:t>
      </w:r>
      <w:r w:rsidRPr="004E78E3">
        <w:rPr>
          <w:rFonts w:ascii="Times New Roman" w:hAnsi="Times New Roman"/>
          <w:sz w:val="24"/>
          <w:szCs w:val="24"/>
        </w:rPr>
        <w:t xml:space="preserve">  Около Байкала находится 5 заповедников («Байкало-Ленский», «Джергинский», «Байкальский», «Баргузинский») , 3 национальных парка (Прибайкальский, Тункинский, Забайкальский) и 3 заказника («Тофаларский», «Красный яр», «Фролихинский»). Они образуют кольцо, которое называют еще ожерельем Байкала. Их главная задача состоит в сохранении богатства озера от негативной деятельности человека.  Благодаря деятельности  заповедников, национальных парков и природных заказников люди смогут и через 100 лет любоваться хрустальной водой Байкала, увидеть неповторимых животных и растения.</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«Заповедник» Галиевой)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1:</w:t>
      </w:r>
      <w:r w:rsidRPr="004E78E3">
        <w:rPr>
          <w:rFonts w:ascii="Times New Roman" w:hAnsi="Times New Roman"/>
          <w:sz w:val="24"/>
          <w:szCs w:val="24"/>
        </w:rPr>
        <w:t xml:space="preserve"> Не правда ли, сегодня на планете,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lastRenderedPageBreak/>
        <w:t>Куда ни кинь свой взгляд, куда ни посмотри,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Живое гибнет. Кто ж за то в ответе?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 ждёт людей через столетья три?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 будет с теми, кто совсем не в силах</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Оружие прижать к своей груди,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Кричать и бить в набат, что мочи было,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Одно и то же слово: «Помоги!»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Увы, цветы безмолвны и деревья,</w:t>
      </w:r>
    </w:p>
    <w:p w:rsidR="009F05F6" w:rsidRPr="004E78E3" w:rsidRDefault="009F05F6" w:rsidP="009F05F6">
      <w:pPr>
        <w:tabs>
          <w:tab w:val="left" w:pos="3390"/>
        </w:tabs>
        <w:spacing w:after="0" w:line="360" w:lineRule="auto"/>
        <w:jc w:val="both"/>
        <w:rPr>
          <w:rFonts w:ascii="Times New Roman" w:hAnsi="Times New Roman"/>
          <w:sz w:val="24"/>
          <w:szCs w:val="24"/>
        </w:rPr>
      </w:pPr>
      <w:r w:rsidRPr="004E78E3">
        <w:rPr>
          <w:rFonts w:ascii="Times New Roman" w:hAnsi="Times New Roman"/>
          <w:sz w:val="24"/>
          <w:szCs w:val="24"/>
        </w:rPr>
        <w:t>Увы, молчат и горы, и поля.</w:t>
      </w:r>
      <w:r w:rsidRPr="004E78E3">
        <w:rPr>
          <w:rFonts w:ascii="Times New Roman" w:hAnsi="Times New Roman"/>
          <w:sz w:val="24"/>
          <w:szCs w:val="24"/>
        </w:rPr>
        <w:tab/>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лишь по плачу чёрных рек мы понимаем: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Льёт слёзы горя Матушка-земля.</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eastAsia="Times New Roman" w:hAnsi="Times New Roman"/>
          <w:color w:val="000000"/>
          <w:sz w:val="24"/>
          <w:szCs w:val="24"/>
          <w:lang w:eastAsia="ru-RU"/>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5-7)</w:t>
      </w:r>
      <w:r w:rsidRPr="004E78E3">
        <w:rPr>
          <w:rFonts w:ascii="Times New Roman" w:hAnsi="Times New Roman"/>
          <w:sz w:val="24"/>
          <w:szCs w:val="24"/>
        </w:rPr>
        <w:t xml:space="preserve"> </w:t>
      </w:r>
      <w:r w:rsidRPr="004E78E3">
        <w:rPr>
          <w:rFonts w:ascii="Times New Roman" w:eastAsia="Times New Roman" w:hAnsi="Times New Roman"/>
          <w:color w:val="000000"/>
          <w:sz w:val="24"/>
          <w:szCs w:val="24"/>
          <w:lang w:eastAsia="ru-RU"/>
        </w:rPr>
        <w:t>Итак, начнем наше знакомство с первого в России заповедника-  Баргузинский, образованного в 1916 году с целью сохранения и восстановления численности, повсеместно истребляемого ради ценного меха соболя. В настоящее время территория Баргузинского заповедника – эталон чистоты и первозданности Байкальской природы.</w:t>
      </w:r>
      <w:r w:rsidRPr="004E78E3">
        <w:rPr>
          <w:rFonts w:ascii="Times New Roman" w:eastAsia="Times New Roman" w:hAnsi="Times New Roman"/>
          <w:color w:val="005B7E"/>
          <w:sz w:val="24"/>
          <w:szCs w:val="24"/>
          <w:lang w:eastAsia="ru-RU"/>
        </w:rPr>
        <w:t xml:space="preserve"> </w:t>
      </w:r>
      <w:r w:rsidRPr="004E78E3">
        <w:rPr>
          <w:rFonts w:ascii="Times New Roman" w:eastAsia="Times New Roman" w:hAnsi="Times New Roman"/>
          <w:color w:val="000000"/>
          <w:sz w:val="24"/>
          <w:szCs w:val="24"/>
          <w:lang w:eastAsia="ru-RU"/>
        </w:rPr>
        <w:t>В «ядре» заповедника не разрешена хозяйственная деятельность за исключением познавательного туризма и некоторых видов природопользования для собственных нужд граждан, постоянно проживающих на территории заповедника, на специально выделенных для этих целей участках. </w:t>
      </w:r>
    </w:p>
    <w:p w:rsidR="009F05F6" w:rsidRPr="004E78E3" w:rsidRDefault="009F05F6" w:rsidP="009F05F6">
      <w:pPr>
        <w:spacing w:after="0" w:line="360" w:lineRule="auto"/>
        <w:jc w:val="both"/>
        <w:rPr>
          <w:rFonts w:ascii="Times New Roman" w:eastAsia="Times New Roman" w:hAnsi="Times New Roman"/>
          <w:color w:val="000000"/>
          <w:sz w:val="24"/>
          <w:szCs w:val="24"/>
          <w:lang w:eastAsia="ru-RU"/>
        </w:rPr>
      </w:pPr>
      <w:r w:rsidRPr="004E78E3">
        <w:rPr>
          <w:rFonts w:ascii="Times New Roman" w:eastAsia="Times New Roman" w:hAnsi="Times New Roman"/>
          <w:color w:val="000000"/>
          <w:sz w:val="24"/>
          <w:szCs w:val="24"/>
          <w:lang w:eastAsia="ru-RU"/>
        </w:rPr>
        <w:t>Баргузинский заповедник расположен на северо-восточном побережье озера Байкал, на западных склонах центральной части Баргузинского хребта, от побережья оз.Байкал до главного гребня Баргузинского хребта. Площадь заповедника составляет 366870 га.   Фауна наземных позвоночных включает 41 вид млекопитающих, 281 вид птиц, 6 видов рептилий, 3 вида амфибий, 46 видов рыб и свыше 800 выявленных видов насекомых. </w:t>
      </w:r>
    </w:p>
    <w:p w:rsidR="009F05F6" w:rsidRPr="004E78E3" w:rsidRDefault="009F05F6" w:rsidP="009F05F6">
      <w:pPr>
        <w:spacing w:after="0" w:line="360" w:lineRule="auto"/>
        <w:jc w:val="both"/>
        <w:rPr>
          <w:rFonts w:ascii="Times New Roman" w:eastAsia="Times New Roman" w:hAnsi="Times New Roman"/>
          <w:color w:val="000000"/>
          <w:sz w:val="24"/>
          <w:szCs w:val="24"/>
          <w:lang w:eastAsia="ru-RU"/>
        </w:rPr>
      </w:pPr>
      <w:r w:rsidRPr="004E78E3">
        <w:rPr>
          <w:rFonts w:ascii="Times New Roman" w:eastAsia="Times New Roman" w:hAnsi="Times New Roman"/>
          <w:color w:val="000000"/>
          <w:sz w:val="24"/>
          <w:szCs w:val="24"/>
          <w:lang w:eastAsia="ru-RU"/>
        </w:rPr>
        <w:t xml:space="preserve">   В Баргузинском заповеднике на сегодняшний день выявлено 878 видов сосудистых растений, 212 видов лишайников, 173 вида грибов, 242 вида мхов, 1241 вид водорослей. 31 вид сосудистых растений и 9 видов лишайников внесены в Красные книги.</w:t>
      </w:r>
    </w:p>
    <w:p w:rsidR="009F05F6" w:rsidRPr="004E78E3" w:rsidRDefault="009F05F6" w:rsidP="009F05F6">
      <w:pPr>
        <w:spacing w:after="0" w:line="360" w:lineRule="auto"/>
        <w:jc w:val="center"/>
        <w:rPr>
          <w:rFonts w:ascii="Times New Roman" w:eastAsia="Times New Roman" w:hAnsi="Times New Roman"/>
          <w:color w:val="000000"/>
          <w:sz w:val="24"/>
          <w:szCs w:val="24"/>
          <w:lang w:eastAsia="ru-RU"/>
        </w:rPr>
      </w:pPr>
      <w:r w:rsidRPr="004E78E3">
        <w:rPr>
          <w:rFonts w:ascii="Times New Roman" w:eastAsia="Times New Roman" w:hAnsi="Times New Roman"/>
          <w:color w:val="000000"/>
          <w:sz w:val="24"/>
          <w:szCs w:val="24"/>
          <w:lang w:eastAsia="ru-RU"/>
        </w:rPr>
        <w:t>(</w:t>
      </w:r>
      <w:r w:rsidRPr="004E78E3">
        <w:rPr>
          <w:rFonts w:ascii="Times New Roman" w:eastAsia="Times New Roman" w:hAnsi="Times New Roman"/>
          <w:i/>
          <w:color w:val="000000"/>
          <w:sz w:val="24"/>
          <w:szCs w:val="24"/>
          <w:lang w:eastAsia="ru-RU"/>
        </w:rPr>
        <w:t>стих Н.Дамдинова «Мой отчий край – долина Баргузин»)</w:t>
      </w:r>
    </w:p>
    <w:p w:rsidR="009F05F6" w:rsidRPr="004E78E3" w:rsidRDefault="009F05F6" w:rsidP="009F05F6">
      <w:pPr>
        <w:tabs>
          <w:tab w:val="left" w:pos="6135"/>
        </w:tabs>
        <w:spacing w:after="0" w:line="360" w:lineRule="auto"/>
        <w:jc w:val="both"/>
        <w:rPr>
          <w:rFonts w:ascii="Times New Roman" w:hAnsi="Times New Roman"/>
          <w:sz w:val="24"/>
          <w:szCs w:val="24"/>
        </w:rPr>
      </w:pPr>
      <w:r w:rsidRPr="004E78E3">
        <w:rPr>
          <w:rFonts w:ascii="Times New Roman" w:hAnsi="Times New Roman"/>
          <w:b/>
          <w:sz w:val="24"/>
          <w:szCs w:val="24"/>
        </w:rPr>
        <w:t>Чтец 2:</w:t>
      </w:r>
      <w:r w:rsidRPr="004E78E3">
        <w:rPr>
          <w:rFonts w:ascii="Times New Roman" w:hAnsi="Times New Roman"/>
          <w:sz w:val="24"/>
          <w:szCs w:val="24"/>
        </w:rPr>
        <w:t xml:space="preserve"> Мой отчий край – долина Баргузина.</w:t>
      </w:r>
      <w:r w:rsidRPr="004E78E3">
        <w:rPr>
          <w:rFonts w:ascii="Times New Roman" w:hAnsi="Times New Roman"/>
          <w:sz w:val="24"/>
          <w:szCs w:val="24"/>
        </w:rPr>
        <w:tab/>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Над ней сплошной стеной стоят хребты.</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Как в небе облака, бело и длинно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степи овечьи тянутся гурты.</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Мой отчий край в народе величают</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Высокой поднебесною землей.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lastRenderedPageBreak/>
        <w:t>Великолепье темных скал венчает</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Бархан-гора вершиной ледяной.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Мой отчий край соседствует с Байкалом,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Баргузин всю жизнь спешит туда,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Где медленно вздымает вал за валом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Бездонная былинная вода.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ветвях крадется соболь, замирая,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Хребты надежно держат небосвод.</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Откуда 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Из песенного края!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Кто я такой?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Сын этих гор и вод.</w:t>
      </w:r>
    </w:p>
    <w:p w:rsidR="009F05F6" w:rsidRPr="004E78E3" w:rsidRDefault="009F05F6" w:rsidP="009F05F6">
      <w:pPr>
        <w:shd w:val="clear" w:color="auto" w:fill="FFFFFF"/>
        <w:spacing w:after="0" w:line="360" w:lineRule="auto"/>
        <w:jc w:val="both"/>
        <w:rPr>
          <w:rFonts w:ascii="Times New Roman" w:eastAsia="Times New Roman" w:hAnsi="Times New Roman"/>
          <w:color w:val="616264"/>
          <w:sz w:val="24"/>
          <w:szCs w:val="24"/>
          <w:lang w:eastAsia="ru-RU"/>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8-12)</w:t>
      </w:r>
      <w:r w:rsidRPr="004E78E3">
        <w:rPr>
          <w:rFonts w:ascii="Times New Roman" w:hAnsi="Times New Roman"/>
          <w:sz w:val="24"/>
          <w:szCs w:val="24"/>
        </w:rPr>
        <w:t xml:space="preserve"> </w:t>
      </w:r>
      <w:r w:rsidRPr="004E78E3">
        <w:rPr>
          <w:rFonts w:ascii="Times New Roman" w:eastAsia="Times New Roman" w:hAnsi="Times New Roman"/>
          <w:color w:val="000000"/>
          <w:sz w:val="24"/>
          <w:szCs w:val="24"/>
          <w:lang w:eastAsia="ru-RU"/>
        </w:rPr>
        <w:t>В Забайкальском национальном парке сочетаются хорошо сохранившиеся уникальные природные территории, живописные и разнообразные ландшафты с широкими возможностями для отдыха, познавательного и спортивного туризма, любительского рыболовства. Площадь национального парка составляет 269 тыс. га. В составе территории парка 38,8 тыс. га акватории оз. Байкал. Забайкальский национальный парк расположен в пределах типичной горно-таежной области. Рельеф горный. В границах парка находятся</w:t>
      </w:r>
      <w:r w:rsidRPr="004E78E3">
        <w:rPr>
          <w:rFonts w:ascii="Times New Roman" w:eastAsia="Times New Roman" w:hAnsi="Times New Roman"/>
          <w:color w:val="005B7E"/>
          <w:sz w:val="24"/>
          <w:szCs w:val="24"/>
          <w:lang w:eastAsia="ru-RU"/>
        </w:rPr>
        <w:t xml:space="preserve"> </w:t>
      </w:r>
      <w:r w:rsidRPr="004E78E3">
        <w:rPr>
          <w:rFonts w:ascii="Times New Roman" w:eastAsia="Times New Roman" w:hAnsi="Times New Roman"/>
          <w:color w:val="000000"/>
          <w:sz w:val="24"/>
          <w:szCs w:val="24"/>
          <w:lang w:eastAsia="ru-RU"/>
        </w:rPr>
        <w:t>2 населенных пункта: Курбулик и Катунь, в которых проживает около 140 человек, а также такие крупные географические единицы как: Святоносский хребет, Баргузинский хребет, Чивыркуйский перешеек и Ушканьи острова.</w:t>
      </w:r>
    </w:p>
    <w:p w:rsidR="009F05F6" w:rsidRPr="004E78E3" w:rsidRDefault="009F05F6" w:rsidP="009F05F6">
      <w:pPr>
        <w:shd w:val="clear" w:color="auto" w:fill="FFFFFF"/>
        <w:spacing w:after="0" w:line="360" w:lineRule="auto"/>
        <w:jc w:val="both"/>
        <w:rPr>
          <w:rFonts w:ascii="Times New Roman" w:eastAsia="Times New Roman" w:hAnsi="Times New Roman"/>
          <w:color w:val="000000"/>
          <w:sz w:val="24"/>
          <w:szCs w:val="24"/>
          <w:lang w:eastAsia="ru-RU"/>
        </w:rPr>
      </w:pPr>
      <w:r w:rsidRPr="004E78E3">
        <w:rPr>
          <w:rFonts w:ascii="Times New Roman" w:eastAsia="Times New Roman" w:hAnsi="Times New Roman"/>
          <w:color w:val="000000"/>
          <w:sz w:val="24"/>
          <w:szCs w:val="24"/>
          <w:lang w:eastAsia="ru-RU"/>
        </w:rPr>
        <w:t xml:space="preserve">   В Забайкальском национальном парке находится более 10 тысяч гектаров особо ценных растительных сообществ. Это сосновые, кедровые и пихтовые леса в возрасте 200 лет и старше. Всего на территории парка зарегистрировано 303 вида наземных позвоночных животных. Из рыб, обитающих в акватории парка, в Красную книгу России занесён байкальский осётр. Редким видом земноводных является остромордая лягушка. Из птиц, зарегистрированных в парке, в Красную книгу России занесено 19 видов. Отрадно, что большой баклан, некогда исчезнувший по вине человека по всему Байкалу, теперь снова появился здесь и его численность растёт. </w:t>
      </w:r>
    </w:p>
    <w:p w:rsidR="009F05F6" w:rsidRPr="004E78E3" w:rsidRDefault="009F05F6" w:rsidP="009F05F6">
      <w:pPr>
        <w:shd w:val="clear" w:color="auto" w:fill="FFFFFF"/>
        <w:spacing w:after="0" w:line="360" w:lineRule="auto"/>
        <w:jc w:val="both"/>
        <w:rPr>
          <w:rFonts w:ascii="Times New Roman" w:eastAsia="Times New Roman" w:hAnsi="Times New Roman"/>
          <w:color w:val="000000"/>
          <w:sz w:val="24"/>
          <w:szCs w:val="24"/>
          <w:lang w:eastAsia="ru-RU"/>
        </w:rPr>
      </w:pPr>
      <w:r w:rsidRPr="004E78E3">
        <w:rPr>
          <w:rFonts w:ascii="Times New Roman" w:eastAsia="Times New Roman" w:hAnsi="Times New Roman"/>
          <w:color w:val="000000"/>
          <w:sz w:val="24"/>
          <w:szCs w:val="24"/>
          <w:lang w:eastAsia="ru-RU"/>
        </w:rPr>
        <w:t xml:space="preserve">   Из млекопитающих в Красную Книгу России занесён черношапочный сурок. Ушканьи острова национального парка славятся самым крупным на Байкале лежбищем байкальской нерпы.</w:t>
      </w:r>
    </w:p>
    <w:p w:rsidR="009F05F6" w:rsidRPr="004E78E3" w:rsidRDefault="009F05F6" w:rsidP="009F05F6">
      <w:pPr>
        <w:shd w:val="clear" w:color="auto" w:fill="FFFFFF"/>
        <w:spacing w:after="0" w:line="360" w:lineRule="auto"/>
        <w:jc w:val="both"/>
        <w:rPr>
          <w:rFonts w:ascii="Times New Roman" w:eastAsia="Times New Roman" w:hAnsi="Times New Roman"/>
          <w:color w:val="005B7E"/>
          <w:sz w:val="24"/>
          <w:szCs w:val="24"/>
          <w:lang w:eastAsia="ru-RU"/>
        </w:rPr>
      </w:pPr>
    </w:p>
    <w:p w:rsidR="009F05F6" w:rsidRPr="004E78E3" w:rsidRDefault="009F05F6" w:rsidP="009F05F6">
      <w:pPr>
        <w:shd w:val="clear" w:color="auto" w:fill="FFFFFF"/>
        <w:spacing w:after="0" w:line="360" w:lineRule="auto"/>
        <w:jc w:val="center"/>
        <w:rPr>
          <w:rFonts w:ascii="Times New Roman" w:eastAsia="Times New Roman" w:hAnsi="Times New Roman"/>
          <w:i/>
          <w:color w:val="000000"/>
          <w:sz w:val="24"/>
          <w:szCs w:val="24"/>
          <w:lang w:eastAsia="ru-RU"/>
        </w:rPr>
      </w:pPr>
      <w:r w:rsidRPr="004E78E3">
        <w:rPr>
          <w:rFonts w:ascii="Times New Roman" w:eastAsia="Times New Roman" w:hAnsi="Times New Roman"/>
          <w:i/>
          <w:color w:val="000000"/>
          <w:sz w:val="24"/>
          <w:szCs w:val="24"/>
          <w:lang w:eastAsia="ru-RU"/>
        </w:rPr>
        <w:t>(стих С.Титовой «Катунь»)</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3:</w:t>
      </w:r>
      <w:r w:rsidRPr="004E78E3">
        <w:rPr>
          <w:rFonts w:ascii="Times New Roman" w:hAnsi="Times New Roman"/>
          <w:sz w:val="24"/>
          <w:szCs w:val="24"/>
        </w:rPr>
        <w:t xml:space="preserve"> Катунь несётся по камням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lastRenderedPageBreak/>
        <w:t>Неукротимой кобылицей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пеной бьёт по берегам,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Ревёт рассерженною львицей…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Своё начало там берёт,</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Где небо подпирают горы...</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Потоки бурные несёт</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Она раскатисто и скоро…</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Вокруг суровая тайга,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А кедры, как сторожевые...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По каменистым берегам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Всё хлещут волны ледяные…</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 рекой могучей не шути!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бьются лодки о пороги…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Всё сносит на своём пути,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Стоят, лишь, гордые отроги…</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За долгий путь в горах устав,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долинах тише бьются волны...</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Смиряя дикий, буйный нрав,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Катунь ведёт себя спокойней…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eastAsia="Times New Roman" w:hAnsi="Times New Roman"/>
          <w:color w:val="000000"/>
          <w:sz w:val="24"/>
          <w:szCs w:val="24"/>
          <w:lang w:eastAsia="ru-RU"/>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color w:val="000000"/>
          <w:sz w:val="24"/>
          <w:szCs w:val="24"/>
        </w:rPr>
        <w:t xml:space="preserve"> </w:t>
      </w:r>
      <w:r w:rsidRPr="004E78E3">
        <w:rPr>
          <w:rFonts w:ascii="Times New Roman" w:hAnsi="Times New Roman"/>
          <w:b/>
          <w:color w:val="000000"/>
          <w:sz w:val="24"/>
          <w:szCs w:val="24"/>
        </w:rPr>
        <w:t>(слайды 13-17)</w:t>
      </w:r>
      <w:r w:rsidRPr="004E78E3">
        <w:rPr>
          <w:rFonts w:ascii="Times New Roman" w:hAnsi="Times New Roman"/>
          <w:color w:val="000000"/>
          <w:sz w:val="24"/>
          <w:szCs w:val="24"/>
        </w:rPr>
        <w:t xml:space="preserve"> </w:t>
      </w:r>
      <w:r w:rsidRPr="004E78E3">
        <w:rPr>
          <w:rFonts w:ascii="Times New Roman" w:eastAsia="Times New Roman" w:hAnsi="Times New Roman"/>
          <w:color w:val="000000"/>
          <w:sz w:val="24"/>
          <w:szCs w:val="24"/>
          <w:lang w:eastAsia="ru-RU"/>
        </w:rPr>
        <w:t xml:space="preserve">Озеро Фролиха – великолепное горное озеро, обрамленное величественными вершинами и главная достопримечательность заказника «Фролихинский». В глубинах озера обитает арктический голец (даватчан), занесенный в Красную Книгу России. </w:t>
      </w:r>
      <w:r w:rsidRPr="004E78E3">
        <w:rPr>
          <w:rFonts w:ascii="Times New Roman" w:eastAsia="Times New Roman" w:hAnsi="Times New Roman"/>
          <w:color w:val="000000"/>
          <w:sz w:val="24"/>
          <w:szCs w:val="24"/>
          <w:shd w:val="clear" w:color="auto" w:fill="FFFFFF"/>
          <w:lang w:eastAsia="ru-RU"/>
        </w:rPr>
        <w:t xml:space="preserve">Государственный природный заказник федерального значения «Фролихинский» расположен в Северо-Байкальском районе Республики Бурятия на северо-восточном побережье оз. Байкал. Предназначен для сохранения и восстановления ценных, редких и находящихся под угрозой исчезновения объектов животного мира, а так же среды их обитания. </w:t>
      </w:r>
      <w:r w:rsidRPr="004E78E3">
        <w:rPr>
          <w:rFonts w:ascii="Times New Roman" w:eastAsia="Times New Roman" w:hAnsi="Times New Roman"/>
          <w:color w:val="000000"/>
          <w:sz w:val="24"/>
          <w:szCs w:val="24"/>
          <w:lang w:eastAsia="ru-RU"/>
        </w:rPr>
        <w:t>Общая площадь заказника составляет 109200 га. В вековой тайге заказника обитают лось, изюбрь, кабарга, дикий северный олень, соболь, горностай, белка, лисица, росомаха, волк, заяц, медведь. Здесь встречаются на пролете и гнездятся орлан-белохвост, скопа, кряква, чирок, серая утка, свиязь, шилохвость, гоголь, луток, крохаль, лебедь-</w:t>
      </w:r>
      <w:r w:rsidRPr="004E78E3">
        <w:rPr>
          <w:rFonts w:ascii="Times New Roman" w:eastAsia="Times New Roman" w:hAnsi="Times New Roman"/>
          <w:color w:val="000000"/>
          <w:sz w:val="24"/>
          <w:szCs w:val="24"/>
          <w:lang w:eastAsia="ru-RU"/>
        </w:rPr>
        <w:lastRenderedPageBreak/>
        <w:t>кликун, обитают глухарь, рябчик, кедровка, ворон и другие виды птиц. В озёрах и реках заказника водятся голец, таймень, ленок, хариус, щука, окунь и другие виды рыб. Рыбалка в водоемах заказника полностью запрещена. </w:t>
      </w:r>
    </w:p>
    <w:p w:rsidR="009F05F6" w:rsidRPr="004E78E3" w:rsidRDefault="009F05F6" w:rsidP="009F05F6">
      <w:pPr>
        <w:spacing w:after="0" w:line="360" w:lineRule="auto"/>
        <w:jc w:val="center"/>
        <w:rPr>
          <w:rFonts w:ascii="Times New Roman" w:hAnsi="Times New Roman"/>
          <w:i/>
          <w:color w:val="000000"/>
          <w:sz w:val="24"/>
          <w:szCs w:val="24"/>
        </w:rPr>
      </w:pPr>
      <w:r w:rsidRPr="004E78E3">
        <w:rPr>
          <w:rFonts w:ascii="Times New Roman" w:eastAsia="Times New Roman" w:hAnsi="Times New Roman"/>
          <w:i/>
          <w:color w:val="000000"/>
          <w:sz w:val="24"/>
          <w:szCs w:val="24"/>
          <w:lang w:eastAsia="ru-RU"/>
        </w:rPr>
        <w:t>(стих А.Норд «</w:t>
      </w:r>
      <w:r w:rsidRPr="004E78E3">
        <w:rPr>
          <w:rFonts w:ascii="Times New Roman" w:hAnsi="Times New Roman"/>
          <w:i/>
          <w:color w:val="000000"/>
          <w:sz w:val="24"/>
          <w:szCs w:val="24"/>
        </w:rPr>
        <w:t>Три лепестка огромных в долине, среди гор»)</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4:</w:t>
      </w:r>
      <w:r w:rsidRPr="004E78E3">
        <w:rPr>
          <w:rFonts w:ascii="Times New Roman" w:hAnsi="Times New Roman"/>
          <w:sz w:val="24"/>
          <w:szCs w:val="24"/>
        </w:rPr>
        <w:t xml:space="preserve"> Три лепестка огромных в долине, среди гор,</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 водой, кристально чистой, мой открывают взор...</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Озеро Фролиха – таинственный мирок,</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заповедно тихо, медвежий уголок!</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Сначала замираешь от водных рубежей,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Куда ступить не знаешь, правее иль левей?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Попасть охота сразу,  во все три лепестка,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увлекает разум идея марш-броска!</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А может выбрать тихий, для клева закуток,</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Богатый край – Фролиха, рыбачь – пока не взмок!</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водится легенда – в народе - «Даватчан»,</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Лососевых семейства, вес в пару килограмм!</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Из рыб других есть   щуки, хариус, ленки…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 хочется взять в руки! Всем знакам  вопреки…</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Фролиха – озеро-сказка,  среди белоглавых хребтов,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Только будь осторожен и ласков, это край из особых миров…</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hd w:val="clear" w:color="auto" w:fill="FFFFFF"/>
        <w:spacing w:after="0" w:line="360" w:lineRule="auto"/>
        <w:jc w:val="both"/>
        <w:textAlignment w:val="baseline"/>
        <w:rPr>
          <w:rFonts w:ascii="Times New Roman" w:eastAsia="Times New Roman" w:hAnsi="Times New Roman"/>
          <w:color w:val="0F1736"/>
          <w:sz w:val="24"/>
          <w:szCs w:val="24"/>
          <w:lang w:eastAsia="ru-RU"/>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18-20)</w:t>
      </w:r>
      <w:r w:rsidRPr="004E78E3">
        <w:rPr>
          <w:rFonts w:ascii="Times New Roman" w:hAnsi="Times New Roman"/>
          <w:sz w:val="24"/>
          <w:szCs w:val="24"/>
        </w:rPr>
        <w:t xml:space="preserve"> </w:t>
      </w:r>
      <w:r w:rsidRPr="004E78E3">
        <w:rPr>
          <w:rFonts w:ascii="Times New Roman" w:eastAsia="Times New Roman" w:hAnsi="Times New Roman"/>
          <w:color w:val="0F1736"/>
          <w:sz w:val="24"/>
          <w:szCs w:val="24"/>
          <w:lang w:eastAsia="ru-RU"/>
        </w:rPr>
        <w:t>Основная деятельность  Байкальского государственного заповедника направлена на сохранение уникальных и типичных природных комплексов Южного Прибайкалья, включая южное побережье Байкала и центральную часть хребта Хамар-Дабан.</w:t>
      </w:r>
      <w:r w:rsidRPr="004E78E3">
        <w:rPr>
          <w:rFonts w:ascii="Times New Roman" w:hAnsi="Times New Roman"/>
          <w:sz w:val="24"/>
          <w:szCs w:val="24"/>
        </w:rPr>
        <w:t xml:space="preserve"> </w:t>
      </w:r>
      <w:r w:rsidRPr="004E78E3">
        <w:rPr>
          <w:rFonts w:ascii="Times New Roman" w:eastAsia="Times New Roman" w:hAnsi="Times New Roman"/>
          <w:color w:val="0F1736"/>
          <w:sz w:val="24"/>
          <w:szCs w:val="24"/>
          <w:bdr w:val="none" w:sz="0" w:space="0" w:color="auto" w:frame="1"/>
          <w:lang w:eastAsia="ru-RU"/>
        </w:rPr>
        <w:t>Большинство нарушений заповедного режима происходят со стороны легко доступной северной границы заповедника. В связи с этим большая часть охранных подразделений сконцентрирована на побережье Байкала.</w:t>
      </w:r>
    </w:p>
    <w:p w:rsidR="009F05F6" w:rsidRPr="004E78E3" w:rsidRDefault="009F05F6" w:rsidP="009F05F6">
      <w:pPr>
        <w:shd w:val="clear" w:color="auto" w:fill="FFFFFF"/>
        <w:spacing w:after="0" w:line="360" w:lineRule="auto"/>
        <w:jc w:val="both"/>
        <w:textAlignment w:val="baseline"/>
        <w:rPr>
          <w:rFonts w:ascii="Times New Roman" w:eastAsia="Times New Roman" w:hAnsi="Times New Roman"/>
          <w:color w:val="0F1736"/>
          <w:sz w:val="24"/>
          <w:szCs w:val="24"/>
          <w:lang w:eastAsia="ru-RU"/>
        </w:rPr>
      </w:pPr>
      <w:r w:rsidRPr="004E78E3">
        <w:rPr>
          <w:rFonts w:ascii="Times New Roman" w:eastAsia="Times New Roman" w:hAnsi="Times New Roman"/>
          <w:color w:val="0F1736"/>
          <w:sz w:val="24"/>
          <w:szCs w:val="24"/>
          <w:lang w:eastAsia="ru-RU"/>
        </w:rPr>
        <w:lastRenderedPageBreak/>
        <w:t xml:space="preserve">   Охрана ООПТ от пожаров ведётся с использованием современных спутниковых систем обнаружения очагов возгораний. Тушение осуществляется только с авиационной доставкой инспекторского состава со средствами пожаротушения к очагам пожаров.</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eastAsia="Times New Roman" w:hAnsi="Times New Roman"/>
          <w:i/>
          <w:color w:val="0F1736"/>
          <w:sz w:val="24"/>
          <w:szCs w:val="24"/>
          <w:lang w:eastAsia="ru-RU"/>
        </w:rPr>
        <w:t>(стих А.Румянцева «</w:t>
      </w:r>
      <w:r w:rsidRPr="004E78E3">
        <w:rPr>
          <w:rFonts w:ascii="Times New Roman" w:hAnsi="Times New Roman"/>
          <w:i/>
          <w:sz w:val="24"/>
          <w:szCs w:val="24"/>
        </w:rPr>
        <w:t>К гулкому, вольному морю»)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 xml:space="preserve">Чтец 5: </w:t>
      </w:r>
      <w:r w:rsidRPr="004E78E3">
        <w:rPr>
          <w:rFonts w:ascii="Times New Roman" w:hAnsi="Times New Roman"/>
          <w:sz w:val="24"/>
          <w:szCs w:val="24"/>
        </w:rPr>
        <w:t>К гулкому, вольному морю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Вплоть подступила тайга.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Звери, не знавшие мору,</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Скрытою тропкой прямою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Ходят на те берега.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Тихо. Ни стука, ни крика.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Только над зыбью лесов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солнечном небе великом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Мягкий полет парусов.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Перед байкальской волною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Родина! Перед стеною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Теплых сосновых стволов,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Встану, как прежде, без слов.</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Словно бы в книге открытой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Мне прочесть помогли,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 я и сын, и защита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Этой просторной земли.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 мне отправиться смело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Можно дорогой большой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Только к хорошему делу,</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Только с открытой душой!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21-22)</w:t>
      </w:r>
      <w:r w:rsidRPr="004E78E3">
        <w:rPr>
          <w:rFonts w:ascii="Times New Roman" w:hAnsi="Times New Roman"/>
          <w:sz w:val="24"/>
          <w:szCs w:val="24"/>
        </w:rPr>
        <w:t xml:space="preserve"> Государственный природный заповедник "Джергинский" расположен в Курумканском районе  Республики Бурятия. Площадь заповедника составляет 238,088 тыс. га. В трех километрах южнее юго-западной границы заповедника на левом берегу р. Баргузин находится республиканская метеорологическая станция Тасса.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   На территории заповедника отмечено произрастание 1170 видов высших растений. Также отмечен 201 вид позвоночных животных. Фауна беспозвоночных животных наиболее многочисленна и составляет сейчас 839 видов насекомых, 164 вида пауков, 39 видов простейщих .</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К.Рековой «Река Баргузин»)</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lastRenderedPageBreak/>
        <w:t>Чтец 6:</w:t>
      </w:r>
      <w:r w:rsidRPr="004E78E3">
        <w:rPr>
          <w:rFonts w:ascii="Times New Roman" w:hAnsi="Times New Roman"/>
          <w:sz w:val="24"/>
          <w:szCs w:val="24"/>
        </w:rPr>
        <w:t xml:space="preserve"> Река Баргузин</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Бежит вдалеке,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Проделала столько путей.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нежно  обняв берега,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Питает водой их своей.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Река ты ,река дорогая,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Родная навеки всегда,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Несешься ты вольной,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Красивой такою,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Надолго ли хватит тебя?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23-24)</w:t>
      </w:r>
      <w:r w:rsidRPr="004E78E3">
        <w:rPr>
          <w:rFonts w:ascii="Times New Roman" w:hAnsi="Times New Roman"/>
          <w:sz w:val="24"/>
          <w:szCs w:val="24"/>
        </w:rPr>
        <w:t xml:space="preserve"> Тункинский национальный парк – природоохранное, научно-исследовательское и эколого-просветительское федеральное государственное бюджетное учреждение, образован 27 мая 1991 года. Национальный парк создан в целях сохранения уникальных экосистем Восточного Саяна и отрогов Хамар-Дабана на общей площади 1 183 662 гектара.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   Это один из крупнейших национальных парков России, часть территории которого  включена в  состав Байкальского участка Всемирного природного наследия и расположена в центральной экологической зоне Байкальской природной территории.</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Е.Аткиной «У гор Саянских на равнине»)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7:</w:t>
      </w:r>
      <w:r w:rsidRPr="004E78E3">
        <w:rPr>
          <w:rFonts w:ascii="Times New Roman" w:hAnsi="Times New Roman"/>
          <w:sz w:val="24"/>
          <w:szCs w:val="24"/>
        </w:rPr>
        <w:t xml:space="preserve"> У гор Саянских на равнине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Среди берез - сосновый бор.</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облака плывут к вершине,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Чтоб с ней продолжить вечный спор.</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из земли живой водою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Текут источники струей,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солнце светит золотое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Над величавою тайгой.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Здесь воздух чистый и пьянящий,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Дающий силу и покой,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Целебный душ такой бодрящий,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 оживаешь под струей.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lastRenderedPageBreak/>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25-26)</w:t>
      </w:r>
      <w:r w:rsidRPr="004E78E3">
        <w:rPr>
          <w:rFonts w:ascii="Times New Roman" w:hAnsi="Times New Roman"/>
          <w:sz w:val="24"/>
          <w:szCs w:val="24"/>
        </w:rPr>
        <w:t xml:space="preserve"> Прибайкальский национальный парк создан 13 февраля 1986г. Площадь 417.3 тыс. га. Это большая часть побережья озера Байкал Иркутской области, в том числе остров Ольхон. Его территория не имеет аналогов по ландшафтному разнообразию в России. В современных условиях режим национального парка – единственный способ сохранить природу и рекреационную привлекательность Прибайкалья.</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В.Корнич «Делясь судьбой своей с ветрами»)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8:</w:t>
      </w:r>
      <w:r w:rsidRPr="004E78E3">
        <w:rPr>
          <w:rFonts w:ascii="Times New Roman" w:hAnsi="Times New Roman"/>
          <w:sz w:val="24"/>
          <w:szCs w:val="24"/>
        </w:rPr>
        <w:t xml:space="preserve"> Делясь судьбой своей с ветрами,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Хранит молчанье древних скал,</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Чтоб вечность не спугнуть устами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У сердца озера Байкал.</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Сокрытых тайн в тебе не мало: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Хранитель духов - мыс Бурхан,</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Глядит всё на закат устало,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Как некогда седой шаман.</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Борясь с навязчивыми льдами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с Сармой, чинящим разбой,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Уснёт с застывшими слезами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Зимой могучий клык Хобой.</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Бескрайней дали нет предела,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Где волны отданы ветрам,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Душа свободы захотела,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Стремясь к восточным берегам.</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Встречая таинство рассвета,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Наверно, каждый ближе стал</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 чертогу красоты и света,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Кто здесь однажды побывал.</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А лучше вы познайте сами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Реальный, но волшебный сон…</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Не выразить мечту словами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lastRenderedPageBreak/>
        <w:t>О красоте твоей, Ольхон!</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27-28)</w:t>
      </w:r>
      <w:r w:rsidRPr="004E78E3">
        <w:rPr>
          <w:rFonts w:ascii="Times New Roman" w:hAnsi="Times New Roman"/>
          <w:sz w:val="24"/>
          <w:szCs w:val="24"/>
        </w:rPr>
        <w:t xml:space="preserve"> Байкало-Ленский государственный природный заповедник был создан 5 декабря 1986 года. Площадь 659,9 тыс. га. Это мир девственной природы, бескрайняя тайга, исток реки Лены, священный мыс Рытый и самое медвежье место в континентальной части России.</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А.Ника «Великая  река Сибири – Лена»)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9:</w:t>
      </w:r>
      <w:r w:rsidRPr="004E78E3">
        <w:rPr>
          <w:rFonts w:ascii="Times New Roman" w:hAnsi="Times New Roman"/>
          <w:sz w:val="24"/>
          <w:szCs w:val="24"/>
        </w:rPr>
        <w:t>Великая река Сибири – Лена!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Но реки начинаются с ручья.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здесь мне эта Лена – по колено!</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сравненьи с ней кажусь великим 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 течением меняется обличье: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 шире расступается тайга,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 дальше друг от друга берега,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я теряю все свое величье…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 xml:space="preserve">А впрочем, что же? Нам вдвоем не тесно – </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Всего здесь вдоволь: неба и земли!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Так пусть мои свободно льются песни,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пусть идут по Лене корабли!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29-30)</w:t>
      </w:r>
      <w:r w:rsidRPr="004E78E3">
        <w:rPr>
          <w:rFonts w:ascii="Times New Roman" w:hAnsi="Times New Roman"/>
          <w:sz w:val="24"/>
          <w:szCs w:val="24"/>
        </w:rPr>
        <w:t xml:space="preserve"> Государственный природный заказник федерального подчинения «Красный яр» создан 21 ноября 2000 года  в Эхерит-Булагатском районе Иркутской области. Площадь 49,1 тыс. га. Это западный макросклон  Онотской возвышенности. Заказник играет важную роль в сохранении популяций косули, лося, изюбря и их среды обитания. Он по функциям максимально приближен к заповеднику, поэтому любая природопользовательская деятельность на его территории запрещена.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слайды 31-32)</w:t>
      </w:r>
      <w:r w:rsidRPr="004E78E3">
        <w:rPr>
          <w:rFonts w:ascii="Times New Roman" w:hAnsi="Times New Roman"/>
          <w:sz w:val="24"/>
          <w:szCs w:val="24"/>
        </w:rPr>
        <w:t xml:space="preserve"> «Тофаларский» государственный природный заказник федерального подчинения учрежден 12 августа 1971 года. Расположен в Нижнеудинском районе Иркутской области. Это тайга и высокогорья Восточного Саяна, горные озера, в том числе Агульское – третье по величине в регионе. Площадь заповедника 1200 га. Главной достопримечательностью является проживание самой малочисленной народности в Иркутской области – тофаларов. Это принесло ему этническую категорию.</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Маркакова Н. «Тофалария»)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Чтец 10:</w:t>
      </w:r>
      <w:r w:rsidRPr="004E78E3">
        <w:rPr>
          <w:rFonts w:ascii="Times New Roman" w:hAnsi="Times New Roman"/>
          <w:sz w:val="24"/>
          <w:szCs w:val="24"/>
        </w:rPr>
        <w:t xml:space="preserve"> Тофалария,Тофалария-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Это реки, долины, леса.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Необъятна твоя территория,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lastRenderedPageBreak/>
        <w:t>Горы высятся под небеса.</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Всех гостей ты чаруешь собою.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Шапки снега с зелёной каймой,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Твои склоны, поляны весною</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Удивляют своей красотой.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Чудное Природы творенье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таёжной Сибири у скал</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Каплей огромной Вселенной,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Бриллиантом сияет Байкал.</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Красотою земли удивляя,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Вселенной небесную даль,</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Мощью с небес наполняет</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Дух свой красавец Байкал.</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b/>
          <w:sz w:val="24"/>
          <w:szCs w:val="24"/>
        </w:rPr>
        <w:t>Кл.руководитель:</w:t>
      </w:r>
      <w:r w:rsidRPr="004E78E3">
        <w:rPr>
          <w:rFonts w:ascii="Times New Roman" w:hAnsi="Times New Roman"/>
          <w:sz w:val="24"/>
          <w:szCs w:val="24"/>
        </w:rPr>
        <w:t xml:space="preserve"> </w:t>
      </w:r>
      <w:r w:rsidRPr="004E78E3">
        <w:rPr>
          <w:rFonts w:ascii="Times New Roman" w:hAnsi="Times New Roman"/>
          <w:b/>
          <w:sz w:val="24"/>
          <w:szCs w:val="24"/>
        </w:rPr>
        <w:t>(слайд 33)</w:t>
      </w:r>
      <w:r w:rsidRPr="004E78E3">
        <w:rPr>
          <w:rFonts w:ascii="Times New Roman" w:hAnsi="Times New Roman"/>
          <w:sz w:val="24"/>
          <w:szCs w:val="24"/>
        </w:rPr>
        <w:t xml:space="preserve">Наша литературная гостиная подошла к концу. Сегодня мы смогли поближе познакомиться с нужным, великим делом по сохранению территорий ценного, неповторимого озера Байкал. Какой вывод вы сделали для себя сегодня? </w:t>
      </w:r>
      <w:r w:rsidRPr="004E78E3">
        <w:rPr>
          <w:rFonts w:ascii="Times New Roman" w:hAnsi="Times New Roman"/>
          <w:i/>
          <w:sz w:val="24"/>
          <w:szCs w:val="24"/>
        </w:rPr>
        <w:t>(ответы).</w:t>
      </w:r>
      <w:r w:rsidRPr="004E78E3">
        <w:rPr>
          <w:rFonts w:ascii="Times New Roman" w:hAnsi="Times New Roman"/>
          <w:sz w:val="24"/>
          <w:szCs w:val="24"/>
        </w:rPr>
        <w:t xml:space="preserve"> Я надеюсь, что теперь всем понятно, для чего нужны заповедники, национальные парки и заказники, какую функцию они выполняют – охраняют природу от вмешательства нас, людей.</w:t>
      </w: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(стих «Заповедник» Галиевой)</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Мы – люди, мы – природы дети.</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Мы – часть её. И что же мы творим?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Ей, объявив войну, забыв про всё на свете,</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В конце концов, себя мы истребим.</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И нам теперь одно лишь остаётся:</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Беречь, что есть, хранить как дивный сад,</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Свой дом, свой край родной, свой заповедник,</w:t>
      </w:r>
    </w:p>
    <w:p w:rsidR="009F05F6" w:rsidRPr="004E78E3" w:rsidRDefault="009F05F6" w:rsidP="009F05F6">
      <w:pPr>
        <w:spacing w:after="0" w:line="360" w:lineRule="auto"/>
        <w:jc w:val="both"/>
        <w:rPr>
          <w:rFonts w:ascii="Times New Roman" w:hAnsi="Times New Roman"/>
          <w:sz w:val="24"/>
          <w:szCs w:val="24"/>
        </w:rPr>
      </w:pPr>
      <w:r w:rsidRPr="004E78E3">
        <w:rPr>
          <w:rFonts w:ascii="Times New Roman" w:hAnsi="Times New Roman"/>
          <w:sz w:val="24"/>
          <w:szCs w:val="24"/>
        </w:rPr>
        <w:t>Свою природу, свой бесценный клад!</w:t>
      </w:r>
    </w:p>
    <w:p w:rsidR="009F05F6" w:rsidRPr="004E78E3" w:rsidRDefault="009F05F6" w:rsidP="009F05F6">
      <w:pPr>
        <w:spacing w:after="0" w:line="360" w:lineRule="auto"/>
        <w:jc w:val="both"/>
        <w:rPr>
          <w:rFonts w:ascii="Times New Roman" w:hAnsi="Times New Roman"/>
          <w:sz w:val="24"/>
          <w:szCs w:val="24"/>
        </w:rPr>
      </w:pPr>
    </w:p>
    <w:p w:rsidR="009F05F6" w:rsidRPr="004E78E3" w:rsidRDefault="009F05F6" w:rsidP="009F05F6">
      <w:pPr>
        <w:spacing w:after="0" w:line="360" w:lineRule="auto"/>
        <w:jc w:val="center"/>
        <w:rPr>
          <w:rFonts w:ascii="Times New Roman" w:hAnsi="Times New Roman"/>
          <w:i/>
          <w:sz w:val="24"/>
          <w:szCs w:val="24"/>
        </w:rPr>
      </w:pPr>
      <w:r w:rsidRPr="004E78E3">
        <w:rPr>
          <w:rFonts w:ascii="Times New Roman" w:hAnsi="Times New Roman"/>
          <w:i/>
          <w:sz w:val="24"/>
          <w:szCs w:val="24"/>
        </w:rPr>
        <w:t>(песня «Священное море»)</w:t>
      </w:r>
      <w:r w:rsidRPr="004E78E3">
        <w:rPr>
          <w:rFonts w:ascii="Times New Roman" w:hAnsi="Times New Roman"/>
          <w:b/>
          <w:sz w:val="24"/>
          <w:szCs w:val="24"/>
        </w:rPr>
        <w:t>(слайд 34)</w:t>
      </w:r>
    </w:p>
    <w:p w:rsidR="009F05F6" w:rsidRPr="004E78E3" w:rsidRDefault="009F05F6" w:rsidP="009F05F6">
      <w:pPr>
        <w:spacing w:after="0" w:line="360" w:lineRule="auto"/>
        <w:jc w:val="both"/>
        <w:rPr>
          <w:rFonts w:ascii="Times New Roman" w:hAnsi="Times New Roman"/>
          <w:sz w:val="24"/>
          <w:szCs w:val="24"/>
        </w:rPr>
      </w:pPr>
    </w:p>
    <w:p w:rsidR="00DF0D1A" w:rsidRDefault="00DF0D1A"/>
    <w:sectPr w:rsidR="00DF0D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F6"/>
    <w:rsid w:val="009F05F6"/>
    <w:rsid w:val="00A338C5"/>
    <w:rsid w:val="00DF0D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AAC9"/>
  <w15:chartTrackingRefBased/>
  <w15:docId w15:val="{7DF76C13-B412-4988-BEBC-C13A2A0D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5F6"/>
    <w:pPr>
      <w:spacing w:after="200" w:line="276" w:lineRule="auto"/>
    </w:pPr>
    <w:rPr>
      <w:rFonts w:ascii="Calibri" w:eastAsia="Calibri" w:hAnsi="Calibr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2319</Words>
  <Characters>13223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Кулакова</dc:creator>
  <cp:keywords/>
  <dc:description/>
  <cp:lastModifiedBy>Татьяна Кулакова</cp:lastModifiedBy>
  <cp:revision>2</cp:revision>
  <dcterms:created xsi:type="dcterms:W3CDTF">2025-10-08T04:11:00Z</dcterms:created>
  <dcterms:modified xsi:type="dcterms:W3CDTF">2025-10-08T04:13:00Z</dcterms:modified>
</cp:coreProperties>
</file>