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26E09" w14:textId="77777777" w:rsidR="00E509C5" w:rsidRDefault="003E510E">
      <w:pPr>
        <w:jc w:val="center"/>
        <w:rPr>
          <w:rFonts w:ascii="Times New Roman" w:hAnsi="Times New Roman"/>
          <w:b/>
          <w:sz w:val="28"/>
        </w:rPr>
      </w:pPr>
      <w:bookmarkStart w:id="0" w:name="_Hlk73133524"/>
      <w:r>
        <w:rPr>
          <w:rFonts w:ascii="Times New Roman" w:hAnsi="Times New Roman"/>
          <w:b/>
          <w:sz w:val="28"/>
        </w:rPr>
        <w:tab/>
        <w:t>ГОСУДАРСТВЕННОЕ АВТОНОМНОЕ ПРОФЕССИОНАЛЬНОЕ ОБРАЗОВАТЕЛЬНОЕ УЧРЕЖДЕНИЕ «БРЯНСКИЙ БАЗОВЫЙ МЕДИЦИНСКИЙ КОЛЛЕДЖ»</w:t>
      </w:r>
    </w:p>
    <w:p w14:paraId="75A44188" w14:textId="77777777" w:rsidR="00E509C5" w:rsidRDefault="003E510E">
      <w:pPr>
        <w:jc w:val="right"/>
        <w:rPr>
          <w:rFonts w:ascii="Times New Roman" w:hAnsi="Times New Roman"/>
          <w:sz w:val="28"/>
        </w:rPr>
      </w:pPr>
      <w:r>
        <w:rPr>
          <w:rFonts w:ascii="Times New Roman" w:hAnsi="Times New Roman"/>
          <w:sz w:val="28"/>
        </w:rPr>
        <w:t>ДОПУСКАЮ К ЗАЩИТЕ</w:t>
      </w:r>
    </w:p>
    <w:p w14:paraId="3972FEAF" w14:textId="77777777" w:rsidR="00E509C5" w:rsidRDefault="003E510E">
      <w:pPr>
        <w:jc w:val="right"/>
        <w:rPr>
          <w:rFonts w:ascii="Times New Roman" w:hAnsi="Times New Roman"/>
          <w:sz w:val="28"/>
        </w:rPr>
      </w:pPr>
      <w:r>
        <w:rPr>
          <w:rFonts w:ascii="Times New Roman" w:hAnsi="Times New Roman"/>
          <w:sz w:val="28"/>
        </w:rPr>
        <w:t>Заместитель директора по УР</w:t>
      </w:r>
    </w:p>
    <w:p w14:paraId="0BA15838" w14:textId="77777777" w:rsidR="00E509C5" w:rsidRDefault="003E510E">
      <w:pPr>
        <w:jc w:val="right"/>
        <w:rPr>
          <w:rFonts w:ascii="Times New Roman" w:hAnsi="Times New Roman"/>
          <w:sz w:val="28"/>
        </w:rPr>
      </w:pPr>
      <w:r>
        <w:rPr>
          <w:rFonts w:ascii="Times New Roman" w:hAnsi="Times New Roman"/>
          <w:sz w:val="28"/>
        </w:rPr>
        <w:t>_____________</w:t>
      </w:r>
      <w:proofErr w:type="spellStart"/>
      <w:r>
        <w:rPr>
          <w:rFonts w:ascii="Times New Roman" w:hAnsi="Times New Roman"/>
          <w:sz w:val="28"/>
        </w:rPr>
        <w:t>М.А.Захарова</w:t>
      </w:r>
      <w:proofErr w:type="spellEnd"/>
    </w:p>
    <w:p w14:paraId="47C20B40" w14:textId="77777777" w:rsidR="00E509C5" w:rsidRDefault="003E510E">
      <w:pPr>
        <w:jc w:val="center"/>
        <w:rPr>
          <w:rFonts w:ascii="Times New Roman" w:hAnsi="Times New Roman"/>
          <w:sz w:val="28"/>
        </w:rPr>
      </w:pPr>
      <w:r>
        <w:rPr>
          <w:rFonts w:ascii="Times New Roman" w:hAnsi="Times New Roman"/>
          <w:sz w:val="28"/>
        </w:rPr>
        <w:t xml:space="preserve">                                                                          «__» ___________20__г.</w:t>
      </w:r>
    </w:p>
    <w:p w14:paraId="7A3664D9" w14:textId="77777777" w:rsidR="00E509C5" w:rsidRDefault="00E509C5">
      <w:pPr>
        <w:jc w:val="center"/>
        <w:rPr>
          <w:rFonts w:ascii="Times New Roman" w:hAnsi="Times New Roman"/>
          <w:sz w:val="28"/>
        </w:rPr>
      </w:pPr>
    </w:p>
    <w:p w14:paraId="13C7C76E" w14:textId="77777777" w:rsidR="00E509C5" w:rsidRDefault="00E509C5">
      <w:pPr>
        <w:jc w:val="center"/>
        <w:rPr>
          <w:rFonts w:ascii="Times New Roman" w:hAnsi="Times New Roman"/>
          <w:sz w:val="28"/>
        </w:rPr>
      </w:pPr>
    </w:p>
    <w:p w14:paraId="723A7E55" w14:textId="77777777" w:rsidR="00E509C5" w:rsidRDefault="003E510E">
      <w:pPr>
        <w:jc w:val="center"/>
        <w:rPr>
          <w:rFonts w:ascii="Times New Roman" w:hAnsi="Times New Roman"/>
          <w:sz w:val="32"/>
        </w:rPr>
      </w:pPr>
      <w:r>
        <w:rPr>
          <w:rFonts w:ascii="Times New Roman" w:hAnsi="Times New Roman"/>
          <w:sz w:val="32"/>
        </w:rPr>
        <w:t>ВЫПУСКНАЯ КВАЛИФИКАЦИОННАЯ РАБОТА</w:t>
      </w:r>
    </w:p>
    <w:p w14:paraId="490D65A2" w14:textId="77777777" w:rsidR="00E509C5" w:rsidRDefault="00E509C5">
      <w:pPr>
        <w:jc w:val="center"/>
        <w:rPr>
          <w:rFonts w:ascii="Times New Roman" w:hAnsi="Times New Roman"/>
          <w:sz w:val="28"/>
        </w:rPr>
      </w:pPr>
    </w:p>
    <w:p w14:paraId="2200E147" w14:textId="77777777" w:rsidR="00E509C5" w:rsidRDefault="003E510E">
      <w:pPr>
        <w:jc w:val="center"/>
        <w:rPr>
          <w:rFonts w:ascii="Times New Roman" w:hAnsi="Times New Roman"/>
          <w:b/>
          <w:i/>
          <w:sz w:val="40"/>
        </w:rPr>
      </w:pPr>
      <w:r>
        <w:rPr>
          <w:rFonts w:ascii="Times New Roman" w:hAnsi="Times New Roman"/>
          <w:b/>
          <w:i/>
          <w:sz w:val="40"/>
        </w:rPr>
        <w:t>ПОПУЛЯРИЗАЦИЯ КАДРОВОГО ДОНОРСТВА СРЕДИ СТУДЕНТОВ ГАПОУ «БРЯНСКИЙ БАЗОВЫЙ МЕДИЦИНСКИЙ КОЛЛЕДЖ»</w:t>
      </w:r>
    </w:p>
    <w:p w14:paraId="16CF2A13" w14:textId="77777777" w:rsidR="00E509C5" w:rsidRDefault="00E509C5">
      <w:pPr>
        <w:jc w:val="center"/>
        <w:rPr>
          <w:rFonts w:ascii="Times New Roman" w:hAnsi="Times New Roman"/>
          <w:b/>
          <w:i/>
          <w:sz w:val="40"/>
        </w:rPr>
      </w:pPr>
    </w:p>
    <w:p w14:paraId="248DE71B" w14:textId="77777777" w:rsidR="00E509C5" w:rsidRDefault="00E509C5">
      <w:pPr>
        <w:jc w:val="center"/>
        <w:rPr>
          <w:rFonts w:ascii="Times New Roman" w:hAnsi="Times New Roman"/>
          <w:b/>
          <w:i/>
          <w:sz w:val="40"/>
        </w:rPr>
      </w:pPr>
    </w:p>
    <w:p w14:paraId="72E7C63B" w14:textId="77777777" w:rsidR="00E509C5" w:rsidRDefault="003E510E">
      <w:pPr>
        <w:jc w:val="both"/>
        <w:rPr>
          <w:rFonts w:ascii="Times New Roman" w:hAnsi="Times New Roman"/>
          <w:b/>
          <w:sz w:val="28"/>
        </w:rPr>
      </w:pPr>
      <w:r>
        <w:rPr>
          <w:rFonts w:ascii="Times New Roman" w:hAnsi="Times New Roman"/>
          <w:sz w:val="28"/>
        </w:rPr>
        <w:t xml:space="preserve">Выполнена студенткой </w:t>
      </w:r>
      <w:proofErr w:type="spellStart"/>
      <w:r>
        <w:rPr>
          <w:rFonts w:ascii="Times New Roman" w:hAnsi="Times New Roman"/>
          <w:b/>
          <w:sz w:val="28"/>
        </w:rPr>
        <w:t>АлинойДмитриевнойГолайдо</w:t>
      </w:r>
      <w:proofErr w:type="spellEnd"/>
    </w:p>
    <w:p w14:paraId="40ACB3F4" w14:textId="77777777" w:rsidR="00E509C5" w:rsidRDefault="003E510E">
      <w:pPr>
        <w:jc w:val="both"/>
        <w:rPr>
          <w:rFonts w:ascii="Times New Roman" w:hAnsi="Times New Roman"/>
          <w:sz w:val="28"/>
        </w:rPr>
      </w:pPr>
      <w:r>
        <w:rPr>
          <w:rFonts w:ascii="Times New Roman" w:hAnsi="Times New Roman"/>
          <w:sz w:val="28"/>
        </w:rPr>
        <w:t>Группа 411ф8</w:t>
      </w:r>
    </w:p>
    <w:p w14:paraId="3C806E7C" w14:textId="77777777" w:rsidR="00E509C5" w:rsidRDefault="003E510E">
      <w:pPr>
        <w:jc w:val="both"/>
        <w:rPr>
          <w:rFonts w:ascii="Times New Roman" w:hAnsi="Times New Roman"/>
          <w:sz w:val="28"/>
        </w:rPr>
      </w:pPr>
      <w:r>
        <w:rPr>
          <w:rFonts w:ascii="Times New Roman" w:hAnsi="Times New Roman"/>
          <w:sz w:val="28"/>
        </w:rPr>
        <w:t>Программа подготовки специалистов среднего звена 31.02.01Лечебное дело</w:t>
      </w:r>
    </w:p>
    <w:p w14:paraId="261B5288" w14:textId="77777777" w:rsidR="00E509C5" w:rsidRDefault="003E510E">
      <w:pPr>
        <w:jc w:val="both"/>
        <w:rPr>
          <w:rFonts w:ascii="Times New Roman" w:hAnsi="Times New Roman"/>
          <w:sz w:val="28"/>
        </w:rPr>
      </w:pPr>
      <w:r>
        <w:rPr>
          <w:rFonts w:ascii="Times New Roman" w:hAnsi="Times New Roman"/>
          <w:sz w:val="28"/>
        </w:rPr>
        <w:t>Форма обучения очная</w:t>
      </w:r>
    </w:p>
    <w:p w14:paraId="0139E9D3" w14:textId="77777777" w:rsidR="00E509C5" w:rsidRDefault="003E510E">
      <w:pPr>
        <w:spacing w:line="240" w:lineRule="auto"/>
        <w:jc w:val="both"/>
        <w:rPr>
          <w:rFonts w:ascii="Times New Roman" w:hAnsi="Times New Roman"/>
          <w:sz w:val="28"/>
        </w:rPr>
      </w:pPr>
      <w:r>
        <w:rPr>
          <w:rFonts w:ascii="Times New Roman" w:hAnsi="Times New Roman"/>
          <w:sz w:val="28"/>
        </w:rPr>
        <w:t xml:space="preserve">Руководитель </w:t>
      </w:r>
      <w:proofErr w:type="spellStart"/>
      <w:r>
        <w:rPr>
          <w:rFonts w:ascii="Times New Roman" w:hAnsi="Times New Roman"/>
          <w:sz w:val="28"/>
        </w:rPr>
        <w:t>О.А.Яськова</w:t>
      </w:r>
      <w:proofErr w:type="spellEnd"/>
      <w:r>
        <w:rPr>
          <w:rFonts w:ascii="Times New Roman" w:hAnsi="Times New Roman"/>
          <w:sz w:val="28"/>
        </w:rPr>
        <w:t>_______________</w:t>
      </w:r>
    </w:p>
    <w:p w14:paraId="25CC02E5" w14:textId="77777777" w:rsidR="00E509C5" w:rsidRDefault="003E510E">
      <w:pPr>
        <w:spacing w:line="240" w:lineRule="auto"/>
        <w:jc w:val="center"/>
        <w:rPr>
          <w:rFonts w:ascii="Times New Roman" w:hAnsi="Times New Roman"/>
          <w:sz w:val="28"/>
        </w:rPr>
      </w:pPr>
      <w:r>
        <w:rPr>
          <w:rFonts w:ascii="Times New Roman" w:hAnsi="Times New Roman"/>
        </w:rPr>
        <w:t>(подпись, дата)</w:t>
      </w:r>
    </w:p>
    <w:p w14:paraId="1E97CA5C" w14:textId="77777777" w:rsidR="00E509C5" w:rsidRDefault="003E510E">
      <w:pPr>
        <w:jc w:val="both"/>
        <w:rPr>
          <w:rFonts w:ascii="Times New Roman" w:hAnsi="Times New Roman"/>
          <w:sz w:val="28"/>
        </w:rPr>
      </w:pPr>
      <w:r>
        <w:rPr>
          <w:rFonts w:ascii="Times New Roman" w:hAnsi="Times New Roman"/>
          <w:sz w:val="28"/>
        </w:rPr>
        <w:t>Работодатель (социальный партнер):</w:t>
      </w:r>
    </w:p>
    <w:p w14:paraId="403AEF1F" w14:textId="77777777" w:rsidR="00E509C5" w:rsidRDefault="003E510E">
      <w:pPr>
        <w:jc w:val="both"/>
        <w:rPr>
          <w:rFonts w:ascii="Times New Roman" w:hAnsi="Times New Roman"/>
        </w:rPr>
      </w:pPr>
      <w:r>
        <w:rPr>
          <w:rFonts w:ascii="Times New Roman" w:hAnsi="Times New Roman"/>
        </w:rPr>
        <w:t xml:space="preserve">_____________________________                                             __________________ </w:t>
      </w:r>
      <w:r>
        <w:rPr>
          <w:rFonts w:ascii="Times New Roman" w:hAnsi="Times New Roman"/>
        </w:rPr>
        <w:br/>
        <w:t xml:space="preserve">(организация, должность, И.О. </w:t>
      </w:r>
      <w:proofErr w:type="gramStart"/>
      <w:r>
        <w:rPr>
          <w:rFonts w:ascii="Times New Roman" w:hAnsi="Times New Roman"/>
        </w:rPr>
        <w:t xml:space="preserve">Фамилия)   </w:t>
      </w:r>
      <w:proofErr w:type="gramEnd"/>
      <w:r>
        <w:rPr>
          <w:rFonts w:ascii="Times New Roman" w:hAnsi="Times New Roman"/>
        </w:rPr>
        <w:t xml:space="preserve">                                                                   (подпись, дата)</w:t>
      </w:r>
    </w:p>
    <w:p w14:paraId="03894DCF" w14:textId="0AB9D111" w:rsidR="00E509C5" w:rsidRPr="00E80D01" w:rsidRDefault="003E510E" w:rsidP="00E80D01">
      <w:pPr>
        <w:tabs>
          <w:tab w:val="left" w:pos="3900"/>
        </w:tabs>
        <w:jc w:val="both"/>
        <w:rPr>
          <w:rFonts w:ascii="Times New Roman" w:hAnsi="Times New Roman"/>
          <w:sz w:val="28"/>
        </w:rPr>
      </w:pPr>
      <w:r>
        <w:rPr>
          <w:rFonts w:ascii="Times New Roman" w:hAnsi="Times New Roman"/>
          <w:b/>
          <w:sz w:val="28"/>
        </w:rPr>
        <w:t>г</w:t>
      </w:r>
      <w:r>
        <w:rPr>
          <w:rFonts w:ascii="Times New Roman" w:hAnsi="Times New Roman"/>
          <w:sz w:val="28"/>
        </w:rPr>
        <w:t>.</w:t>
      </w:r>
      <w:r>
        <w:rPr>
          <w:rFonts w:ascii="Times New Roman" w:hAnsi="Times New Roman"/>
          <w:b/>
          <w:sz w:val="28"/>
        </w:rPr>
        <w:t>Брянск</w:t>
      </w:r>
    </w:p>
    <w:p w14:paraId="7202F547" w14:textId="26FE4427" w:rsidR="00571B96" w:rsidRPr="00571B96" w:rsidRDefault="00571B96" w:rsidP="00571B96">
      <w:pPr>
        <w:tabs>
          <w:tab w:val="left" w:pos="1380"/>
          <w:tab w:val="center" w:pos="4677"/>
          <w:tab w:val="left" w:pos="5430"/>
        </w:tabs>
        <w:rPr>
          <w:rFonts w:ascii="Times New Roman" w:hAnsi="Times New Roman"/>
          <w:b/>
          <w:sz w:val="28"/>
        </w:rPr>
        <w:sectPr w:rsidR="00571B96" w:rsidRPr="00571B96">
          <w:footerReference w:type="default" r:id="rId8"/>
          <w:footerReference w:type="first" r:id="rId9"/>
          <w:pgSz w:w="11906" w:h="16838"/>
          <w:pgMar w:top="1134" w:right="850" w:bottom="1134" w:left="1701" w:header="708" w:footer="708" w:gutter="0"/>
          <w:pgNumType w:start="2"/>
          <w:cols w:space="720"/>
          <w:titlePg/>
        </w:sectPr>
      </w:pPr>
    </w:p>
    <w:bookmarkEnd w:id="0"/>
    <w:p w14:paraId="0E7CBCF9" w14:textId="07114ACA" w:rsidR="008B05F6" w:rsidRPr="008B05F6" w:rsidRDefault="008B05F6" w:rsidP="008B05F6">
      <w:pPr>
        <w:spacing w:after="0" w:line="360" w:lineRule="auto"/>
        <w:contextualSpacing/>
        <w:rPr>
          <w:rFonts w:ascii="Times New Roman" w:hAnsi="Times New Roman"/>
          <w:bCs/>
          <w:sz w:val="28"/>
        </w:rPr>
        <w:sectPr w:rsidR="008B05F6" w:rsidRPr="008B05F6">
          <w:footerReference w:type="default" r:id="rId10"/>
          <w:footerReference w:type="first" r:id="rId11"/>
          <w:pgSz w:w="11906" w:h="16838"/>
          <w:pgMar w:top="1134" w:right="851" w:bottom="1134" w:left="1701" w:header="709" w:footer="709" w:gutter="0"/>
          <w:pgNumType w:start="2"/>
          <w:cols w:space="720"/>
          <w:titlePg/>
        </w:sectPr>
      </w:pPr>
    </w:p>
    <w:p w14:paraId="626A527B" w14:textId="77777777" w:rsidR="00E509C5" w:rsidRPr="000D059E" w:rsidRDefault="003E510E" w:rsidP="000D059E">
      <w:pPr>
        <w:pStyle w:val="10"/>
        <w:spacing w:after="240" w:line="300" w:lineRule="auto"/>
        <w:contextualSpacing/>
        <w:jc w:val="center"/>
        <w:rPr>
          <w:rFonts w:ascii="Times New Roman" w:hAnsi="Times New Roman"/>
          <w:b w:val="0"/>
          <w:color w:val="000000" w:themeColor="text1"/>
          <w:sz w:val="24"/>
          <w:szCs w:val="24"/>
        </w:rPr>
      </w:pPr>
      <w:bookmarkStart w:id="1" w:name="__RefHeading___1"/>
      <w:bookmarkStart w:id="2" w:name="_Toc197797828"/>
      <w:bookmarkStart w:id="3" w:name="_Toc197797847"/>
      <w:bookmarkStart w:id="4" w:name="_Toc197797863"/>
      <w:bookmarkStart w:id="5" w:name="_Toc209629224"/>
      <w:bookmarkEnd w:id="1"/>
      <w:r w:rsidRPr="000D059E">
        <w:rPr>
          <w:rFonts w:ascii="Times New Roman" w:hAnsi="Times New Roman"/>
          <w:color w:val="000000" w:themeColor="text1"/>
          <w:sz w:val="24"/>
          <w:szCs w:val="24"/>
        </w:rPr>
        <w:lastRenderedPageBreak/>
        <w:t>ВВЕДЕНИЕ</w:t>
      </w:r>
      <w:bookmarkEnd w:id="2"/>
      <w:bookmarkEnd w:id="3"/>
      <w:bookmarkEnd w:id="4"/>
      <w:bookmarkEnd w:id="5"/>
    </w:p>
    <w:p w14:paraId="23EB111A" w14:textId="77777777" w:rsidR="00E509C5" w:rsidRPr="000D059E" w:rsidRDefault="003E510E" w:rsidP="000D059E">
      <w:pPr>
        <w:spacing w:after="0" w:line="300" w:lineRule="auto"/>
        <w:ind w:firstLine="708"/>
        <w:contextualSpacing/>
        <w:jc w:val="both"/>
        <w:rPr>
          <w:rFonts w:ascii="Times New Roman" w:hAnsi="Times New Roman"/>
          <w:sz w:val="24"/>
          <w:szCs w:val="24"/>
        </w:rPr>
      </w:pPr>
      <w:bookmarkStart w:id="6" w:name="_Hlk72954452"/>
      <w:r w:rsidRPr="000D059E">
        <w:rPr>
          <w:rFonts w:ascii="Times New Roman" w:hAnsi="Times New Roman"/>
          <w:sz w:val="24"/>
          <w:szCs w:val="24"/>
        </w:rPr>
        <w:t>В настоящее время уровень здоровья населения России ухудшился. Существует перечень заболеваний и показаний по состоянию здоровья (например, необходимость операционного вмешательства), когда возникает необходимость в донорской крови. Сейчас ученые активно заняты поисками заменителей донорской крови, которые можно будет получить искусственным путем. Однако пока такие заменители не найдены и отдать немного крови для спасения человека может только человек.</w:t>
      </w:r>
    </w:p>
    <w:p w14:paraId="0BFBD2D0"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Дефицит донорской крови в нашей стране – одна из самых актуальных проблем в медицине на сегодняшний день. Ежегодно переливание крови требуется полутора миллионам наших соотечественников. Считается, что для нормального обеспечения населения кровью, на каждую тысячу человек должно приходиться сорок доноров. У нас этот показатель в среднем по стране составляет всего тринадцать доноров на тысячу граждан.</w:t>
      </w:r>
    </w:p>
    <w:p w14:paraId="56D32A29"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Одной из таких мер является донорское движение (донорство крови). Данное направление работы в Российском здравоохранении регламентируется ФЗ №125 «О донорстве крови и ее компонентов» от 20.07.2012, государственной программой развития добровольного донорства «Служба крови», Приказом Министерства здравоохранения РФ от 14.09.2001 №364 «Об утверждении порядка медицинского обследования донора крови и ее компонентов», ФЗ №323 от 21.11.2011 «Об основах охраны здоровья граждан в РФ», Федеральной программой «Следуй за мной! #ЯОтветственныйДонор».</w:t>
      </w:r>
    </w:p>
    <w:p w14:paraId="7E05545C"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Донорство крови – добровольная сдача крови и её компонентов донорами, а также мероприятия, направленные на организацию и обеспечение безопасности заготовки крови и её компонентов.</w:t>
      </w:r>
      <w:bookmarkEnd w:id="6"/>
    </w:p>
    <w:p w14:paraId="2D825C16"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Кадровый, или активный, донор – это человек, сдавший кровь или ее компоненты трижды в течение года (365 дней со дня последней донации) и согласившийся сдавать кровь в любое время для определенной станции переливания крови.</w:t>
      </w:r>
    </w:p>
    <w:p w14:paraId="7D138BD5"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Популяризация – это пропаганда, деятельности с целью сделать что-либо широко известным, распространённым.</w:t>
      </w:r>
    </w:p>
    <w:p w14:paraId="71E87465"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 xml:space="preserve">Актуальность данного исследования заключается в том, что донорство на данный момент времени является одним из самых эффективных способов спасти жизнь человека от заболеваний крови или органов. </w:t>
      </w:r>
    </w:p>
    <w:p w14:paraId="7DC63701"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b/>
          <w:sz w:val="24"/>
          <w:szCs w:val="24"/>
        </w:rPr>
        <w:t xml:space="preserve">Объект – </w:t>
      </w:r>
      <w:r w:rsidRPr="000D059E">
        <w:rPr>
          <w:rFonts w:ascii="Times New Roman" w:hAnsi="Times New Roman"/>
          <w:sz w:val="24"/>
          <w:szCs w:val="24"/>
        </w:rPr>
        <w:t>кадровое донорство.</w:t>
      </w:r>
    </w:p>
    <w:p w14:paraId="38392C5B"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b/>
          <w:sz w:val="24"/>
          <w:szCs w:val="24"/>
        </w:rPr>
        <w:t xml:space="preserve">Предмет </w:t>
      </w:r>
      <w:r w:rsidRPr="000D059E">
        <w:rPr>
          <w:rFonts w:ascii="Times New Roman" w:hAnsi="Times New Roman"/>
          <w:sz w:val="24"/>
          <w:szCs w:val="24"/>
        </w:rPr>
        <w:t>– популяризация кадрового донорства среди школьников старшего звена МБОУ «СОШ» №19</w:t>
      </w:r>
    </w:p>
    <w:p w14:paraId="046776CE"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 xml:space="preserve">Целью работы является привлечение большого количества </w:t>
      </w:r>
      <w:proofErr w:type="spellStart"/>
      <w:r w:rsidRPr="000D059E">
        <w:rPr>
          <w:rFonts w:ascii="Times New Roman" w:hAnsi="Times New Roman"/>
          <w:sz w:val="24"/>
          <w:szCs w:val="24"/>
        </w:rPr>
        <w:t>старшекласников</w:t>
      </w:r>
      <w:proofErr w:type="spellEnd"/>
      <w:r w:rsidRPr="000D059E">
        <w:rPr>
          <w:rFonts w:ascii="Times New Roman" w:hAnsi="Times New Roman"/>
          <w:sz w:val="24"/>
          <w:szCs w:val="24"/>
        </w:rPr>
        <w:t xml:space="preserve"> к донорству крови и компонентов крови путем популяризации кадрового донорства. </w:t>
      </w:r>
    </w:p>
    <w:p w14:paraId="104564DA"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Задачи:</w:t>
      </w:r>
    </w:p>
    <w:p w14:paraId="513AB285" w14:textId="77777777" w:rsidR="00E509C5" w:rsidRPr="000D059E" w:rsidRDefault="003E510E" w:rsidP="000D059E">
      <w:pPr>
        <w:pStyle w:val="af9"/>
        <w:numPr>
          <w:ilvl w:val="0"/>
          <w:numId w:val="1"/>
        </w:numPr>
        <w:spacing w:after="0" w:line="300" w:lineRule="auto"/>
        <w:ind w:left="0" w:firstLine="708"/>
        <w:jc w:val="both"/>
        <w:rPr>
          <w:rFonts w:ascii="Times New Roman" w:hAnsi="Times New Roman"/>
          <w:sz w:val="24"/>
          <w:szCs w:val="24"/>
        </w:rPr>
      </w:pPr>
      <w:r w:rsidRPr="000D059E">
        <w:rPr>
          <w:rFonts w:ascii="Times New Roman" w:hAnsi="Times New Roman"/>
          <w:sz w:val="24"/>
          <w:szCs w:val="24"/>
        </w:rPr>
        <w:t>Изучить научную современную литературу по теме исследования, а именно:</w:t>
      </w:r>
    </w:p>
    <w:p w14:paraId="53DF826A" w14:textId="77777777" w:rsidR="00E509C5" w:rsidRPr="000D059E" w:rsidRDefault="003E510E" w:rsidP="000D059E">
      <w:pPr>
        <w:pStyle w:val="af9"/>
        <w:numPr>
          <w:ilvl w:val="0"/>
          <w:numId w:val="2"/>
        </w:numPr>
        <w:tabs>
          <w:tab w:val="left" w:pos="1134"/>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нормативно – правовые документы по донорству крови и её компонентов;</w:t>
      </w:r>
    </w:p>
    <w:p w14:paraId="409AFE24" w14:textId="77777777" w:rsidR="00E509C5" w:rsidRPr="000D059E" w:rsidRDefault="003E510E" w:rsidP="000D059E">
      <w:pPr>
        <w:pStyle w:val="af9"/>
        <w:numPr>
          <w:ilvl w:val="0"/>
          <w:numId w:val="2"/>
        </w:numPr>
        <w:tabs>
          <w:tab w:val="left" w:pos="1134"/>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lastRenderedPageBreak/>
        <w:t>понятия о донорстве крове и (или) ее компонентов;</w:t>
      </w:r>
    </w:p>
    <w:p w14:paraId="1514788F" w14:textId="77777777" w:rsidR="00E509C5" w:rsidRPr="000D059E" w:rsidRDefault="003E510E" w:rsidP="000D059E">
      <w:pPr>
        <w:pStyle w:val="af9"/>
        <w:numPr>
          <w:ilvl w:val="0"/>
          <w:numId w:val="2"/>
        </w:numPr>
        <w:tabs>
          <w:tab w:val="left" w:pos="1134"/>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льготы и привилегии почетного донора;</w:t>
      </w:r>
    </w:p>
    <w:p w14:paraId="4D61B262" w14:textId="77777777" w:rsidR="00E509C5" w:rsidRPr="000D059E" w:rsidRDefault="003E510E" w:rsidP="000D059E">
      <w:pPr>
        <w:pStyle w:val="af9"/>
        <w:numPr>
          <w:ilvl w:val="0"/>
          <w:numId w:val="2"/>
        </w:numPr>
        <w:tabs>
          <w:tab w:val="left" w:pos="1134"/>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способы и методы пропаганды.</w:t>
      </w:r>
    </w:p>
    <w:p w14:paraId="3805286D" w14:textId="77777777" w:rsidR="00E509C5" w:rsidRPr="000D059E" w:rsidRDefault="003E510E" w:rsidP="000D059E">
      <w:pPr>
        <w:pStyle w:val="af9"/>
        <w:numPr>
          <w:ilvl w:val="0"/>
          <w:numId w:val="1"/>
        </w:numPr>
        <w:tabs>
          <w:tab w:val="left" w:pos="1134"/>
        </w:tabs>
        <w:spacing w:after="0" w:line="300" w:lineRule="auto"/>
        <w:ind w:hanging="11"/>
        <w:jc w:val="both"/>
        <w:rPr>
          <w:rFonts w:ascii="Times New Roman" w:hAnsi="Times New Roman"/>
          <w:sz w:val="24"/>
          <w:szCs w:val="24"/>
        </w:rPr>
      </w:pPr>
      <w:r w:rsidRPr="000D059E">
        <w:rPr>
          <w:rFonts w:ascii="Times New Roman" w:hAnsi="Times New Roman"/>
          <w:sz w:val="24"/>
          <w:szCs w:val="24"/>
        </w:rPr>
        <w:t>Выяснить уровень знаний о кадровом донорстве и его значении среди школьников старшего звена.</w:t>
      </w:r>
    </w:p>
    <w:p w14:paraId="38ECBABC" w14:textId="77777777" w:rsidR="00E509C5" w:rsidRPr="000D059E" w:rsidRDefault="003E510E" w:rsidP="000D059E">
      <w:pPr>
        <w:pStyle w:val="af9"/>
        <w:numPr>
          <w:ilvl w:val="0"/>
          <w:numId w:val="1"/>
        </w:numPr>
        <w:spacing w:after="0" w:line="300" w:lineRule="auto"/>
        <w:ind w:hanging="11"/>
        <w:jc w:val="both"/>
        <w:rPr>
          <w:rFonts w:ascii="Times New Roman" w:hAnsi="Times New Roman"/>
          <w:sz w:val="24"/>
          <w:szCs w:val="24"/>
        </w:rPr>
      </w:pPr>
      <w:r w:rsidRPr="000D059E">
        <w:rPr>
          <w:rFonts w:ascii="Times New Roman" w:hAnsi="Times New Roman"/>
          <w:sz w:val="24"/>
          <w:szCs w:val="24"/>
        </w:rPr>
        <w:t xml:space="preserve">Подготовить памятки для </w:t>
      </w:r>
      <w:proofErr w:type="spellStart"/>
      <w:r w:rsidRPr="000D059E">
        <w:rPr>
          <w:rFonts w:ascii="Times New Roman" w:hAnsi="Times New Roman"/>
          <w:sz w:val="24"/>
          <w:szCs w:val="24"/>
        </w:rPr>
        <w:t>старшекласников</w:t>
      </w:r>
      <w:proofErr w:type="spellEnd"/>
      <w:r w:rsidRPr="000D059E">
        <w:rPr>
          <w:rFonts w:ascii="Times New Roman" w:hAnsi="Times New Roman"/>
          <w:sz w:val="24"/>
          <w:szCs w:val="24"/>
        </w:rPr>
        <w:t xml:space="preserve"> для популяризации кадрового донорства крови.</w:t>
      </w:r>
    </w:p>
    <w:p w14:paraId="6CC48FAB" w14:textId="77777777" w:rsidR="00E509C5" w:rsidRPr="000D059E" w:rsidRDefault="003E510E" w:rsidP="000D059E">
      <w:pPr>
        <w:pStyle w:val="af9"/>
        <w:numPr>
          <w:ilvl w:val="0"/>
          <w:numId w:val="1"/>
        </w:numPr>
        <w:spacing w:after="0" w:line="300" w:lineRule="auto"/>
        <w:ind w:hanging="11"/>
        <w:jc w:val="both"/>
        <w:rPr>
          <w:rFonts w:ascii="Times New Roman" w:hAnsi="Times New Roman"/>
          <w:color w:val="0D0D0D" w:themeColor="text1" w:themeTint="F2"/>
          <w:sz w:val="24"/>
          <w:szCs w:val="24"/>
        </w:rPr>
      </w:pPr>
      <w:r w:rsidRPr="000D059E">
        <w:rPr>
          <w:rFonts w:ascii="Times New Roman" w:hAnsi="Times New Roman"/>
          <w:color w:val="0D0D0D" w:themeColor="text1" w:themeTint="F2"/>
          <w:sz w:val="24"/>
          <w:szCs w:val="24"/>
        </w:rPr>
        <w:t>Проведение анализа повышения информированности о кадровом донорстве у школьников старшей школы МБОУ «СОШ» №19 путем повторного анкетирования.</w:t>
      </w:r>
    </w:p>
    <w:p w14:paraId="4BC87700" w14:textId="77777777" w:rsidR="00E509C5" w:rsidRPr="000D059E" w:rsidRDefault="003E510E" w:rsidP="000D059E">
      <w:pPr>
        <w:pStyle w:val="af9"/>
        <w:numPr>
          <w:ilvl w:val="0"/>
          <w:numId w:val="1"/>
        </w:numPr>
        <w:spacing w:after="0" w:line="300" w:lineRule="auto"/>
        <w:ind w:hanging="11"/>
        <w:jc w:val="both"/>
        <w:rPr>
          <w:rFonts w:ascii="Times New Roman" w:hAnsi="Times New Roman"/>
          <w:color w:val="0D0D0D" w:themeColor="text1" w:themeTint="F2"/>
          <w:sz w:val="24"/>
          <w:szCs w:val="24"/>
        </w:rPr>
      </w:pPr>
      <w:r w:rsidRPr="000D059E">
        <w:rPr>
          <w:rFonts w:ascii="Times New Roman" w:hAnsi="Times New Roman"/>
          <w:color w:val="0D0D0D" w:themeColor="text1" w:themeTint="F2"/>
          <w:sz w:val="24"/>
          <w:szCs w:val="24"/>
        </w:rPr>
        <w:t xml:space="preserve">Анализ эффективности популяризации донорства. </w:t>
      </w:r>
    </w:p>
    <w:p w14:paraId="648A19C8" w14:textId="77777777" w:rsidR="00E509C5" w:rsidRPr="000D059E" w:rsidRDefault="003E510E" w:rsidP="000D059E">
      <w:pPr>
        <w:pStyle w:val="af9"/>
        <w:numPr>
          <w:ilvl w:val="0"/>
          <w:numId w:val="1"/>
        </w:numPr>
        <w:tabs>
          <w:tab w:val="left" w:pos="1134"/>
        </w:tabs>
        <w:spacing w:after="0" w:line="300" w:lineRule="auto"/>
        <w:ind w:hanging="11"/>
        <w:jc w:val="both"/>
        <w:rPr>
          <w:rFonts w:ascii="Times New Roman" w:hAnsi="Times New Roman"/>
          <w:sz w:val="24"/>
          <w:szCs w:val="24"/>
        </w:rPr>
      </w:pPr>
      <w:r w:rsidRPr="000D059E">
        <w:rPr>
          <w:rFonts w:ascii="Times New Roman" w:hAnsi="Times New Roman"/>
          <w:sz w:val="24"/>
          <w:szCs w:val="24"/>
        </w:rPr>
        <w:t>Получить навыки публичного выступления при защите индивидуального проекта.</w:t>
      </w:r>
    </w:p>
    <w:p w14:paraId="210C053E" w14:textId="77777777" w:rsidR="00E509C5" w:rsidRPr="000D059E" w:rsidRDefault="003E510E" w:rsidP="000D059E">
      <w:pPr>
        <w:pStyle w:val="af9"/>
        <w:numPr>
          <w:ilvl w:val="0"/>
          <w:numId w:val="1"/>
        </w:numPr>
        <w:tabs>
          <w:tab w:val="left" w:pos="1134"/>
        </w:tabs>
        <w:spacing w:after="0" w:line="300" w:lineRule="auto"/>
        <w:ind w:hanging="11"/>
        <w:jc w:val="both"/>
        <w:rPr>
          <w:rFonts w:ascii="Times New Roman" w:hAnsi="Times New Roman"/>
          <w:sz w:val="24"/>
          <w:szCs w:val="24"/>
        </w:rPr>
      </w:pPr>
      <w:r w:rsidRPr="000D059E">
        <w:rPr>
          <w:rFonts w:ascii="Times New Roman" w:hAnsi="Times New Roman"/>
          <w:sz w:val="24"/>
          <w:szCs w:val="24"/>
        </w:rPr>
        <w:t>Обобщить материал, сделать выводы.</w:t>
      </w:r>
    </w:p>
    <w:p w14:paraId="6531F177"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При написании проекта были использованы следующие методы научного исследования:</w:t>
      </w:r>
    </w:p>
    <w:p w14:paraId="4809492F" w14:textId="77777777" w:rsidR="00E509C5" w:rsidRPr="000D059E" w:rsidRDefault="003E510E" w:rsidP="000D059E">
      <w:pPr>
        <w:pStyle w:val="af9"/>
        <w:numPr>
          <w:ilvl w:val="0"/>
          <w:numId w:val="2"/>
        </w:numPr>
        <w:tabs>
          <w:tab w:val="left" w:pos="1134"/>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Эмпирический метод</w:t>
      </w:r>
    </w:p>
    <w:p w14:paraId="27495995" w14:textId="77777777" w:rsidR="00E509C5" w:rsidRPr="000D059E" w:rsidRDefault="003E510E" w:rsidP="000D059E">
      <w:pPr>
        <w:pStyle w:val="af9"/>
        <w:numPr>
          <w:ilvl w:val="0"/>
          <w:numId w:val="2"/>
        </w:numPr>
        <w:tabs>
          <w:tab w:val="left" w:pos="1134"/>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Анализ нормативно-правовой базы</w:t>
      </w:r>
    </w:p>
    <w:p w14:paraId="43FE63DF" w14:textId="77777777" w:rsidR="00E509C5" w:rsidRPr="000D059E" w:rsidRDefault="003E510E" w:rsidP="000D059E">
      <w:pPr>
        <w:pStyle w:val="af9"/>
        <w:numPr>
          <w:ilvl w:val="0"/>
          <w:numId w:val="2"/>
        </w:numPr>
        <w:tabs>
          <w:tab w:val="left" w:pos="1134"/>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 xml:space="preserve">Анкетирование </w:t>
      </w:r>
    </w:p>
    <w:p w14:paraId="114A4B70" w14:textId="77777777" w:rsidR="00E509C5" w:rsidRPr="000D059E" w:rsidRDefault="003E510E" w:rsidP="000D059E">
      <w:pPr>
        <w:pStyle w:val="af9"/>
        <w:numPr>
          <w:ilvl w:val="0"/>
          <w:numId w:val="2"/>
        </w:numPr>
        <w:tabs>
          <w:tab w:val="left" w:pos="1134"/>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 xml:space="preserve">Сравнение </w:t>
      </w:r>
    </w:p>
    <w:p w14:paraId="6A3CD0F7" w14:textId="77777777" w:rsidR="00E509C5" w:rsidRPr="000D059E" w:rsidRDefault="003E510E" w:rsidP="000D059E">
      <w:pPr>
        <w:pStyle w:val="af9"/>
        <w:numPr>
          <w:ilvl w:val="0"/>
          <w:numId w:val="2"/>
        </w:numPr>
        <w:tabs>
          <w:tab w:val="left" w:pos="1134"/>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Обобщение</w:t>
      </w:r>
    </w:p>
    <w:p w14:paraId="3A29864C" w14:textId="77777777" w:rsidR="00E509C5" w:rsidRPr="000D059E" w:rsidRDefault="003E510E" w:rsidP="000D059E">
      <w:pPr>
        <w:pStyle w:val="af9"/>
        <w:numPr>
          <w:ilvl w:val="0"/>
          <w:numId w:val="2"/>
        </w:numPr>
        <w:tabs>
          <w:tab w:val="left" w:pos="1134"/>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Синтез</w:t>
      </w:r>
    </w:p>
    <w:p w14:paraId="6611E108"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 xml:space="preserve">Практическая значимость данного исследования заключается в разработке конкретных методов пропаганды, направленных на популяризацию кадрового донорства среди старших </w:t>
      </w:r>
      <w:proofErr w:type="spellStart"/>
      <w:r w:rsidRPr="000D059E">
        <w:rPr>
          <w:rFonts w:ascii="Times New Roman" w:hAnsi="Times New Roman"/>
          <w:sz w:val="24"/>
          <w:szCs w:val="24"/>
        </w:rPr>
        <w:t>класов</w:t>
      </w:r>
      <w:proofErr w:type="spellEnd"/>
      <w:r w:rsidRPr="000D059E">
        <w:rPr>
          <w:rFonts w:ascii="Times New Roman" w:hAnsi="Times New Roman"/>
          <w:sz w:val="24"/>
          <w:szCs w:val="24"/>
        </w:rPr>
        <w:t xml:space="preserve"> МБОУ «СОШ» №19</w:t>
      </w:r>
    </w:p>
    <w:p w14:paraId="56F2DE6D" w14:textId="77777777" w:rsidR="00E509C5" w:rsidRPr="000D059E" w:rsidRDefault="00E509C5" w:rsidP="000D059E">
      <w:pPr>
        <w:tabs>
          <w:tab w:val="left" w:pos="2610"/>
        </w:tabs>
        <w:spacing w:after="0" w:line="300" w:lineRule="auto"/>
        <w:contextualSpacing/>
        <w:jc w:val="both"/>
        <w:rPr>
          <w:rFonts w:ascii="Times New Roman" w:hAnsi="Times New Roman"/>
          <w:sz w:val="24"/>
          <w:szCs w:val="24"/>
        </w:rPr>
      </w:pPr>
    </w:p>
    <w:p w14:paraId="3E4BD25D" w14:textId="77777777" w:rsidR="00E509C5" w:rsidRPr="000D059E" w:rsidRDefault="00E509C5" w:rsidP="000D059E">
      <w:pPr>
        <w:tabs>
          <w:tab w:val="left" w:pos="2610"/>
        </w:tabs>
        <w:spacing w:after="0" w:line="300" w:lineRule="auto"/>
        <w:contextualSpacing/>
        <w:jc w:val="both"/>
        <w:rPr>
          <w:rFonts w:ascii="Times New Roman" w:hAnsi="Times New Roman"/>
          <w:sz w:val="24"/>
          <w:szCs w:val="24"/>
        </w:rPr>
      </w:pPr>
    </w:p>
    <w:p w14:paraId="7DD220A9" w14:textId="77777777" w:rsidR="00E509C5" w:rsidRPr="000D059E" w:rsidRDefault="00E509C5" w:rsidP="000D059E">
      <w:pPr>
        <w:tabs>
          <w:tab w:val="left" w:pos="2610"/>
        </w:tabs>
        <w:spacing w:after="0" w:line="300" w:lineRule="auto"/>
        <w:contextualSpacing/>
        <w:jc w:val="both"/>
        <w:rPr>
          <w:rFonts w:ascii="Times New Roman" w:hAnsi="Times New Roman"/>
          <w:sz w:val="24"/>
          <w:szCs w:val="24"/>
        </w:rPr>
      </w:pPr>
    </w:p>
    <w:p w14:paraId="013BDC4C" w14:textId="77777777" w:rsidR="00E509C5" w:rsidRPr="000D059E" w:rsidRDefault="00E509C5" w:rsidP="000D059E">
      <w:pPr>
        <w:tabs>
          <w:tab w:val="left" w:pos="2610"/>
        </w:tabs>
        <w:spacing w:after="0" w:line="300" w:lineRule="auto"/>
        <w:contextualSpacing/>
        <w:jc w:val="both"/>
        <w:rPr>
          <w:rFonts w:ascii="Times New Roman" w:hAnsi="Times New Roman"/>
          <w:sz w:val="24"/>
          <w:szCs w:val="24"/>
        </w:rPr>
      </w:pPr>
    </w:p>
    <w:p w14:paraId="707F0E79" w14:textId="77777777" w:rsidR="00E509C5" w:rsidRPr="000D059E" w:rsidRDefault="00E509C5" w:rsidP="000D059E">
      <w:pPr>
        <w:tabs>
          <w:tab w:val="left" w:pos="2610"/>
        </w:tabs>
        <w:spacing w:after="0" w:line="300" w:lineRule="auto"/>
        <w:contextualSpacing/>
        <w:jc w:val="both"/>
        <w:rPr>
          <w:rFonts w:ascii="Times New Roman" w:hAnsi="Times New Roman"/>
          <w:sz w:val="24"/>
          <w:szCs w:val="24"/>
        </w:rPr>
      </w:pPr>
    </w:p>
    <w:p w14:paraId="555B2102" w14:textId="77777777" w:rsidR="00E509C5" w:rsidRPr="000D059E" w:rsidRDefault="00E509C5" w:rsidP="000D059E">
      <w:pPr>
        <w:tabs>
          <w:tab w:val="left" w:pos="2610"/>
        </w:tabs>
        <w:spacing w:after="0" w:line="300" w:lineRule="auto"/>
        <w:contextualSpacing/>
        <w:jc w:val="both"/>
        <w:rPr>
          <w:rFonts w:ascii="Times New Roman" w:hAnsi="Times New Roman"/>
          <w:sz w:val="24"/>
          <w:szCs w:val="24"/>
        </w:rPr>
      </w:pPr>
    </w:p>
    <w:p w14:paraId="240E2212" w14:textId="77777777" w:rsidR="00E509C5" w:rsidRPr="000D059E" w:rsidRDefault="00E509C5" w:rsidP="000D059E">
      <w:pPr>
        <w:tabs>
          <w:tab w:val="left" w:pos="2610"/>
        </w:tabs>
        <w:spacing w:after="0" w:line="300" w:lineRule="auto"/>
        <w:contextualSpacing/>
        <w:jc w:val="both"/>
        <w:rPr>
          <w:rFonts w:ascii="Times New Roman" w:hAnsi="Times New Roman"/>
          <w:sz w:val="24"/>
          <w:szCs w:val="24"/>
        </w:rPr>
      </w:pPr>
    </w:p>
    <w:p w14:paraId="4D3DC5EF" w14:textId="77777777" w:rsidR="00E509C5" w:rsidRPr="000D059E" w:rsidRDefault="00E509C5" w:rsidP="000D059E">
      <w:pPr>
        <w:tabs>
          <w:tab w:val="left" w:pos="2610"/>
        </w:tabs>
        <w:spacing w:after="0" w:line="300" w:lineRule="auto"/>
        <w:contextualSpacing/>
        <w:jc w:val="both"/>
        <w:rPr>
          <w:rFonts w:ascii="Times New Roman" w:hAnsi="Times New Roman"/>
          <w:sz w:val="24"/>
          <w:szCs w:val="24"/>
        </w:rPr>
      </w:pPr>
    </w:p>
    <w:p w14:paraId="55DF40E8" w14:textId="77777777" w:rsidR="00E509C5" w:rsidRPr="000D059E" w:rsidRDefault="00E509C5" w:rsidP="000D059E">
      <w:pPr>
        <w:tabs>
          <w:tab w:val="left" w:pos="2610"/>
        </w:tabs>
        <w:spacing w:after="0" w:line="300" w:lineRule="auto"/>
        <w:contextualSpacing/>
        <w:jc w:val="both"/>
        <w:rPr>
          <w:rFonts w:ascii="Times New Roman" w:hAnsi="Times New Roman"/>
          <w:sz w:val="24"/>
          <w:szCs w:val="24"/>
        </w:rPr>
      </w:pPr>
    </w:p>
    <w:p w14:paraId="70C9F160" w14:textId="77777777" w:rsidR="00E509C5" w:rsidRPr="000D059E" w:rsidRDefault="00E509C5" w:rsidP="000D059E">
      <w:pPr>
        <w:tabs>
          <w:tab w:val="left" w:pos="2610"/>
        </w:tabs>
        <w:spacing w:after="0"/>
        <w:contextualSpacing/>
        <w:jc w:val="both"/>
        <w:rPr>
          <w:rFonts w:ascii="Times New Roman" w:hAnsi="Times New Roman"/>
          <w:sz w:val="24"/>
          <w:szCs w:val="24"/>
        </w:rPr>
      </w:pPr>
    </w:p>
    <w:p w14:paraId="0E3DDBB3" w14:textId="77777777" w:rsidR="00E509C5" w:rsidRPr="000D059E" w:rsidRDefault="00E509C5" w:rsidP="000D059E">
      <w:pPr>
        <w:tabs>
          <w:tab w:val="left" w:pos="2610"/>
        </w:tabs>
        <w:spacing w:after="0"/>
        <w:contextualSpacing/>
        <w:jc w:val="both"/>
        <w:rPr>
          <w:rFonts w:ascii="Times New Roman" w:hAnsi="Times New Roman"/>
          <w:sz w:val="24"/>
          <w:szCs w:val="24"/>
        </w:rPr>
      </w:pPr>
    </w:p>
    <w:p w14:paraId="76222430" w14:textId="77777777" w:rsidR="00E509C5" w:rsidRPr="000D059E" w:rsidRDefault="00E509C5" w:rsidP="000D059E">
      <w:pPr>
        <w:tabs>
          <w:tab w:val="left" w:pos="2610"/>
        </w:tabs>
        <w:spacing w:after="0"/>
        <w:contextualSpacing/>
        <w:jc w:val="both"/>
        <w:rPr>
          <w:rFonts w:ascii="Times New Roman" w:hAnsi="Times New Roman"/>
          <w:sz w:val="24"/>
          <w:szCs w:val="24"/>
        </w:rPr>
      </w:pPr>
    </w:p>
    <w:p w14:paraId="16D32E31" w14:textId="77777777" w:rsidR="00E509C5" w:rsidRPr="000D059E" w:rsidRDefault="00E509C5" w:rsidP="000D059E">
      <w:pPr>
        <w:tabs>
          <w:tab w:val="left" w:pos="2610"/>
        </w:tabs>
        <w:spacing w:after="0"/>
        <w:contextualSpacing/>
        <w:jc w:val="both"/>
        <w:rPr>
          <w:rFonts w:ascii="Times New Roman" w:hAnsi="Times New Roman"/>
          <w:sz w:val="24"/>
          <w:szCs w:val="24"/>
        </w:rPr>
      </w:pPr>
    </w:p>
    <w:p w14:paraId="3E9FBEE1" w14:textId="77777777" w:rsidR="00E509C5" w:rsidRPr="000D059E" w:rsidRDefault="003E510E" w:rsidP="000D059E">
      <w:pPr>
        <w:spacing w:line="300" w:lineRule="auto"/>
        <w:contextualSpacing/>
        <w:jc w:val="center"/>
        <w:outlineLvl w:val="0"/>
        <w:rPr>
          <w:rFonts w:ascii="Times New Roman" w:hAnsi="Times New Roman"/>
          <w:b/>
          <w:sz w:val="24"/>
          <w:szCs w:val="24"/>
        </w:rPr>
      </w:pPr>
      <w:bookmarkStart w:id="7" w:name="__RefHeading___2"/>
      <w:bookmarkEnd w:id="7"/>
      <w:r w:rsidRPr="000D059E">
        <w:rPr>
          <w:rFonts w:ascii="Times New Roman" w:hAnsi="Times New Roman"/>
          <w:sz w:val="24"/>
          <w:szCs w:val="24"/>
        </w:rPr>
        <w:br w:type="column"/>
      </w:r>
      <w:bookmarkStart w:id="8" w:name="_Toc197797829"/>
      <w:bookmarkStart w:id="9" w:name="_Toc197797848"/>
      <w:bookmarkStart w:id="10" w:name="_Toc197797864"/>
      <w:bookmarkStart w:id="11" w:name="_Toc209629225"/>
      <w:r w:rsidRPr="000D059E">
        <w:rPr>
          <w:rFonts w:ascii="Times New Roman" w:hAnsi="Times New Roman"/>
          <w:b/>
          <w:sz w:val="24"/>
          <w:szCs w:val="24"/>
        </w:rPr>
        <w:lastRenderedPageBreak/>
        <w:t>ГЛАВА I. Теоретическая часть исследования. Популяризация кадрового донорства</w:t>
      </w:r>
      <w:bookmarkEnd w:id="8"/>
      <w:bookmarkEnd w:id="9"/>
      <w:bookmarkEnd w:id="10"/>
      <w:bookmarkEnd w:id="11"/>
    </w:p>
    <w:p w14:paraId="116A969B" w14:textId="77777777" w:rsidR="00E509C5" w:rsidRPr="000D059E" w:rsidRDefault="003E510E" w:rsidP="000D059E">
      <w:pPr>
        <w:pStyle w:val="af9"/>
        <w:spacing w:line="300" w:lineRule="auto"/>
        <w:ind w:left="1080" w:hanging="1080"/>
        <w:jc w:val="center"/>
        <w:outlineLvl w:val="1"/>
        <w:rPr>
          <w:rFonts w:ascii="Times New Roman" w:hAnsi="Times New Roman"/>
          <w:b/>
          <w:sz w:val="24"/>
          <w:szCs w:val="24"/>
        </w:rPr>
      </w:pPr>
      <w:bookmarkStart w:id="12" w:name="__RefHeading___3"/>
      <w:bookmarkStart w:id="13" w:name="_Toc197797830"/>
      <w:bookmarkStart w:id="14" w:name="_Toc197797849"/>
      <w:bookmarkStart w:id="15" w:name="_Toc197797865"/>
      <w:bookmarkStart w:id="16" w:name="_Toc209629226"/>
      <w:bookmarkEnd w:id="12"/>
      <w:r w:rsidRPr="000D059E">
        <w:rPr>
          <w:rFonts w:ascii="Times New Roman" w:hAnsi="Times New Roman"/>
          <w:b/>
          <w:sz w:val="24"/>
          <w:szCs w:val="24"/>
        </w:rPr>
        <w:t>1.1. Историческая справка о донорстве крови</w:t>
      </w:r>
      <w:bookmarkEnd w:id="13"/>
      <w:bookmarkEnd w:id="14"/>
      <w:bookmarkEnd w:id="15"/>
      <w:bookmarkEnd w:id="16"/>
    </w:p>
    <w:p w14:paraId="41207C1E"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История переливания крови начинается ещё в древности, когда люди пытались лечить кровью животных. В сочинениях древнегреческого поэта Гомера говорится о том, что Одиссей давал пить кровь теням подземного царства, чтобы вернуть им речь и сознание. Гиппократ рекомендовал больным, страдавшим заболеваниями с нарушением психики, пить кровь здоровых людей. Указания о подобном лечении кровью имеются в сочинениях Плиния и </w:t>
      </w:r>
      <w:proofErr w:type="spellStart"/>
      <w:r w:rsidRPr="000D059E">
        <w:rPr>
          <w:rFonts w:ascii="Times New Roman" w:hAnsi="Times New Roman"/>
          <w:sz w:val="24"/>
          <w:szCs w:val="24"/>
        </w:rPr>
        <w:t>Цельса</w:t>
      </w:r>
      <w:proofErr w:type="spellEnd"/>
      <w:r w:rsidRPr="000D059E">
        <w:rPr>
          <w:rFonts w:ascii="Times New Roman" w:hAnsi="Times New Roman"/>
          <w:sz w:val="24"/>
          <w:szCs w:val="24"/>
        </w:rPr>
        <w:t>, сообщавших о больных эпилепсией, которые пили кровь умирающих гладиаторов. Крови приписывали омолаживающее действие. Так, в Риме, дряхлый папа Иннокентий VIII лечился кровью молодых людей. Кровь животных с лечебной целью пили во время войн. Вслед за египетскими войсками шли стада баранов, кровь которых использовали для лечения раненых. В древних памятниках остались заметки об использовании крови для ванн. Так, древнегреческому царю Константину, страдавшему проказой, были применены ванны из крови. Считалось, что кровь – это чудодейственная жидкость: стоит её применить, как жизнь может быть продлена на многие годы.</w:t>
      </w:r>
    </w:p>
    <w:p w14:paraId="16467380"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В 1628 г. Английский учёный У. Гарвей открыл закон кровообращения. Он установил принцип движения крови в живом организме и тем самым раскрыл широкие возможности для разработки метода переливания крови.</w:t>
      </w:r>
    </w:p>
    <w:p w14:paraId="27C9BEDB"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Первые успешные эксперименты по переливанию крови от одной собаки к другой были произведены в 1666 г. английским анатомом Р. </w:t>
      </w:r>
      <w:proofErr w:type="spellStart"/>
      <w:r w:rsidRPr="000D059E">
        <w:rPr>
          <w:rFonts w:ascii="Times New Roman" w:hAnsi="Times New Roman"/>
          <w:sz w:val="24"/>
          <w:szCs w:val="24"/>
        </w:rPr>
        <w:t>Лоуэром</w:t>
      </w:r>
      <w:proofErr w:type="spellEnd"/>
      <w:r w:rsidRPr="000D059E">
        <w:rPr>
          <w:rFonts w:ascii="Times New Roman" w:hAnsi="Times New Roman"/>
          <w:sz w:val="24"/>
          <w:szCs w:val="24"/>
        </w:rPr>
        <w:t xml:space="preserve">, а 12 июня 1667 года во Франции придворный врач Людовика XIV, Жан-Батист Дени произвёл первое переливание крови от животных человеку. Страдавшему сильными психическими расстройствами и измождённому многочисленными кровопусканиями 15-летнему мальчику влили в вену 250 миллилитров крови непосредственно из сонной артерии ягнёнка. Больной поправился, но, несмотря на это, никто из больных не решался на переливание крови себе. Тогда учёный объявил, что подвергнутый переливанию крови получит значительную плату. Рабочий бедного квартала Парижа был первым, кто предоставил себя для опыта по переливанию крови. После переливания реципиент почувствовал себя отлично и предложил свою собственную кровь для переливания. Он стал первым сознательным донором в истории человечества. Но не все переливания Жан-Батиста Дени были удачными. Начались осложнения, появились смертельные случаи, и переливания во Франции были запрещены. Причина этих неудач заключалось в несовместимости крови человека и животных. Кровь животных, перелитая в организм человека, разрушается. Однако мысль спасти умирающего вливанием ему крови здорового человека не оставляла врачей. В 1832 г. петербургский акушер Г. Вольф сделал первое в России переливание крови от человека человеку. Это была роженица, потерявшая большое количество крови. Переливание прошло успешно, и женщина была спасена. Первое теоретическое обоснование переливания крови принадлежит профессору Медико-хирургической академии С.Ф. </w:t>
      </w:r>
      <w:proofErr w:type="spellStart"/>
      <w:r w:rsidRPr="000D059E">
        <w:rPr>
          <w:rFonts w:ascii="Times New Roman" w:hAnsi="Times New Roman"/>
          <w:sz w:val="24"/>
          <w:szCs w:val="24"/>
        </w:rPr>
        <w:t>Хотовицкому</w:t>
      </w:r>
      <w:proofErr w:type="spellEnd"/>
      <w:r w:rsidRPr="000D059E">
        <w:rPr>
          <w:rFonts w:ascii="Times New Roman" w:hAnsi="Times New Roman"/>
          <w:sz w:val="24"/>
          <w:szCs w:val="24"/>
        </w:rPr>
        <w:t>, который в 1830 году писал: «При сильных кровотечениях, когда уже налицо все признаки приближающейся смерти… нет другого средства к спасению, как переливание крови».</w:t>
      </w:r>
    </w:p>
    <w:p w14:paraId="01ABAABC"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lastRenderedPageBreak/>
        <w:t xml:space="preserve">Развитие донорства сопровождалось многочисленными взлётами и падениями – от обожествления этого метода до государственного запрета его применять. Первые документальные внутривенные вливания относятся к началу деятельности первой в мире академии наук – Лондонского Королевского общества, основанного в 60-е годы ХVП века. Сделать внутривенное вливание крови человеку в те времена было непросто – до изобретения полой инъекционной иглы и современного шприца оставалось еще два столетия. Кристофер </w:t>
      </w:r>
      <w:proofErr w:type="spellStart"/>
      <w:r w:rsidRPr="000D059E">
        <w:rPr>
          <w:rFonts w:ascii="Times New Roman" w:hAnsi="Times New Roman"/>
          <w:sz w:val="24"/>
          <w:szCs w:val="24"/>
        </w:rPr>
        <w:t>Рэн</w:t>
      </w:r>
      <w:proofErr w:type="spellEnd"/>
      <w:r w:rsidRPr="000D059E">
        <w:rPr>
          <w:rFonts w:ascii="Times New Roman" w:hAnsi="Times New Roman"/>
          <w:sz w:val="24"/>
          <w:szCs w:val="24"/>
        </w:rPr>
        <w:t xml:space="preserve"> в 1656 году использовал в качестве инъекционной иглы птичье перо, а вместо шприца – пузыри рыб и животных. Несмотря на то, что первые попытки давали хорошие результаты, метод переливания крови не получил широкого распространения. Это была довольно сложная в техническом отношении операция, а у ряда больных перелитая кровь вызывала тяжёлые осложнения. Причина их была тогда совершенно непонятна.</w:t>
      </w:r>
    </w:p>
    <w:p w14:paraId="31C1933D"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До XX века переливание крови было крайне рискованным делом. И сейчас мы понимаем, что случаи успешных переливаний в ту пору были результатом большой удачи. Ведь люди не имели понятия о том, что кровь разных людей может быть несовместимой. Три различные группы крови открыл в 1900 году австрийский физиолог Карл </w:t>
      </w:r>
      <w:proofErr w:type="spellStart"/>
      <w:r w:rsidRPr="000D059E">
        <w:rPr>
          <w:rFonts w:ascii="Times New Roman" w:hAnsi="Times New Roman"/>
          <w:sz w:val="24"/>
          <w:szCs w:val="24"/>
        </w:rPr>
        <w:t>Ландштейнер</w:t>
      </w:r>
      <w:proofErr w:type="spellEnd"/>
      <w:r w:rsidRPr="000D059E">
        <w:rPr>
          <w:rFonts w:ascii="Times New Roman" w:hAnsi="Times New Roman"/>
          <w:sz w:val="24"/>
          <w:szCs w:val="24"/>
        </w:rPr>
        <w:t xml:space="preserve">, и это стало поворотной точкой в развитии трансфузиологии: впервые стало ясно, что донора нужно подбирать по принципу совместимости с реципиентом. Открытие </w:t>
      </w:r>
      <w:proofErr w:type="spellStart"/>
      <w:r w:rsidRPr="000D059E">
        <w:rPr>
          <w:rFonts w:ascii="Times New Roman" w:hAnsi="Times New Roman"/>
          <w:sz w:val="24"/>
          <w:szCs w:val="24"/>
        </w:rPr>
        <w:t>Ландштейнера</w:t>
      </w:r>
      <w:proofErr w:type="spellEnd"/>
      <w:r w:rsidRPr="000D059E">
        <w:rPr>
          <w:rFonts w:ascii="Times New Roman" w:hAnsi="Times New Roman"/>
          <w:sz w:val="24"/>
          <w:szCs w:val="24"/>
        </w:rPr>
        <w:t xml:space="preserve"> послужило основой для главной системы групп крови (ABO), которую мы используем и поныне. Правда, сам </w:t>
      </w:r>
      <w:proofErr w:type="spellStart"/>
      <w:r w:rsidRPr="000D059E">
        <w:rPr>
          <w:rFonts w:ascii="Times New Roman" w:hAnsi="Times New Roman"/>
          <w:sz w:val="24"/>
          <w:szCs w:val="24"/>
        </w:rPr>
        <w:t>Ландштейнер</w:t>
      </w:r>
      <w:proofErr w:type="spellEnd"/>
      <w:r w:rsidRPr="000D059E">
        <w:rPr>
          <w:rFonts w:ascii="Times New Roman" w:hAnsi="Times New Roman"/>
          <w:sz w:val="24"/>
          <w:szCs w:val="24"/>
        </w:rPr>
        <w:t xml:space="preserve"> не обнаружил четвертую, самую редкую, группу: это сделали его ученики. Кстати, почти одновременно группы крови были охарактеризованы и другими учеными. Так, в России мы часто используем для групп не обозначения О, А, В, введенные </w:t>
      </w:r>
      <w:proofErr w:type="spellStart"/>
      <w:r w:rsidRPr="000D059E">
        <w:rPr>
          <w:rFonts w:ascii="Times New Roman" w:hAnsi="Times New Roman"/>
          <w:sz w:val="24"/>
          <w:szCs w:val="24"/>
        </w:rPr>
        <w:t>Ландштейнером</w:t>
      </w:r>
      <w:proofErr w:type="spellEnd"/>
      <w:r w:rsidRPr="000D059E">
        <w:rPr>
          <w:rFonts w:ascii="Times New Roman" w:hAnsi="Times New Roman"/>
          <w:sz w:val="24"/>
          <w:szCs w:val="24"/>
        </w:rPr>
        <w:t>, а обозначения в виде римских цифр, введенные чехом Яном Янским.</w:t>
      </w:r>
    </w:p>
    <w:p w14:paraId="6A3A53B1"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Другая важная система классификации крови была открыта в 1937–1940 годах. Это всем известный резус-фактор. Сейчас уже известно более 30 систем групп крови, но при переливаниях, как правило, учитываются лишь немногие из них.</w:t>
      </w:r>
    </w:p>
    <w:p w14:paraId="5AA9978C"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Проверку крови донора и реципиента (получателя крови) на совместимость впервые ввел доктор </w:t>
      </w:r>
      <w:proofErr w:type="spellStart"/>
      <w:r w:rsidRPr="000D059E">
        <w:rPr>
          <w:rFonts w:ascii="Times New Roman" w:hAnsi="Times New Roman"/>
          <w:sz w:val="24"/>
          <w:szCs w:val="24"/>
        </w:rPr>
        <w:t>Оттенберг</w:t>
      </w:r>
      <w:proofErr w:type="spellEnd"/>
      <w:r w:rsidRPr="000D059E">
        <w:rPr>
          <w:rFonts w:ascii="Times New Roman" w:hAnsi="Times New Roman"/>
          <w:sz w:val="24"/>
          <w:szCs w:val="24"/>
        </w:rPr>
        <w:t xml:space="preserve"> в Нью-</w:t>
      </w:r>
      <w:proofErr w:type="spellStart"/>
      <w:r w:rsidRPr="000D059E">
        <w:rPr>
          <w:rFonts w:ascii="Times New Roman" w:hAnsi="Times New Roman"/>
          <w:sz w:val="24"/>
          <w:szCs w:val="24"/>
        </w:rPr>
        <w:t>Йрке</w:t>
      </w:r>
      <w:proofErr w:type="spellEnd"/>
      <w:r w:rsidRPr="000D059E">
        <w:rPr>
          <w:rFonts w:ascii="Times New Roman" w:hAnsi="Times New Roman"/>
          <w:sz w:val="24"/>
          <w:szCs w:val="24"/>
        </w:rPr>
        <w:t xml:space="preserve"> в 1907 году. Также </w:t>
      </w:r>
      <w:proofErr w:type="spellStart"/>
      <w:r w:rsidRPr="000D059E">
        <w:rPr>
          <w:rFonts w:ascii="Times New Roman" w:hAnsi="Times New Roman"/>
          <w:sz w:val="24"/>
          <w:szCs w:val="24"/>
        </w:rPr>
        <w:t>Оттенберг</w:t>
      </w:r>
      <w:proofErr w:type="spellEnd"/>
      <w:r w:rsidRPr="000D059E">
        <w:rPr>
          <w:rFonts w:ascii="Times New Roman" w:hAnsi="Times New Roman"/>
          <w:sz w:val="24"/>
          <w:szCs w:val="24"/>
        </w:rPr>
        <w:t xml:space="preserve"> ввел понятие «универсального донора»: он показал, что можно переливать красные клетки крови (эритроциты) от донора первой группы пациенту с любой группой крови. И хотя сейчас переливания проводятся почти исключительно «группа в группу», исторически идея универсального донора сыграла большую роль.</w:t>
      </w:r>
    </w:p>
    <w:p w14:paraId="3727C56E"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Итак, переливание крови существует с давних </w:t>
      </w:r>
      <w:proofErr w:type="spellStart"/>
      <w:r w:rsidRPr="000D059E">
        <w:rPr>
          <w:rFonts w:ascii="Times New Roman" w:hAnsi="Times New Roman"/>
          <w:sz w:val="24"/>
          <w:szCs w:val="24"/>
        </w:rPr>
        <w:t>времен.Развитие</w:t>
      </w:r>
      <w:proofErr w:type="spellEnd"/>
      <w:r w:rsidRPr="000D059E">
        <w:rPr>
          <w:rFonts w:ascii="Times New Roman" w:hAnsi="Times New Roman"/>
          <w:sz w:val="24"/>
          <w:szCs w:val="24"/>
        </w:rPr>
        <w:t xml:space="preserve"> донорства сопровождалось многочисленными взлётами и падениями – от обожествления этого метода до государственного запрета его </w:t>
      </w:r>
      <w:proofErr w:type="spellStart"/>
      <w:r w:rsidRPr="000D059E">
        <w:rPr>
          <w:rFonts w:ascii="Times New Roman" w:hAnsi="Times New Roman"/>
          <w:sz w:val="24"/>
          <w:szCs w:val="24"/>
        </w:rPr>
        <w:t>применять.В</w:t>
      </w:r>
      <w:proofErr w:type="spellEnd"/>
      <w:r w:rsidRPr="000D059E">
        <w:rPr>
          <w:rFonts w:ascii="Times New Roman" w:hAnsi="Times New Roman"/>
          <w:sz w:val="24"/>
          <w:szCs w:val="24"/>
        </w:rPr>
        <w:t xml:space="preserve"> 1667 году во Франции придворный врач Людовика XIV, Жан-Батист Дени произвел первое переливание крови от животных человеку, в 1832 г. петербургский акушер Г. Вольф сделал первое в России успешное переливание крови от человека </w:t>
      </w:r>
      <w:proofErr w:type="spellStart"/>
      <w:r w:rsidRPr="000D059E">
        <w:rPr>
          <w:rFonts w:ascii="Times New Roman" w:hAnsi="Times New Roman"/>
          <w:sz w:val="24"/>
          <w:szCs w:val="24"/>
        </w:rPr>
        <w:t>человеку.Сейчас</w:t>
      </w:r>
      <w:proofErr w:type="spellEnd"/>
      <w:r w:rsidRPr="000D059E">
        <w:rPr>
          <w:rFonts w:ascii="Times New Roman" w:hAnsi="Times New Roman"/>
          <w:sz w:val="24"/>
          <w:szCs w:val="24"/>
        </w:rPr>
        <w:t xml:space="preserve"> мы понимаем, что случаи успешных переливаний в ту пору были результатом большой удачи. В начале ХХ веке К. </w:t>
      </w:r>
      <w:proofErr w:type="spellStart"/>
      <w:r w:rsidRPr="000D059E">
        <w:rPr>
          <w:rFonts w:ascii="Times New Roman" w:hAnsi="Times New Roman"/>
          <w:sz w:val="24"/>
          <w:szCs w:val="24"/>
        </w:rPr>
        <w:t>Ландштейнер</w:t>
      </w:r>
      <w:proofErr w:type="spellEnd"/>
      <w:r w:rsidRPr="000D059E">
        <w:rPr>
          <w:rFonts w:ascii="Times New Roman" w:hAnsi="Times New Roman"/>
          <w:sz w:val="24"/>
          <w:szCs w:val="24"/>
        </w:rPr>
        <w:t xml:space="preserve"> и польский врач </w:t>
      </w:r>
      <w:proofErr w:type="spellStart"/>
      <w:r w:rsidRPr="000D059E">
        <w:rPr>
          <w:rFonts w:ascii="Times New Roman" w:hAnsi="Times New Roman"/>
          <w:sz w:val="24"/>
          <w:szCs w:val="24"/>
        </w:rPr>
        <w:t>Я.Янский</w:t>
      </w:r>
      <w:proofErr w:type="spellEnd"/>
      <w:r w:rsidRPr="000D059E">
        <w:rPr>
          <w:rFonts w:ascii="Times New Roman" w:hAnsi="Times New Roman"/>
          <w:sz w:val="24"/>
          <w:szCs w:val="24"/>
        </w:rPr>
        <w:t xml:space="preserve"> открыли законы склеивания эритроцитов одного человека сывороткой другого и установили, что по свойствам крови всё человечество можно </w:t>
      </w:r>
      <w:r w:rsidRPr="000D059E">
        <w:rPr>
          <w:rFonts w:ascii="Times New Roman" w:hAnsi="Times New Roman"/>
          <w:sz w:val="24"/>
          <w:szCs w:val="24"/>
        </w:rPr>
        <w:lastRenderedPageBreak/>
        <w:t>разделить на 4 группы: О(I), А(II), В(III), АВ(IV). Открытие резус фактора в 1937-1940 годах способствовало лучшей совместимости и уменьшению осложнений при переливании.</w:t>
      </w:r>
    </w:p>
    <w:p w14:paraId="4D67EB2C" w14:textId="77777777" w:rsidR="00E509C5" w:rsidRPr="000D059E" w:rsidRDefault="003E510E" w:rsidP="000D059E">
      <w:pPr>
        <w:pStyle w:val="af9"/>
        <w:spacing w:line="300" w:lineRule="auto"/>
        <w:ind w:left="1080" w:hanging="1080"/>
        <w:jc w:val="center"/>
        <w:outlineLvl w:val="1"/>
        <w:rPr>
          <w:rFonts w:ascii="Times New Roman" w:hAnsi="Times New Roman"/>
          <w:b/>
          <w:sz w:val="24"/>
          <w:szCs w:val="24"/>
        </w:rPr>
      </w:pPr>
      <w:bookmarkStart w:id="17" w:name="__RefHeading___4"/>
      <w:bookmarkStart w:id="18" w:name="_Toc197797831"/>
      <w:bookmarkStart w:id="19" w:name="_Toc197797850"/>
      <w:bookmarkStart w:id="20" w:name="_Toc197797866"/>
      <w:bookmarkStart w:id="21" w:name="_Toc209629227"/>
      <w:bookmarkEnd w:id="17"/>
      <w:r w:rsidRPr="000D059E">
        <w:rPr>
          <w:rFonts w:ascii="Times New Roman" w:hAnsi="Times New Roman"/>
          <w:b/>
          <w:sz w:val="24"/>
          <w:szCs w:val="24"/>
        </w:rPr>
        <w:t xml:space="preserve">1.2. Общие понятия о </w:t>
      </w:r>
      <w:proofErr w:type="spellStart"/>
      <w:r w:rsidRPr="000D059E">
        <w:rPr>
          <w:rFonts w:ascii="Times New Roman" w:hAnsi="Times New Roman"/>
          <w:b/>
          <w:sz w:val="24"/>
          <w:szCs w:val="24"/>
        </w:rPr>
        <w:t>донорствекрови</w:t>
      </w:r>
      <w:proofErr w:type="spellEnd"/>
      <w:r w:rsidRPr="000D059E">
        <w:rPr>
          <w:rFonts w:ascii="Times New Roman" w:hAnsi="Times New Roman"/>
          <w:b/>
          <w:sz w:val="24"/>
          <w:szCs w:val="24"/>
        </w:rPr>
        <w:t xml:space="preserve"> и её компонентов</w:t>
      </w:r>
      <w:bookmarkEnd w:id="18"/>
      <w:bookmarkEnd w:id="19"/>
      <w:bookmarkEnd w:id="20"/>
      <w:bookmarkEnd w:id="21"/>
    </w:p>
    <w:p w14:paraId="26B5E3A2"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В данном параграфе мы рассмотрим основные понятия, относящиеся к донорству. Итак, донация крови и (или) ее компонентов (далее - донация) – это процесс взятия донорской крови и (или) ее компонентов;</w:t>
      </w:r>
    </w:p>
    <w:p w14:paraId="2AEA7FDD" w14:textId="77777777" w:rsidR="00E509C5" w:rsidRPr="000D059E" w:rsidRDefault="003E510E" w:rsidP="000D059E">
      <w:pPr>
        <w:spacing w:after="0" w:line="300" w:lineRule="auto"/>
        <w:ind w:firstLine="709"/>
        <w:contextualSpacing/>
        <w:jc w:val="both"/>
        <w:rPr>
          <w:rFonts w:ascii="Times New Roman" w:hAnsi="Times New Roman"/>
          <w:sz w:val="24"/>
          <w:szCs w:val="24"/>
        </w:rPr>
      </w:pPr>
      <w:bookmarkStart w:id="22" w:name="_Hlk63713533"/>
      <w:r w:rsidRPr="000D059E">
        <w:rPr>
          <w:rFonts w:ascii="Times New Roman" w:hAnsi="Times New Roman"/>
          <w:sz w:val="24"/>
          <w:szCs w:val="24"/>
        </w:rPr>
        <w:t>Донор крови и (или) ее компонентов (далее – донор) – это лицо, добровольно прошедшее медицинское обследование и добровольно сдающее кровь и (или) ее компоненты;</w:t>
      </w:r>
      <w:bookmarkEnd w:id="22"/>
    </w:p>
    <w:p w14:paraId="01381C1A"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Донорская кровь – это кровь, взятая от донора и предназначенная для клинического использования, производства компонентов крови, лекарственных средств и медицинских изделий, а также для использования в научно-исследовательских и образовательных целях;</w:t>
      </w:r>
    </w:p>
    <w:p w14:paraId="609ACA9D"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Донорство крови и (или) ее компонентов </w:t>
      </w:r>
      <w:proofErr w:type="gramStart"/>
      <w:r w:rsidRPr="000D059E">
        <w:rPr>
          <w:rFonts w:ascii="Times New Roman" w:hAnsi="Times New Roman"/>
          <w:sz w:val="24"/>
          <w:szCs w:val="24"/>
        </w:rPr>
        <w:t>- это</w:t>
      </w:r>
      <w:proofErr w:type="gramEnd"/>
      <w:r w:rsidRPr="000D059E">
        <w:rPr>
          <w:rFonts w:ascii="Times New Roman" w:hAnsi="Times New Roman"/>
          <w:sz w:val="24"/>
          <w:szCs w:val="24"/>
        </w:rPr>
        <w:t xml:space="preserve"> добровольная сдача крови и (или) ее компонентов донорами, а также мероприятия, направленные на организацию и обеспечение безопасности заготовки крови и ее компонентов;</w:t>
      </w:r>
    </w:p>
    <w:p w14:paraId="2D5BD995"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Компоненты донорской крови – это составляющие части крови (эритроциты, лейкоциты, тромбоциты, плазма, криопреципитат), взятые от донора или произведенные различными методами из крови донора и предназначенные для клинического использования, производства лекарственных средств и медицинских изделий, а также для использования в научно-исследовательских и образовательных целях;</w:t>
      </w:r>
    </w:p>
    <w:p w14:paraId="37B6E153" w14:textId="77777777" w:rsidR="00E509C5" w:rsidRPr="000D059E" w:rsidRDefault="003E510E" w:rsidP="000D059E">
      <w:pPr>
        <w:tabs>
          <w:tab w:val="left" w:pos="3270"/>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Выделяют шесть видов донорства: аутодонорство, донорский тромбоцитаферез, грунулоцитаферез, донорство иммунной плазмы, донорский эритрофитаферез и плазмаферез. Рассмотрим их более подробно:</w:t>
      </w:r>
    </w:p>
    <w:p w14:paraId="7DEF0FD4" w14:textId="77777777" w:rsidR="00E509C5" w:rsidRPr="000D059E" w:rsidRDefault="003E510E" w:rsidP="000D059E">
      <w:pPr>
        <w:pStyle w:val="af9"/>
        <w:numPr>
          <w:ilvl w:val="0"/>
          <w:numId w:val="3"/>
        </w:numPr>
        <w:tabs>
          <w:tab w:val="left" w:pos="1134"/>
        </w:tabs>
        <w:spacing w:after="0" w:line="300" w:lineRule="auto"/>
        <w:ind w:hanging="719"/>
        <w:jc w:val="both"/>
        <w:rPr>
          <w:rFonts w:ascii="Times New Roman" w:hAnsi="Times New Roman"/>
          <w:sz w:val="24"/>
          <w:szCs w:val="24"/>
        </w:rPr>
      </w:pPr>
      <w:r w:rsidRPr="000D059E">
        <w:rPr>
          <w:rFonts w:ascii="Times New Roman" w:hAnsi="Times New Roman"/>
          <w:sz w:val="24"/>
          <w:szCs w:val="24"/>
        </w:rPr>
        <w:t>Аутодонорство</w:t>
      </w:r>
    </w:p>
    <w:p w14:paraId="573F40AF"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Аутодонорство – заготовка собственной крови пациента перед последующей плановой операцией. Переливание чужеродной крови является стрессом для организма, а переливание собственной позволяет свести к минимуму негативные эффекты. Применяется также </w:t>
      </w:r>
      <w:proofErr w:type="spellStart"/>
      <w:r w:rsidRPr="000D059E">
        <w:rPr>
          <w:rFonts w:ascii="Times New Roman" w:hAnsi="Times New Roman"/>
          <w:sz w:val="24"/>
          <w:szCs w:val="24"/>
        </w:rPr>
        <w:t>аутоплазма</w:t>
      </w:r>
      <w:proofErr w:type="spellEnd"/>
      <w:r w:rsidRPr="000D059E">
        <w:rPr>
          <w:rFonts w:ascii="Times New Roman" w:hAnsi="Times New Roman"/>
          <w:sz w:val="24"/>
          <w:szCs w:val="24"/>
        </w:rPr>
        <w:t>– собственная, заранее заготовленная плазма крови. Её используют при родовспоможении и других операциях.</w:t>
      </w:r>
    </w:p>
    <w:p w14:paraId="30A15F67" w14:textId="77777777" w:rsidR="00E509C5" w:rsidRPr="000D059E" w:rsidRDefault="003E510E" w:rsidP="000D059E">
      <w:pPr>
        <w:pStyle w:val="af9"/>
        <w:numPr>
          <w:ilvl w:val="0"/>
          <w:numId w:val="3"/>
        </w:numPr>
        <w:tabs>
          <w:tab w:val="left" w:pos="1134"/>
        </w:tabs>
        <w:spacing w:after="0" w:line="300" w:lineRule="auto"/>
        <w:ind w:hanging="719"/>
        <w:jc w:val="both"/>
        <w:rPr>
          <w:rFonts w:ascii="Times New Roman" w:hAnsi="Times New Roman"/>
          <w:sz w:val="24"/>
          <w:szCs w:val="24"/>
        </w:rPr>
      </w:pPr>
      <w:r w:rsidRPr="000D059E">
        <w:rPr>
          <w:rFonts w:ascii="Times New Roman" w:hAnsi="Times New Roman"/>
          <w:sz w:val="24"/>
          <w:szCs w:val="24"/>
        </w:rPr>
        <w:t>Донорский тромбоцитаферез</w:t>
      </w:r>
    </w:p>
    <w:p w14:paraId="39D5C67D"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С помощью специального аппарата (сепаратора) из крови выделяется </w:t>
      </w:r>
      <w:proofErr w:type="spellStart"/>
      <w:r w:rsidRPr="000D059E">
        <w:rPr>
          <w:rFonts w:ascii="Times New Roman" w:hAnsi="Times New Roman"/>
          <w:sz w:val="24"/>
          <w:szCs w:val="24"/>
        </w:rPr>
        <w:t>тромбоцитный</w:t>
      </w:r>
      <w:proofErr w:type="spellEnd"/>
      <w:r w:rsidRPr="000D059E">
        <w:rPr>
          <w:rFonts w:ascii="Times New Roman" w:hAnsi="Times New Roman"/>
          <w:sz w:val="24"/>
          <w:szCs w:val="24"/>
        </w:rPr>
        <w:t> концентрат. Тромбоциты необходимы при проведении интенсивной химиотерапии онкобольных и при других состояниях, сопровождающихся тромбоцитопенией. Процедура заготовки тромбоцитов отличается высокой стоимостью, потому её проводят только от доноров, которые уже не первый раз сдают кровь (для них есть уверенность в отсутствии трансмиссивных инфекций).</w:t>
      </w:r>
    </w:p>
    <w:p w14:paraId="592C7B9B" w14:textId="77777777" w:rsidR="00E509C5" w:rsidRPr="000D059E" w:rsidRDefault="003E510E" w:rsidP="000D059E">
      <w:pPr>
        <w:pStyle w:val="af9"/>
        <w:numPr>
          <w:ilvl w:val="0"/>
          <w:numId w:val="3"/>
        </w:numPr>
        <w:tabs>
          <w:tab w:val="left" w:pos="1134"/>
        </w:tabs>
        <w:spacing w:after="0" w:line="300" w:lineRule="auto"/>
        <w:ind w:hanging="719"/>
        <w:jc w:val="both"/>
        <w:rPr>
          <w:rFonts w:ascii="Times New Roman" w:hAnsi="Times New Roman"/>
          <w:sz w:val="24"/>
          <w:szCs w:val="24"/>
        </w:rPr>
      </w:pPr>
      <w:r w:rsidRPr="000D059E">
        <w:rPr>
          <w:rFonts w:ascii="Times New Roman" w:hAnsi="Times New Roman"/>
          <w:sz w:val="24"/>
          <w:szCs w:val="24"/>
        </w:rPr>
        <w:t>Донорство иммунной плазмы</w:t>
      </w:r>
    </w:p>
    <w:p w14:paraId="1A8ECD1E"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Доброволец иммунизируется безопасным штаммом какого-либо инфекционного агента. Плазма, полученная от такого донора, содержит антитела к данному возбудителю и может быть использована для изготовления медицинских препаратов. Иногда она </w:t>
      </w:r>
      <w:r w:rsidRPr="000D059E">
        <w:rPr>
          <w:rFonts w:ascii="Times New Roman" w:hAnsi="Times New Roman"/>
          <w:sz w:val="24"/>
          <w:szCs w:val="24"/>
        </w:rPr>
        <w:lastRenderedPageBreak/>
        <w:t>переливается в чистом виде ослабленным больным в профилактических целях или как компонент поливалентной терапии.</w:t>
      </w:r>
    </w:p>
    <w:p w14:paraId="735FA946"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Процедура забора плазмы крови:</w:t>
      </w:r>
    </w:p>
    <w:p w14:paraId="37EDD72B"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 xml:space="preserve">При ручном плазмаферезе кровь забирается в стерильный пакет (как при обычной процедуре </w:t>
      </w:r>
      <w:proofErr w:type="spellStart"/>
      <w:r w:rsidRPr="000D059E">
        <w:rPr>
          <w:rFonts w:ascii="Times New Roman" w:hAnsi="Times New Roman"/>
          <w:sz w:val="24"/>
          <w:szCs w:val="24"/>
        </w:rPr>
        <w:t>кроводачи</w:t>
      </w:r>
      <w:proofErr w:type="spellEnd"/>
      <w:r w:rsidRPr="000D059E">
        <w:rPr>
          <w:rFonts w:ascii="Times New Roman" w:hAnsi="Times New Roman"/>
          <w:sz w:val="24"/>
          <w:szCs w:val="24"/>
        </w:rPr>
        <w:t xml:space="preserve">), центрифугируется, разделяется на </w:t>
      </w:r>
      <w:proofErr w:type="spellStart"/>
      <w:r w:rsidRPr="000D059E">
        <w:rPr>
          <w:rFonts w:ascii="Times New Roman" w:hAnsi="Times New Roman"/>
          <w:sz w:val="24"/>
          <w:szCs w:val="24"/>
        </w:rPr>
        <w:t>эритроцитарную</w:t>
      </w:r>
      <w:proofErr w:type="spellEnd"/>
      <w:r w:rsidRPr="000D059E">
        <w:rPr>
          <w:rFonts w:ascii="Times New Roman" w:hAnsi="Times New Roman"/>
          <w:sz w:val="24"/>
          <w:szCs w:val="24"/>
        </w:rPr>
        <w:t xml:space="preserve"> массу и плазму с использованием </w:t>
      </w:r>
      <w:proofErr w:type="spellStart"/>
      <w:r w:rsidRPr="000D059E">
        <w:rPr>
          <w:rFonts w:ascii="Times New Roman" w:hAnsi="Times New Roman"/>
          <w:sz w:val="24"/>
          <w:szCs w:val="24"/>
        </w:rPr>
        <w:t>плазмоэкстрактора</w:t>
      </w:r>
      <w:proofErr w:type="spellEnd"/>
      <w:r w:rsidRPr="000D059E">
        <w:rPr>
          <w:rFonts w:ascii="Times New Roman" w:hAnsi="Times New Roman"/>
          <w:sz w:val="24"/>
          <w:szCs w:val="24"/>
        </w:rPr>
        <w:t xml:space="preserve">, после чего </w:t>
      </w:r>
      <w:proofErr w:type="spellStart"/>
      <w:r w:rsidRPr="000D059E">
        <w:rPr>
          <w:rFonts w:ascii="Times New Roman" w:hAnsi="Times New Roman"/>
          <w:sz w:val="24"/>
          <w:szCs w:val="24"/>
        </w:rPr>
        <w:t>эритроцитарная</w:t>
      </w:r>
      <w:proofErr w:type="spellEnd"/>
      <w:r w:rsidRPr="000D059E">
        <w:rPr>
          <w:rFonts w:ascii="Times New Roman" w:hAnsi="Times New Roman"/>
          <w:sz w:val="24"/>
          <w:szCs w:val="24"/>
        </w:rPr>
        <w:t xml:space="preserve"> масса возвращается донору. Объём циркулирующей крови восполняется введением адекватного количества физиологического раствора.</w:t>
      </w:r>
    </w:p>
    <w:p w14:paraId="3A646676"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 xml:space="preserve">При автоматическом плазмаферезе донор через специальную систему подключается к сепаратору, забирается кровь полностью, потом она разделяется на плазму и форменные элементы и далее форменные элементы возвращаются донору обратно в кровь. В зависимости от аппарата объём однофазно забираемой крови может быть разным, однако он всегда гораздо меньше того объёма, который забирается с помощью центрифужного (дискретного) метода, обычно от нескольких десятков мл до 300 мл. Время возвращения однофазно взятого объёма крови тоже различается в зависимости от аппарата </w:t>
      </w:r>
      <w:proofErr w:type="gramStart"/>
      <w:r w:rsidRPr="000D059E">
        <w:rPr>
          <w:rFonts w:ascii="Times New Roman" w:hAnsi="Times New Roman"/>
          <w:sz w:val="24"/>
          <w:szCs w:val="24"/>
        </w:rPr>
        <w:t>и может быть</w:t>
      </w:r>
      <w:proofErr w:type="gramEnd"/>
      <w:r w:rsidRPr="000D059E">
        <w:rPr>
          <w:rFonts w:ascii="Times New Roman" w:hAnsi="Times New Roman"/>
          <w:sz w:val="24"/>
          <w:szCs w:val="24"/>
        </w:rPr>
        <w:t xml:space="preserve"> от нескольких секунд до нескольких минут. Похожим способом происходит очистка крови, методом каскадной фильтрации плазмы.</w:t>
      </w:r>
    </w:p>
    <w:p w14:paraId="38BB8E8A"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Донорская плазма переливается при сильных ожогах и синдроме длительного сдавления (например, оказавшимся под развалинами зданий при землетрясении).</w:t>
      </w:r>
    </w:p>
    <w:p w14:paraId="0E581D87"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Кровь состоит из четырех основных компонентов крови: </w:t>
      </w:r>
      <w:bookmarkStart w:id="23" w:name="_Hlk63713435"/>
      <w:r w:rsidRPr="000D059E">
        <w:rPr>
          <w:rFonts w:ascii="Times New Roman" w:hAnsi="Times New Roman"/>
          <w:sz w:val="24"/>
          <w:szCs w:val="24"/>
        </w:rPr>
        <w:t>эритроциты, лейкоциты, тромбоциты и плазма.</w:t>
      </w:r>
      <w:bookmarkEnd w:id="23"/>
    </w:p>
    <w:p w14:paraId="65716BE7"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Если раньше переливали цельную кровь, то современная медицина отдает предпочтение «компонентной терапии», когда пациент при переливании получает только те компоненты крови, которые необходимы именно ему.</w:t>
      </w:r>
    </w:p>
    <w:p w14:paraId="4B456F09"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Эритроциты (красные кровяные тельца)</w:t>
      </w:r>
    </w:p>
    <w:p w14:paraId="41C1783F"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Основная функция эритроцитов – перенос кислорода ко всем клеткам нашего тела.</w:t>
      </w:r>
    </w:p>
    <w:p w14:paraId="362EE9C5"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Показанием к переливанию эритроцитов могут стать: больших кровопотери (например, травмы, операции, роды), снижение гемоглобина, которое приводит к сердечно-сосудистой недостаточности, а также лечение тяжелой анемии.</w:t>
      </w:r>
    </w:p>
    <w:p w14:paraId="40CAFF16"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Лейкоциты (белые кровяные тельца)</w:t>
      </w:r>
    </w:p>
    <w:p w14:paraId="46A8C4A3"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Лейкоциты являются главными клетками иммунной системы. Лейкоциты также влияют на обмен веществ, снабжают ткани и органы недостающими гормонами, ферментами и другими веществами. Переливание лейкоцитов осуществляется пациентам, страдающим от угрожающих жизни инфекционных заболеваний.</w:t>
      </w:r>
    </w:p>
    <w:p w14:paraId="538C6C4B"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Тромбоциты</w:t>
      </w:r>
    </w:p>
    <w:p w14:paraId="4D23533C"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Главная функция тромбоцитов – участие в процессе свертывания крови – важной защитной реакции организма, предотвращающей большую кровопотерю при ранении сосудов. Показанием к переливанию донорских тромбоцитов является заболевания системы крови, т.ч. лейкоз, снижение тромбоцитов у пациента, которое обычно связано с проведением химиотерапии, а также при обильных кровотечениях (травмы, роды, проведение хирургических операций).</w:t>
      </w:r>
    </w:p>
    <w:p w14:paraId="5F3D0467"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lastRenderedPageBreak/>
        <w:t>Плазма</w:t>
      </w:r>
    </w:p>
    <w:p w14:paraId="42DEDAEE"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Основой плазмы является вода (90%), в которой растворены разнообразные белки, факторы свертывания, а также другие органические соединения и минеральные вещества. Плазма широко используется в лечебных целях в хирургии, акушерстве и гинекологии, онкологии и других областях медицинской практики. Донорская плазма нужна также для производства важнейших медицинских препаратов:</w:t>
      </w:r>
    </w:p>
    <w:p w14:paraId="7A81AB6F"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Альбумин – показан к применению при основных видах шока (травматическом, операционном, токсическом), при острой кровопотере, заболеваниях печени и почек. При определенных видах лечения альбумин является наиболее оптимальным препаратом.</w:t>
      </w:r>
    </w:p>
    <w:p w14:paraId="5B9AAC65"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Иммуноглобулины плазмы составляют группу иммунологических препаратов, обладающих специфической активностью направленного действия против гриппа, клещевого энцефалита, столбняка и других инфекционных болезней. Их широко применяют в клинической практике не только внутривенно, но и внутримышечно.</w:t>
      </w:r>
    </w:p>
    <w:p w14:paraId="57D48E42"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Ежегодно 14 июня проходит Всемирный день донора </w:t>
      </w:r>
      <w:proofErr w:type="spellStart"/>
      <w:proofErr w:type="gramStart"/>
      <w:r w:rsidRPr="000D059E">
        <w:rPr>
          <w:rFonts w:ascii="Times New Roman" w:hAnsi="Times New Roman"/>
          <w:sz w:val="24"/>
          <w:szCs w:val="24"/>
        </w:rPr>
        <w:t>крови.Он</w:t>
      </w:r>
      <w:proofErr w:type="spellEnd"/>
      <w:proofErr w:type="gramEnd"/>
      <w:r w:rsidRPr="000D059E">
        <w:rPr>
          <w:rFonts w:ascii="Times New Roman" w:hAnsi="Times New Roman"/>
          <w:sz w:val="24"/>
          <w:szCs w:val="24"/>
        </w:rPr>
        <w:t xml:space="preserve"> проводится с 2005 года Всемирной организацией здравоохранения, Международной федерацией обществ Красного Креста и Красного Полумесяца, Международной федерацией организаций доноров крови и Международным обществом по переливанию крови. По традиции благотворительные фонды и государственные органы устраивают в День донора спортивные мероприятия, концерты, акции поддержки для людей, требующих помощи доноров, которые в свою очередь дарят надежду на улучшение здоровья, а чаще всего просто спасают другие жизни. </w:t>
      </w:r>
    </w:p>
    <w:p w14:paraId="10626594" w14:textId="77777777"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Итак, в данном параграфе мы рассмотрели основные понятия: донор, донация, компоненты крови, 6 видов донорства - информацию, необходимую в дальнейшем для проведения пропаганды. Кровь состоит из четырех основных компонентов крови: эритроциты, лейкоциты, тромбоциты и плазма.  Если раньше переливали цельную кровь, то современная медицина отдает предпочтение «компонентной терапии», когда пациент при переливании получает только те компоненты крови, которые необходимы именно ему.</w:t>
      </w:r>
    </w:p>
    <w:p w14:paraId="29DF8BF3" w14:textId="77777777" w:rsidR="00E509C5" w:rsidRPr="000D059E" w:rsidRDefault="003E510E" w:rsidP="000D059E">
      <w:pPr>
        <w:pStyle w:val="af9"/>
        <w:spacing w:line="300" w:lineRule="auto"/>
        <w:ind w:left="0"/>
        <w:jc w:val="center"/>
        <w:outlineLvl w:val="1"/>
        <w:rPr>
          <w:rFonts w:ascii="Times New Roman" w:hAnsi="Times New Roman"/>
          <w:b/>
          <w:sz w:val="24"/>
          <w:szCs w:val="24"/>
        </w:rPr>
      </w:pPr>
      <w:bookmarkStart w:id="24" w:name="__RefHeading___5"/>
      <w:bookmarkStart w:id="25" w:name="_Toc197797832"/>
      <w:bookmarkStart w:id="26" w:name="_Toc197797851"/>
      <w:bookmarkStart w:id="27" w:name="_Toc197797867"/>
      <w:bookmarkStart w:id="28" w:name="_Toc209629228"/>
      <w:bookmarkEnd w:id="24"/>
      <w:r w:rsidRPr="000D059E">
        <w:rPr>
          <w:rFonts w:ascii="Times New Roman" w:hAnsi="Times New Roman"/>
          <w:b/>
          <w:sz w:val="24"/>
          <w:szCs w:val="24"/>
        </w:rPr>
        <w:t>1.3. Требования, предъявляемые к донорам крови и ее компонентов. Рекомендации после донации</w:t>
      </w:r>
      <w:bookmarkEnd w:id="25"/>
      <w:bookmarkEnd w:id="26"/>
      <w:bookmarkEnd w:id="27"/>
      <w:bookmarkEnd w:id="28"/>
    </w:p>
    <w:p w14:paraId="687D66BC" w14:textId="77777777" w:rsidR="00E509C5" w:rsidRPr="000D059E" w:rsidRDefault="003E510E" w:rsidP="000D059E">
      <w:pPr>
        <w:spacing w:after="0" w:line="300" w:lineRule="auto"/>
        <w:ind w:firstLine="708"/>
        <w:contextualSpacing/>
        <w:jc w:val="both"/>
        <w:rPr>
          <w:rFonts w:ascii="Times New Roman" w:hAnsi="Times New Roman"/>
          <w:color w:val="FF0000"/>
          <w:sz w:val="24"/>
          <w:szCs w:val="24"/>
        </w:rPr>
      </w:pPr>
      <w:r w:rsidRPr="000D059E">
        <w:rPr>
          <w:rFonts w:ascii="Times New Roman" w:hAnsi="Times New Roman"/>
          <w:sz w:val="24"/>
          <w:szCs w:val="24"/>
        </w:rPr>
        <w:t xml:space="preserve">Донорское переливание крови – это медицинская манипуляция, с которой сталкиваются многие люди на протяжении жизни. По статистике каждому третьему человеку хоть раз в жизни переливали донорскую кровь. Это огромная цифра! Именно поэтому доноры крови нужны всегда. Стать донором – почетная привилегия. Донорство оплачивается, а для тех, кто готов пойти на эту процедуру, предусмотрены дополнительные льготы. Не говоря уж о том, что эта инициатива помогает спасать жизни. </w:t>
      </w:r>
      <w:r w:rsidRPr="000D059E">
        <w:rPr>
          <w:rFonts w:ascii="Times New Roman" w:hAnsi="Times New Roman"/>
          <w:color w:val="0D0D0D" w:themeColor="text1" w:themeTint="F2"/>
          <w:sz w:val="24"/>
          <w:szCs w:val="24"/>
        </w:rPr>
        <w:t xml:space="preserve">Мы рассмотрим условия, как стать донорами. </w:t>
      </w:r>
    </w:p>
    <w:p w14:paraId="2DDB35C8"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К кандидатам в доноры крови предъявляются определенные требования, но их список не такой большой, как принято думать.</w:t>
      </w:r>
    </w:p>
    <w:p w14:paraId="4DAB07F5"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Стать донором может практически любой здоровый гражданин Российской Федерации, если он старше 18 лет и весом более 50 кг. Однако существуют определенные медицинские противопоказания к донорству крови и ее компонентов.</w:t>
      </w:r>
    </w:p>
    <w:p w14:paraId="355D14BA"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lastRenderedPageBreak/>
        <w:t>На донацию крови или ее компонентов при себе нужно всегда иметь паспорт РФ (иностранным гражданам дополнительно вид на жительство в РФ сроком не менее 1 года).</w:t>
      </w:r>
    </w:p>
    <w:p w14:paraId="4EF0EB6D"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Будущий донор не должен иметь медицинских противопоказаний. Их полный список отражен в приказе Минздрава РФ от 14 сентября 2001 года № 364 «Об утверждении порядка медицинского обследования донора крови и ее компонентов» (приложение №8).</w:t>
      </w:r>
    </w:p>
    <w:p w14:paraId="0B8495DC" w14:textId="77777777" w:rsidR="00E509C5" w:rsidRPr="000D059E" w:rsidRDefault="003E510E" w:rsidP="000D059E">
      <w:pPr>
        <w:spacing w:after="0" w:line="300" w:lineRule="auto"/>
        <w:ind w:left="709" w:hanging="709"/>
        <w:contextualSpacing/>
        <w:jc w:val="both"/>
        <w:rPr>
          <w:rFonts w:ascii="Times New Roman" w:hAnsi="Times New Roman"/>
          <w:sz w:val="24"/>
          <w:szCs w:val="24"/>
        </w:rPr>
      </w:pPr>
      <w:r w:rsidRPr="000D059E">
        <w:rPr>
          <w:rFonts w:ascii="Times New Roman" w:hAnsi="Times New Roman"/>
          <w:sz w:val="24"/>
          <w:szCs w:val="24"/>
        </w:rPr>
        <w:t>Среди абсолютных противопоказаний:</w:t>
      </w:r>
    </w:p>
    <w:p w14:paraId="7875C38E"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Носительство ВИЧ;</w:t>
      </w:r>
    </w:p>
    <w:p w14:paraId="58DC05FC"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Сифилиса;</w:t>
      </w:r>
    </w:p>
    <w:p w14:paraId="0BDE87DD"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Вирусных гепатитов;</w:t>
      </w:r>
    </w:p>
    <w:p w14:paraId="730EF1AA"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Онкологические заболевания;</w:t>
      </w:r>
    </w:p>
    <w:p w14:paraId="1F59F26F"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Серьезные сердечно-сосудистые заболевания.</w:t>
      </w:r>
    </w:p>
    <w:p w14:paraId="58B6408C"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Несмотря на обширный список, большинство болезней, включенных в него, встречается крайне редко. Так, например, заболевания желудочно-кишечного тракта станут препятствиям для донорства крови только в случае серьезных осложнений, например, уже развивавшейся язвенной болезни. Гастрит вне стадии обострения не помешает стать донором крови.</w:t>
      </w:r>
    </w:p>
    <w:p w14:paraId="62D72BD9"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Иногда требуются доноры именно тромбоцитов. К ним есть особые требования. Стать донором тромбоцитов можно, если:</w:t>
      </w:r>
    </w:p>
    <w:p w14:paraId="73BA20BC"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Желающий – кадровый донор тех отделений переливания крови, где заготавливают тромбоциты;</w:t>
      </w:r>
    </w:p>
    <w:p w14:paraId="4686C4A2"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содержание тромбоцитов в крови при обследовании перед донацией (процедура донорства) более 210х10</w:t>
      </w:r>
      <w:r w:rsidRPr="000D059E">
        <w:rPr>
          <w:rFonts w:ascii="Times New Roman" w:hAnsi="Times New Roman"/>
          <w:sz w:val="24"/>
          <w:szCs w:val="24"/>
          <w:vertAlign w:val="superscript"/>
        </w:rPr>
        <w:t>9</w:t>
      </w:r>
      <w:r w:rsidRPr="000D059E">
        <w:rPr>
          <w:rFonts w:ascii="Times New Roman" w:hAnsi="Times New Roman"/>
          <w:sz w:val="24"/>
          <w:szCs w:val="24"/>
        </w:rPr>
        <w:t>/л;</w:t>
      </w:r>
    </w:p>
    <w:p w14:paraId="3B3249E7"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 xml:space="preserve">подтверждена потребность в концентрате тромбоцитов определенной групповой – </w:t>
      </w:r>
      <w:proofErr w:type="spellStart"/>
      <w:r w:rsidRPr="000D059E">
        <w:rPr>
          <w:rFonts w:ascii="Times New Roman" w:hAnsi="Times New Roman"/>
          <w:sz w:val="24"/>
          <w:szCs w:val="24"/>
        </w:rPr>
        <w:t>ирезус</w:t>
      </w:r>
      <w:proofErr w:type="spellEnd"/>
      <w:r w:rsidRPr="000D059E">
        <w:rPr>
          <w:rFonts w:ascii="Times New Roman" w:hAnsi="Times New Roman"/>
          <w:sz w:val="24"/>
          <w:szCs w:val="24"/>
        </w:rPr>
        <w:t>-принадлежности.</w:t>
      </w:r>
    </w:p>
    <w:p w14:paraId="1349EE99"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Временными противопоказаниями могут стать некоторые состояния:</w:t>
      </w:r>
    </w:p>
    <w:p w14:paraId="16532898"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После удаления зуба;</w:t>
      </w:r>
    </w:p>
    <w:p w14:paraId="0F490DDD"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Нанесения татуировки или пирсинга;</w:t>
      </w:r>
    </w:p>
    <w:p w14:paraId="00A58512"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Менструация;</w:t>
      </w:r>
    </w:p>
    <w:p w14:paraId="68EEB657"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Беременность и лактация;</w:t>
      </w:r>
    </w:p>
    <w:p w14:paraId="28D6074B"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Прием алкоголя;</w:t>
      </w:r>
    </w:p>
    <w:p w14:paraId="35E28577"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Недавно перенесенные прививки.</w:t>
      </w:r>
    </w:p>
    <w:p w14:paraId="4E26E911"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В крупных городах и областных центрах, как правило, работают центры крови, куда можно обратиться, чтобы узнать, как стать донором крови именно в этом учреждении. Требования в них обычно идентичные и стандартные для всех доноров.</w:t>
      </w:r>
    </w:p>
    <w:p w14:paraId="45C80BEA"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В Брянске, это можно сделать в ГБУЗ Брянской областной станции переливании крови, расположенный по адресу: улица 3 Июля, дом 48.</w:t>
      </w:r>
    </w:p>
    <w:p w14:paraId="267DE893"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 xml:space="preserve"> Будущего донора при первичном обращении в центр попросят: </w:t>
      </w:r>
    </w:p>
    <w:p w14:paraId="47501DB4"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пройти медицинское обследование;</w:t>
      </w:r>
    </w:p>
    <w:p w14:paraId="6790551C"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заполнить анкету;</w:t>
      </w:r>
    </w:p>
    <w:p w14:paraId="271E0165"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пройти регистрацию донора в базе единого донорского центра (предъявив документ, удостоверяющий личность);</w:t>
      </w:r>
    </w:p>
    <w:p w14:paraId="45283A96"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lastRenderedPageBreak/>
        <w:t>получить карту донора.</w:t>
      </w:r>
    </w:p>
    <w:p w14:paraId="335C5D7E"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За несколько дней до сдачи крови донора попросят придерживаться специальной диеты. Врачи рекомендуют употреблять в пищу следующие продукты:</w:t>
      </w:r>
    </w:p>
    <w:p w14:paraId="797B6BCF"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говядина постная, отварная;</w:t>
      </w:r>
    </w:p>
    <w:p w14:paraId="0EE3D784"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курица без жира и кожи, отварная;</w:t>
      </w:r>
    </w:p>
    <w:p w14:paraId="55CFAB68"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рыба (не жирных сортов) отварная;</w:t>
      </w:r>
    </w:p>
    <w:p w14:paraId="1AEFA76D"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овощи отварные или в сыром виде (исключить свеклу за 2-е суток!);</w:t>
      </w:r>
    </w:p>
    <w:p w14:paraId="76F6B0A0"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белый хлеб;</w:t>
      </w:r>
    </w:p>
    <w:p w14:paraId="70E2D485"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гречка, рис, отваренные на воде;</w:t>
      </w:r>
    </w:p>
    <w:p w14:paraId="48FFEFD2"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фрукты, ягоды (исключить чернику за 3-е суток) сырые или компот;</w:t>
      </w:r>
    </w:p>
    <w:p w14:paraId="1DA02EB9"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соки, минеральная вода, сладкий чай;</w:t>
      </w:r>
    </w:p>
    <w:p w14:paraId="252D241C"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варенье, мед, джем.</w:t>
      </w:r>
    </w:p>
    <w:p w14:paraId="4FCF02CA" w14:textId="77777777" w:rsidR="00E509C5" w:rsidRPr="000D059E" w:rsidRDefault="003E510E" w:rsidP="000D059E">
      <w:pPr>
        <w:spacing w:after="0" w:line="300" w:lineRule="auto"/>
        <w:contextualSpacing/>
        <w:jc w:val="both"/>
        <w:rPr>
          <w:rFonts w:ascii="Times New Roman" w:hAnsi="Times New Roman"/>
          <w:sz w:val="24"/>
          <w:szCs w:val="24"/>
        </w:rPr>
      </w:pPr>
      <w:r w:rsidRPr="000D059E">
        <w:rPr>
          <w:rFonts w:ascii="Times New Roman" w:hAnsi="Times New Roman"/>
          <w:sz w:val="24"/>
          <w:szCs w:val="24"/>
        </w:rPr>
        <w:t>Исключить (за несколько дней до донации):</w:t>
      </w:r>
    </w:p>
    <w:p w14:paraId="53AAD733"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орехи</w:t>
      </w:r>
    </w:p>
    <w:p w14:paraId="5C0E94DF"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семечки</w:t>
      </w:r>
    </w:p>
    <w:p w14:paraId="36720495"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майонез</w:t>
      </w:r>
    </w:p>
    <w:p w14:paraId="4F268C3D"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масло всех видов</w:t>
      </w:r>
    </w:p>
    <w:p w14:paraId="14DEDE46"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прохладительные напитки, содержащие красящие вещества.</w:t>
      </w:r>
    </w:p>
    <w:p w14:paraId="4501DC4D"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В день дачи крови нельзя употреблять острую, жирную пищу и молочные продукты, рекомендуется есть овощи, фрукты и мучные изделия грубого помола. Самое подходящее время для дачи крови – 2-3 часа после еды. До процедуры донации надо выпить стакан сока, воды или чая. С утра в день дачи крови рекомендуется легкий завтрак – сладкий чай с хлебом или печеньем.</w:t>
      </w:r>
    </w:p>
    <w:p w14:paraId="736D4AA4"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Донору поставят катетер и попросят уведомлять медперсонал о возникшем плохом самочувствии. В любой момент будет возможность прервать донацию, если что-то пошло не так, у вас появилось головокружение или другие неприятные состояния.</w:t>
      </w:r>
    </w:p>
    <w:p w14:paraId="42D55928"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Как правило доноры крови чувствуют себя хорошо, не испытывают болезненности в месте укола и переносят процедуру без осложнений. Она не только безвредна для здорового человека, но еще и может принести определенную пользу организму. Каждая донация стимулирует иммунную систему донора, улучшает обмен веществ в организме. Систематическое донорство снижает риск инфаркта миокарда в пять раз, увеличивает продолжительность жизни человека. Кроме того, донор получает постоянный контроль состояния собственного здоровья, что немаловажно, плановая диспансеризация снижает риск развития многих заболеваний.</w:t>
      </w:r>
    </w:p>
    <w:p w14:paraId="0DCA3CCF"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После донации существуют следующие рекомендации:</w:t>
      </w:r>
    </w:p>
    <w:p w14:paraId="228B8C8B" w14:textId="77777777" w:rsidR="00E509C5" w:rsidRPr="000D059E" w:rsidRDefault="003E510E" w:rsidP="000D059E">
      <w:pPr>
        <w:pStyle w:val="af9"/>
        <w:numPr>
          <w:ilvl w:val="0"/>
          <w:numId w:val="2"/>
        </w:numPr>
        <w:spacing w:after="0" w:line="300" w:lineRule="auto"/>
        <w:jc w:val="both"/>
        <w:rPr>
          <w:rFonts w:ascii="Times New Roman" w:hAnsi="Times New Roman"/>
          <w:sz w:val="24"/>
          <w:szCs w:val="24"/>
        </w:rPr>
      </w:pPr>
      <w:r w:rsidRPr="000D059E">
        <w:rPr>
          <w:rFonts w:ascii="Times New Roman" w:hAnsi="Times New Roman"/>
          <w:sz w:val="24"/>
          <w:szCs w:val="24"/>
        </w:rPr>
        <w:t>после сдачи крови сразу же вставать не рекомендуется, необходимо посидеть спокойно10–15 минут, если донор почувствовал головокружение, необходимо обратиться к медперсоналу.</w:t>
      </w:r>
    </w:p>
    <w:p w14:paraId="5E9B84F0"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В течение 3–4 часов нельзя снимать повязку и мочить ее. Это убережет от возникновения синяка.</w:t>
      </w:r>
    </w:p>
    <w:p w14:paraId="0F47E03B"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Воздержаться от курения два часа после донации.</w:t>
      </w:r>
    </w:p>
    <w:p w14:paraId="5371E045"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lastRenderedPageBreak/>
        <w:t>Избегать в этот день тяжелых физических и спортивных нагрузок, подъема тяжестей, в том числе и сумок с покупками.</w:t>
      </w:r>
    </w:p>
    <w:p w14:paraId="52B590AE"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 xml:space="preserve">Полноценно и регулярно питаться после донации и выпивать не менее 2 литров жидкости в день (алкоголь не рекомендуется).  На рисунке 1.1изображена памятка донору о необходимом поведении до и после сдачи крови. </w:t>
      </w:r>
    </w:p>
    <w:p w14:paraId="1A7C4658"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noProof/>
          <w:sz w:val="24"/>
          <w:szCs w:val="24"/>
        </w:rPr>
        <w:drawing>
          <wp:anchor distT="0" distB="0" distL="114300" distR="114300" simplePos="0" relativeHeight="251655680" behindDoc="0" locked="0" layoutInCell="1" allowOverlap="1" wp14:anchorId="788C3E64" wp14:editId="3742842E">
            <wp:simplePos x="0" y="0"/>
            <wp:positionH relativeFrom="column">
              <wp:posOffset>320040</wp:posOffset>
            </wp:positionH>
            <wp:positionV relativeFrom="paragraph">
              <wp:posOffset>250190</wp:posOffset>
            </wp:positionV>
            <wp:extent cx="5381625" cy="3938270"/>
            <wp:effectExtent l="0" t="0" r="0" b="0"/>
            <wp:wrapSquare wrapText="bothSides" distT="0" distB="0" distL="114300" distR="11430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stretch/>
                  </pic:blipFill>
                  <pic:spPr>
                    <a:xfrm>
                      <a:off x="0" y="0"/>
                      <a:ext cx="5381625" cy="3938270"/>
                    </a:xfrm>
                    <a:prstGeom prst="rect">
                      <a:avLst/>
                    </a:prstGeom>
                  </pic:spPr>
                </pic:pic>
              </a:graphicData>
            </a:graphic>
          </wp:anchor>
        </w:drawing>
      </w:r>
    </w:p>
    <w:p w14:paraId="2CA35D5C" w14:textId="77777777" w:rsidR="00E509C5" w:rsidRPr="000D059E" w:rsidRDefault="003E510E" w:rsidP="000D059E">
      <w:pPr>
        <w:spacing w:after="0" w:line="300" w:lineRule="auto"/>
        <w:ind w:firstLine="708"/>
        <w:contextualSpacing/>
        <w:jc w:val="center"/>
        <w:rPr>
          <w:rFonts w:ascii="Times New Roman" w:hAnsi="Times New Roman"/>
          <w:b/>
          <w:sz w:val="24"/>
          <w:szCs w:val="24"/>
        </w:rPr>
      </w:pPr>
      <w:proofErr w:type="spellStart"/>
      <w:r w:rsidRPr="000D059E">
        <w:rPr>
          <w:rFonts w:ascii="Times New Roman" w:hAnsi="Times New Roman"/>
          <w:b/>
          <w:sz w:val="24"/>
          <w:szCs w:val="24"/>
        </w:rPr>
        <w:t>РРисунок</w:t>
      </w:r>
      <w:proofErr w:type="spellEnd"/>
      <w:r w:rsidRPr="000D059E">
        <w:rPr>
          <w:rFonts w:ascii="Times New Roman" w:hAnsi="Times New Roman"/>
          <w:b/>
          <w:sz w:val="24"/>
          <w:szCs w:val="24"/>
        </w:rPr>
        <w:t xml:space="preserve"> 1.1 Памятка донора</w:t>
      </w:r>
    </w:p>
    <w:p w14:paraId="12415F87"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Донорам крови, если они идут не на безвозмездное донорство, полагаются льготы и выплаты.</w:t>
      </w:r>
    </w:p>
    <w:p w14:paraId="70FA6DFF" w14:textId="77777777" w:rsidR="00E509C5" w:rsidRPr="000D059E" w:rsidRDefault="003E510E" w:rsidP="000D059E">
      <w:pPr>
        <w:pStyle w:val="af9"/>
        <w:numPr>
          <w:ilvl w:val="0"/>
          <w:numId w:val="4"/>
        </w:numPr>
        <w:spacing w:after="0" w:line="300" w:lineRule="auto"/>
        <w:ind w:left="0" w:firstLine="708"/>
        <w:jc w:val="both"/>
        <w:rPr>
          <w:rFonts w:ascii="Times New Roman" w:hAnsi="Times New Roman"/>
          <w:sz w:val="24"/>
          <w:szCs w:val="24"/>
        </w:rPr>
      </w:pPr>
      <w:r w:rsidRPr="000D059E">
        <w:rPr>
          <w:rFonts w:ascii="Times New Roman" w:hAnsi="Times New Roman"/>
          <w:sz w:val="24"/>
          <w:szCs w:val="24"/>
        </w:rPr>
        <w:t xml:space="preserve">В соответствии со ст. 186 Трудового Кодекса РФ в день сдачи крови и ее компонентов, а также в день медицинского обследования донор освобождается от работы, с сохранением за ним среднего заработка за эти </w:t>
      </w:r>
      <w:proofErr w:type="gramStart"/>
      <w:r w:rsidRPr="000D059E">
        <w:rPr>
          <w:rFonts w:ascii="Times New Roman" w:hAnsi="Times New Roman"/>
          <w:sz w:val="24"/>
          <w:szCs w:val="24"/>
        </w:rPr>
        <w:t>дни(</w:t>
      </w:r>
      <w:proofErr w:type="gramEnd"/>
      <w:r w:rsidRPr="000D059E">
        <w:rPr>
          <w:rFonts w:ascii="Times New Roman" w:hAnsi="Times New Roman"/>
          <w:sz w:val="24"/>
          <w:szCs w:val="24"/>
        </w:rPr>
        <w:t>независимо от форм собственности предприятия работодателя).</w:t>
      </w:r>
    </w:p>
    <w:p w14:paraId="525AB311"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В случае если по соглашению с администрацией работник, являющийся донором, в день сдачи крови и ее компонентов вышел на работу (за исключением работ, с вредными и (или) опасными условиями труда, когда выход работника на работу в этот день невозможен), ему предоставляется по его желанию другой день отдыха с сохранением за ним среднего заработка.</w:t>
      </w:r>
    </w:p>
    <w:p w14:paraId="7C946E83" w14:textId="77777777" w:rsidR="00E509C5" w:rsidRPr="000D059E" w:rsidRDefault="003E510E" w:rsidP="000D059E">
      <w:pPr>
        <w:pStyle w:val="af9"/>
        <w:numPr>
          <w:ilvl w:val="0"/>
          <w:numId w:val="4"/>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Учреждение службы крови обеспечивает донора бесплатным питанием или компенсацией на обед.</w:t>
      </w:r>
    </w:p>
    <w:p w14:paraId="65608189" w14:textId="77777777" w:rsidR="00E509C5" w:rsidRPr="000D059E" w:rsidRDefault="003E510E" w:rsidP="000D059E">
      <w:pPr>
        <w:pStyle w:val="af9"/>
        <w:numPr>
          <w:ilvl w:val="0"/>
          <w:numId w:val="4"/>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 xml:space="preserve">Доноры, безвозмездно сдавшие в течение года кровь и (или) ее компоненты в суммарном количестве, равном двум максимально допустимым дозам, имеют право на </w:t>
      </w:r>
      <w:r w:rsidRPr="000D059E">
        <w:rPr>
          <w:rFonts w:ascii="Times New Roman" w:hAnsi="Times New Roman"/>
          <w:sz w:val="24"/>
          <w:szCs w:val="24"/>
        </w:rPr>
        <w:lastRenderedPageBreak/>
        <w:t>первоочередное получение по месту работы или учебы льготных путевок для санаторно-курортного лечения.</w:t>
      </w:r>
    </w:p>
    <w:p w14:paraId="42565EFA" w14:textId="77777777" w:rsidR="00E509C5" w:rsidRPr="000D059E" w:rsidRDefault="003E510E" w:rsidP="000D059E">
      <w:pPr>
        <w:pStyle w:val="af9"/>
        <w:numPr>
          <w:ilvl w:val="0"/>
          <w:numId w:val="4"/>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При совершении донации в период ежегодного оплачиваемого отпуска, в выходной или нерабочий праздничный день работнику по его желанию предоставляется другой день отдыха.</w:t>
      </w:r>
    </w:p>
    <w:p w14:paraId="0686807B"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Частота донаций крови (компонентов):</w:t>
      </w:r>
    </w:p>
    <w:p w14:paraId="70FB921F"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 xml:space="preserve">Максимально допустимое число </w:t>
      </w:r>
      <w:proofErr w:type="spellStart"/>
      <w:r w:rsidRPr="000D059E">
        <w:rPr>
          <w:rFonts w:ascii="Times New Roman" w:hAnsi="Times New Roman"/>
          <w:sz w:val="24"/>
          <w:szCs w:val="24"/>
        </w:rPr>
        <w:t>кроводач</w:t>
      </w:r>
      <w:proofErr w:type="spellEnd"/>
      <w:r w:rsidRPr="000D059E">
        <w:rPr>
          <w:rFonts w:ascii="Times New Roman" w:hAnsi="Times New Roman"/>
          <w:sz w:val="24"/>
          <w:szCs w:val="24"/>
        </w:rPr>
        <w:t xml:space="preserve"> в год у женщин – 4 раза; у мужчин – 5 раз.</w:t>
      </w:r>
    </w:p>
    <w:p w14:paraId="7E21AC3D"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 xml:space="preserve">Интервалы между </w:t>
      </w:r>
      <w:proofErr w:type="spellStart"/>
      <w:r w:rsidRPr="000D059E">
        <w:rPr>
          <w:rFonts w:ascii="Times New Roman" w:hAnsi="Times New Roman"/>
          <w:sz w:val="24"/>
          <w:szCs w:val="24"/>
        </w:rPr>
        <w:t>кроводачами</w:t>
      </w:r>
      <w:proofErr w:type="spellEnd"/>
      <w:r w:rsidRPr="000D059E">
        <w:rPr>
          <w:rFonts w:ascii="Times New Roman" w:hAnsi="Times New Roman"/>
          <w:sz w:val="24"/>
          <w:szCs w:val="24"/>
        </w:rPr>
        <w:t xml:space="preserve"> -60 дней;</w:t>
      </w:r>
    </w:p>
    <w:p w14:paraId="6CD99F76"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 xml:space="preserve">Интервалы между донациями компонентов крови (плазма, тромбоциты) – 14 дней, в год не более 20 плазма сдач и не более 10 </w:t>
      </w:r>
      <w:proofErr w:type="spellStart"/>
      <w:r w:rsidRPr="000D059E">
        <w:rPr>
          <w:rFonts w:ascii="Times New Roman" w:hAnsi="Times New Roman"/>
          <w:sz w:val="24"/>
          <w:szCs w:val="24"/>
        </w:rPr>
        <w:t>тромбоцитаферезов</w:t>
      </w:r>
      <w:proofErr w:type="spellEnd"/>
      <w:r w:rsidRPr="000D059E">
        <w:rPr>
          <w:rFonts w:ascii="Times New Roman" w:hAnsi="Times New Roman"/>
          <w:sz w:val="24"/>
          <w:szCs w:val="24"/>
        </w:rPr>
        <w:t>.</w:t>
      </w:r>
    </w:p>
    <w:p w14:paraId="73C76315"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Интервалы между донациями эритроцитов – от 60 до 180 дней (в зависимости от взятого объема клеток крови)</w:t>
      </w:r>
    </w:p>
    <w:p w14:paraId="43310827"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Таким образом, в данном параграфе мы рассмотрели требования, предъявляемые к донорам, противопоказания к донации крови и привилегии доноров крови и ее компонентов. Данная информации поможет нам в проведении пропаганды среди учеников.</w:t>
      </w:r>
    </w:p>
    <w:p w14:paraId="4B128CD2" w14:textId="77777777" w:rsidR="00E509C5" w:rsidRPr="000D059E" w:rsidRDefault="003E510E" w:rsidP="000D059E">
      <w:pPr>
        <w:spacing w:line="300" w:lineRule="auto"/>
        <w:ind w:left="720" w:hanging="720"/>
        <w:contextualSpacing/>
        <w:jc w:val="center"/>
        <w:outlineLvl w:val="1"/>
        <w:rPr>
          <w:rFonts w:ascii="Times New Roman" w:hAnsi="Times New Roman"/>
          <w:b/>
          <w:sz w:val="24"/>
          <w:szCs w:val="24"/>
        </w:rPr>
      </w:pPr>
      <w:bookmarkStart w:id="29" w:name="__RefHeading___6"/>
      <w:bookmarkStart w:id="30" w:name="_Toc197797833"/>
      <w:bookmarkStart w:id="31" w:name="_Toc197797852"/>
      <w:bookmarkStart w:id="32" w:name="_Toc197797868"/>
      <w:bookmarkStart w:id="33" w:name="_Toc209629229"/>
      <w:bookmarkEnd w:id="29"/>
      <w:r w:rsidRPr="000D059E">
        <w:rPr>
          <w:rFonts w:ascii="Times New Roman" w:hAnsi="Times New Roman"/>
          <w:b/>
          <w:sz w:val="24"/>
          <w:szCs w:val="24"/>
        </w:rPr>
        <w:t>1.4. Требования к категории «Почетный донор» и льготы донора</w:t>
      </w:r>
      <w:bookmarkEnd w:id="30"/>
      <w:bookmarkEnd w:id="31"/>
      <w:bookmarkEnd w:id="32"/>
      <w:bookmarkEnd w:id="33"/>
    </w:p>
    <w:p w14:paraId="21B12729" w14:textId="77777777" w:rsidR="00E509C5" w:rsidRPr="000D059E" w:rsidRDefault="003E510E" w:rsidP="000D059E">
      <w:pPr>
        <w:spacing w:after="0" w:line="300" w:lineRule="auto"/>
        <w:ind w:firstLine="708"/>
        <w:contextualSpacing/>
        <w:jc w:val="both"/>
        <w:rPr>
          <w:rFonts w:ascii="Times New Roman" w:hAnsi="Times New Roman"/>
          <w:sz w:val="24"/>
          <w:szCs w:val="24"/>
        </w:rPr>
      </w:pPr>
      <w:bookmarkStart w:id="34" w:name="_Hlk63715781"/>
      <w:r w:rsidRPr="000D059E">
        <w:rPr>
          <w:rFonts w:ascii="Times New Roman" w:hAnsi="Times New Roman"/>
          <w:sz w:val="24"/>
          <w:szCs w:val="24"/>
        </w:rPr>
        <w:t>Почётный донор России – нагрудный знак, учреждённый Правительством Российской Федерации, выражающий признание государством благородного вклада гражданина в развитие добровольного и безвозмездного донорства крови и её компонентов в России.</w:t>
      </w:r>
      <w:bookmarkEnd w:id="34"/>
    </w:p>
    <w:p w14:paraId="243825B0"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В соответствии с Федеральным законом № 125-ФЗ «О донорстве крови и ее компонентов» (приложение №7) нагрудным знаком «Почётный донор России» награждаются граждане, сдавшие бесплатно:</w:t>
      </w:r>
    </w:p>
    <w:p w14:paraId="190AA9F4"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цельную кровь 40 и более раз;</w:t>
      </w:r>
    </w:p>
    <w:p w14:paraId="4926C763"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плазму 60 и более раз;</w:t>
      </w:r>
    </w:p>
    <w:p w14:paraId="6FBC0152"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цельную кровь 25 и более раз и плазму крови в общем количестве 40;</w:t>
      </w:r>
    </w:p>
    <w:p w14:paraId="1A8B9742" w14:textId="77777777" w:rsidR="00E509C5" w:rsidRPr="000D059E" w:rsidRDefault="003E510E" w:rsidP="000D059E">
      <w:pPr>
        <w:pStyle w:val="af9"/>
        <w:numPr>
          <w:ilvl w:val="0"/>
          <w:numId w:val="2"/>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цельную кровь менее 25 и плазму крови в общем количестве 60.</w:t>
      </w:r>
    </w:p>
    <w:p w14:paraId="78368B2D"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Законом предусмотрено, что донация любого клеточного компонента (эритроцитов, тромбоцитов или гранулоцитов) приравнивается к донации цельной крови.</w:t>
      </w:r>
    </w:p>
    <w:p w14:paraId="5F863322"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Если все донации были выполнены в одном учреждении службы крови, то специалист донорского отделения сам сообщает донору о том, что необходимое количество донаций набрано, после чего донор пишет соответствующее заявление на имя главного врача учреждения службы крови.</w:t>
      </w:r>
    </w:p>
    <w:p w14:paraId="3A648DDF"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В случае, если донации были выполнены в разных учреждениях службы крови, донору необходимо:</w:t>
      </w:r>
    </w:p>
    <w:p w14:paraId="3EA37AC7" w14:textId="77777777" w:rsidR="00E509C5" w:rsidRPr="000D059E" w:rsidRDefault="003E510E" w:rsidP="000D059E">
      <w:pPr>
        <w:pStyle w:val="af9"/>
        <w:numPr>
          <w:ilvl w:val="0"/>
          <w:numId w:val="5"/>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Получить справки по форме 448-05/у из каждого учреждения, в котором были совершены донации. Справки должны быть подписаны руководителем и заверены печатью учреждения службы крови;</w:t>
      </w:r>
    </w:p>
    <w:p w14:paraId="20AA0B2C" w14:textId="77777777" w:rsidR="00E509C5" w:rsidRPr="000D059E" w:rsidRDefault="003E510E" w:rsidP="000D059E">
      <w:pPr>
        <w:pStyle w:val="af9"/>
        <w:numPr>
          <w:ilvl w:val="0"/>
          <w:numId w:val="5"/>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Предоставить эти справки в регистратуру учреждения службы крови, где донор продолжает донорскую карьеру;</w:t>
      </w:r>
    </w:p>
    <w:p w14:paraId="367B5986" w14:textId="77777777" w:rsidR="00E509C5" w:rsidRPr="000D059E" w:rsidRDefault="003E510E" w:rsidP="000D059E">
      <w:pPr>
        <w:pStyle w:val="af9"/>
        <w:numPr>
          <w:ilvl w:val="0"/>
          <w:numId w:val="5"/>
        </w:numPr>
        <w:spacing w:after="0" w:line="300" w:lineRule="auto"/>
        <w:ind w:left="0" w:firstLine="709"/>
        <w:jc w:val="both"/>
        <w:rPr>
          <w:rFonts w:ascii="Times New Roman" w:hAnsi="Times New Roman"/>
          <w:sz w:val="24"/>
          <w:szCs w:val="24"/>
        </w:rPr>
      </w:pPr>
      <w:r w:rsidRPr="000D059E">
        <w:rPr>
          <w:rFonts w:ascii="Times New Roman" w:hAnsi="Times New Roman"/>
          <w:sz w:val="24"/>
          <w:szCs w:val="24"/>
        </w:rPr>
        <w:lastRenderedPageBreak/>
        <w:t>Написать заявление на имя главного врача данного учреждения.</w:t>
      </w:r>
    </w:p>
    <w:p w14:paraId="3526288C"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На территории Брянской области для почетных доноров России предусмотрены следующие льготы:</w:t>
      </w:r>
    </w:p>
    <w:p w14:paraId="13EE458C" w14:textId="77777777" w:rsidR="00E509C5" w:rsidRPr="000D059E" w:rsidRDefault="003E510E" w:rsidP="000D059E">
      <w:pPr>
        <w:pStyle w:val="af9"/>
        <w:spacing w:after="0" w:line="300" w:lineRule="auto"/>
        <w:ind w:left="709"/>
        <w:jc w:val="both"/>
        <w:rPr>
          <w:rFonts w:ascii="Times New Roman" w:hAnsi="Times New Roman"/>
          <w:sz w:val="24"/>
          <w:szCs w:val="24"/>
        </w:rPr>
      </w:pPr>
      <w:r w:rsidRPr="000D059E">
        <w:rPr>
          <w:rFonts w:ascii="Times New Roman" w:hAnsi="Times New Roman"/>
          <w:sz w:val="24"/>
          <w:szCs w:val="24"/>
        </w:rPr>
        <w:t>- на внеочередное лечение в государственных или муниципальных учреждениях здравоохранения;</w:t>
      </w:r>
    </w:p>
    <w:p w14:paraId="36EED8A9" w14:textId="77777777" w:rsidR="00E509C5" w:rsidRPr="000D059E" w:rsidRDefault="003E510E" w:rsidP="000D059E">
      <w:pPr>
        <w:pStyle w:val="af9"/>
        <w:spacing w:after="0" w:line="300" w:lineRule="auto"/>
        <w:ind w:left="709"/>
        <w:jc w:val="both"/>
        <w:rPr>
          <w:rFonts w:ascii="Times New Roman" w:hAnsi="Times New Roman"/>
          <w:sz w:val="24"/>
          <w:szCs w:val="24"/>
        </w:rPr>
      </w:pPr>
      <w:r w:rsidRPr="000D059E">
        <w:rPr>
          <w:rFonts w:ascii="Times New Roman" w:hAnsi="Times New Roman"/>
          <w:sz w:val="24"/>
          <w:szCs w:val="24"/>
        </w:rPr>
        <w:t>- на бесплатное изготовление и ремонт зубных протезов (кроме протезов из драгоценных металлов) в государственных или муниципальных учреждениях здравоохранения;</w:t>
      </w:r>
    </w:p>
    <w:p w14:paraId="03FAAC35" w14:textId="77777777" w:rsidR="00E509C5" w:rsidRPr="000D059E" w:rsidRDefault="003E510E" w:rsidP="000D059E">
      <w:pPr>
        <w:pStyle w:val="af9"/>
        <w:spacing w:after="0" w:line="300" w:lineRule="auto"/>
        <w:ind w:left="709"/>
        <w:jc w:val="both"/>
        <w:rPr>
          <w:rFonts w:ascii="Times New Roman" w:hAnsi="Times New Roman"/>
          <w:sz w:val="24"/>
          <w:szCs w:val="24"/>
        </w:rPr>
      </w:pPr>
      <w:r w:rsidRPr="000D059E">
        <w:rPr>
          <w:rFonts w:ascii="Times New Roman" w:hAnsi="Times New Roman"/>
          <w:sz w:val="24"/>
          <w:szCs w:val="24"/>
        </w:rPr>
        <w:t>- на льготное приобретение лекарств (со скидкой в размере 50 процентов их стоимости) по рецептам государственных или муниципальных учреждений здравоохранения;</w:t>
      </w:r>
    </w:p>
    <w:p w14:paraId="42AD1471" w14:textId="77777777" w:rsidR="00E509C5" w:rsidRPr="000D059E" w:rsidRDefault="003E510E" w:rsidP="000D059E">
      <w:pPr>
        <w:pStyle w:val="af9"/>
        <w:spacing w:after="0" w:line="300" w:lineRule="auto"/>
        <w:ind w:left="709"/>
        <w:jc w:val="both"/>
        <w:rPr>
          <w:rFonts w:ascii="Times New Roman" w:hAnsi="Times New Roman"/>
          <w:sz w:val="24"/>
          <w:szCs w:val="24"/>
        </w:rPr>
      </w:pPr>
      <w:r w:rsidRPr="000D059E">
        <w:rPr>
          <w:rFonts w:ascii="Times New Roman" w:hAnsi="Times New Roman"/>
          <w:sz w:val="24"/>
          <w:szCs w:val="24"/>
        </w:rPr>
        <w:t xml:space="preserve">- на первоочередное приобретение по месту работы или учебы льготных путевок для </w:t>
      </w:r>
      <w:proofErr w:type="spellStart"/>
      <w:r w:rsidRPr="000D059E">
        <w:rPr>
          <w:rFonts w:ascii="Times New Roman" w:hAnsi="Times New Roman"/>
          <w:sz w:val="24"/>
          <w:szCs w:val="24"/>
        </w:rPr>
        <w:t>санаторно</w:t>
      </w:r>
      <w:proofErr w:type="spellEnd"/>
      <w:r w:rsidRPr="000D059E">
        <w:rPr>
          <w:rFonts w:ascii="Times New Roman" w:hAnsi="Times New Roman"/>
          <w:sz w:val="24"/>
          <w:szCs w:val="24"/>
        </w:rPr>
        <w:t xml:space="preserve"> - курортного лечения;</w:t>
      </w:r>
    </w:p>
    <w:p w14:paraId="04F60CD2" w14:textId="77777777" w:rsidR="00E509C5" w:rsidRPr="000D059E" w:rsidRDefault="003E510E" w:rsidP="000D059E">
      <w:pPr>
        <w:pStyle w:val="af9"/>
        <w:spacing w:after="0" w:line="300" w:lineRule="auto"/>
        <w:ind w:left="709"/>
        <w:jc w:val="both"/>
        <w:rPr>
          <w:rFonts w:ascii="Times New Roman" w:hAnsi="Times New Roman"/>
          <w:sz w:val="24"/>
          <w:szCs w:val="24"/>
        </w:rPr>
      </w:pPr>
      <w:r w:rsidRPr="000D059E">
        <w:rPr>
          <w:rFonts w:ascii="Times New Roman" w:hAnsi="Times New Roman"/>
          <w:sz w:val="24"/>
          <w:szCs w:val="24"/>
        </w:rPr>
        <w:t>- на предоставление ежегодного оплачиваемого отпуска в удобное для них время года;</w:t>
      </w:r>
    </w:p>
    <w:p w14:paraId="6E5678A0" w14:textId="77777777" w:rsidR="00E509C5" w:rsidRPr="000D059E" w:rsidRDefault="003E510E" w:rsidP="000D059E">
      <w:pPr>
        <w:pStyle w:val="af9"/>
        <w:spacing w:after="0" w:line="300" w:lineRule="auto"/>
        <w:ind w:left="709"/>
        <w:jc w:val="both"/>
        <w:rPr>
          <w:rFonts w:ascii="Times New Roman" w:hAnsi="Times New Roman"/>
          <w:sz w:val="24"/>
          <w:szCs w:val="24"/>
        </w:rPr>
      </w:pPr>
      <w:r w:rsidRPr="000D059E">
        <w:rPr>
          <w:rFonts w:ascii="Times New Roman" w:hAnsi="Times New Roman"/>
          <w:sz w:val="24"/>
          <w:szCs w:val="24"/>
        </w:rPr>
        <w:t>- на бесплатный проезд на всех видах общественного транспорта (кроме такси);</w:t>
      </w:r>
    </w:p>
    <w:p w14:paraId="065E9601" w14:textId="77777777" w:rsidR="00E509C5" w:rsidRPr="000D059E" w:rsidRDefault="003E510E" w:rsidP="000D059E">
      <w:pPr>
        <w:pStyle w:val="af9"/>
        <w:spacing w:after="0" w:line="300" w:lineRule="auto"/>
        <w:ind w:left="709"/>
        <w:jc w:val="both"/>
        <w:rPr>
          <w:rFonts w:ascii="Times New Roman" w:hAnsi="Times New Roman"/>
          <w:sz w:val="24"/>
          <w:szCs w:val="24"/>
        </w:rPr>
      </w:pPr>
      <w:r w:rsidRPr="000D059E">
        <w:rPr>
          <w:rFonts w:ascii="Times New Roman" w:hAnsi="Times New Roman"/>
          <w:sz w:val="24"/>
          <w:szCs w:val="24"/>
        </w:rPr>
        <w:t>- на снижение до 50 процентов размера оплаты коммунальных услуг;</w:t>
      </w:r>
    </w:p>
    <w:p w14:paraId="75AD4BD9" w14:textId="77777777" w:rsidR="00E509C5" w:rsidRPr="000D059E" w:rsidRDefault="003E510E" w:rsidP="000D059E">
      <w:pPr>
        <w:pStyle w:val="af9"/>
        <w:spacing w:after="0" w:line="300" w:lineRule="auto"/>
        <w:ind w:left="709"/>
        <w:jc w:val="both"/>
        <w:rPr>
          <w:rFonts w:ascii="Times New Roman" w:hAnsi="Times New Roman"/>
          <w:sz w:val="24"/>
          <w:szCs w:val="24"/>
        </w:rPr>
      </w:pPr>
      <w:r w:rsidRPr="000D059E">
        <w:rPr>
          <w:rFonts w:ascii="Times New Roman" w:hAnsi="Times New Roman"/>
          <w:sz w:val="24"/>
          <w:szCs w:val="24"/>
        </w:rPr>
        <w:t>- на получение льготных ссуд на индивидуальное жилищное строительство.</w:t>
      </w:r>
    </w:p>
    <w:p w14:paraId="1443B979" w14:textId="77777777" w:rsidR="00E509C5" w:rsidRPr="000D059E" w:rsidRDefault="003E510E" w:rsidP="000D059E">
      <w:pPr>
        <w:spacing w:after="0" w:line="300" w:lineRule="auto"/>
        <w:ind w:firstLine="708"/>
        <w:contextualSpacing/>
        <w:jc w:val="both"/>
        <w:rPr>
          <w:rFonts w:ascii="Times New Roman" w:hAnsi="Times New Roman"/>
          <w:sz w:val="24"/>
          <w:szCs w:val="24"/>
        </w:rPr>
      </w:pPr>
      <w:r w:rsidRPr="000D059E">
        <w:rPr>
          <w:rFonts w:ascii="Times New Roman" w:hAnsi="Times New Roman"/>
          <w:sz w:val="24"/>
          <w:szCs w:val="24"/>
        </w:rPr>
        <w:t>Таким образом, Почётный донор России – нагрудный знак, учреждённый Правительством Российской Федерации, выражающий признание государством благородного вклада гражданина в развитие добровольного и безвозмездного донорства крови и её компонентов в России. В соответствии с Федеральным законом № 125-ФЗ «О донорстве крови и ее компонентов» нагрудным знаком «Почётный донор России» награждаются граждане, сдавшие бесплатно: цельную кровь 40 и более раз, плазму 60 и более раз, цельную кровь 25 и более раз и плазму крови в общем количестве 40, цельную кровь менее 25 и плазму крови в общем количестве 60. Данные факты призваны привлечь внимание будущих доноров и большую заинтересованность в информации.</w:t>
      </w:r>
    </w:p>
    <w:p w14:paraId="052F1155" w14:textId="77777777" w:rsidR="00E509C5" w:rsidRPr="000D059E" w:rsidRDefault="003E510E" w:rsidP="000D059E">
      <w:pPr>
        <w:pStyle w:val="af9"/>
        <w:numPr>
          <w:ilvl w:val="1"/>
          <w:numId w:val="6"/>
        </w:numPr>
        <w:tabs>
          <w:tab w:val="left" w:pos="567"/>
        </w:tabs>
        <w:spacing w:line="300" w:lineRule="auto"/>
        <w:ind w:hanging="1440"/>
        <w:jc w:val="center"/>
        <w:outlineLvl w:val="1"/>
        <w:rPr>
          <w:rFonts w:ascii="Times New Roman" w:hAnsi="Times New Roman"/>
          <w:b/>
          <w:sz w:val="24"/>
          <w:szCs w:val="24"/>
        </w:rPr>
      </w:pPr>
      <w:bookmarkStart w:id="35" w:name="__RefHeading___7"/>
      <w:bookmarkStart w:id="36" w:name="_Toc197797834"/>
      <w:bookmarkStart w:id="37" w:name="_Toc197797853"/>
      <w:bookmarkStart w:id="38" w:name="_Toc197797869"/>
      <w:bookmarkStart w:id="39" w:name="_Toc209629230"/>
      <w:bookmarkEnd w:id="35"/>
      <w:r w:rsidRPr="000D059E">
        <w:rPr>
          <w:rFonts w:ascii="Times New Roman" w:hAnsi="Times New Roman"/>
          <w:b/>
          <w:sz w:val="24"/>
          <w:szCs w:val="24"/>
        </w:rPr>
        <w:t>Способы повышения популяризации донорства</w:t>
      </w:r>
      <w:bookmarkEnd w:id="36"/>
      <w:bookmarkEnd w:id="37"/>
      <w:bookmarkEnd w:id="38"/>
      <w:bookmarkEnd w:id="39"/>
    </w:p>
    <w:p w14:paraId="79B88A18" w14:textId="77777777" w:rsidR="00E509C5" w:rsidRPr="000D059E" w:rsidRDefault="003E510E" w:rsidP="000D059E">
      <w:pPr>
        <w:tabs>
          <w:tab w:val="left" w:pos="3270"/>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Популяризация – это распространение чего-нибудь, стремление сделать что-нибудь широко известным, популярным. </w:t>
      </w:r>
    </w:p>
    <w:p w14:paraId="3796BEF8" w14:textId="77777777" w:rsidR="00E509C5" w:rsidRPr="000D059E" w:rsidRDefault="003E510E" w:rsidP="000D059E">
      <w:pPr>
        <w:tabs>
          <w:tab w:val="left" w:pos="3270"/>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Чтобы повысить популяризацию кадрового донорства среди сучащихся МБОУ СОШ №19 необходимо использовать методы агитации  и средства санитарно – просветительской работы: устные (лекция, беседа, совет, дискуссия, информационное выступление по радио, вечер вопросов и ответов), печатный (памятка, листовка, буклет, статья в газете, доска вопросов и ответов, лозунг, книга, брошюра, стенная санитарная печать) и смешанный (телевидение, кинофильмы, выставки, уголки здоровья, школы здоровья, тренинги, театрализованные постановки, телекоммуникационное обучение). Рассмотрим некоторые более подробно. </w:t>
      </w:r>
    </w:p>
    <w:p w14:paraId="2D28FA80" w14:textId="77777777" w:rsidR="00E509C5" w:rsidRPr="000D059E" w:rsidRDefault="003E510E" w:rsidP="000D059E">
      <w:pPr>
        <w:tabs>
          <w:tab w:val="left" w:pos="3270"/>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Лекция - массовое средство гигиенического обучения и воспитания, характеризуется наибольшей емкостью, переработанной лектором информации. За небольшой период </w:t>
      </w:r>
      <w:r w:rsidRPr="000D059E">
        <w:rPr>
          <w:rFonts w:ascii="Times New Roman" w:hAnsi="Times New Roman"/>
          <w:sz w:val="24"/>
          <w:szCs w:val="24"/>
        </w:rPr>
        <w:lastRenderedPageBreak/>
        <w:t>времени излагается новый, большой материал. Обычно для чтения лекций предполагается большая аудитория.</w:t>
      </w:r>
    </w:p>
    <w:p w14:paraId="181EC224" w14:textId="77777777" w:rsidR="00E509C5" w:rsidRPr="000D059E" w:rsidRDefault="003E510E" w:rsidP="000D059E">
      <w:pPr>
        <w:tabs>
          <w:tab w:val="left" w:pos="3270"/>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Беседа предполагает активное участие слушателей. Задача ведущего беседу заключается в том, чтобы сделать ее интересной путем наводящих вопросов, вовлекать слушателей в общий разговор.</w:t>
      </w:r>
    </w:p>
    <w:p w14:paraId="6F0A970C" w14:textId="77777777" w:rsidR="00E509C5" w:rsidRPr="000D059E" w:rsidRDefault="003E510E" w:rsidP="000D059E">
      <w:pPr>
        <w:tabs>
          <w:tab w:val="left" w:pos="3270"/>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Дискуссия – активный обмен мнениями, как правило, противоположными.</w:t>
      </w:r>
    </w:p>
    <w:p w14:paraId="04519B81" w14:textId="77777777" w:rsidR="00E509C5" w:rsidRPr="000D059E" w:rsidRDefault="003E510E" w:rsidP="000D059E">
      <w:pPr>
        <w:tabs>
          <w:tab w:val="left" w:pos="3270"/>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Листовка – печатный или рукописный листок информационного содержания. Несет ярко выраженный агитационный характер, содержащий гигиенические сведения. Текст – краткий, лаконичный, без детализаций. Освещает суть проблемы. Сопровождается мотивированным призывом к участию в оздоровительных или профилактических мероприятиях.</w:t>
      </w:r>
    </w:p>
    <w:p w14:paraId="49C745F5" w14:textId="77777777" w:rsidR="00E509C5" w:rsidRPr="000D059E" w:rsidRDefault="003E510E" w:rsidP="000D059E">
      <w:pPr>
        <w:tabs>
          <w:tab w:val="left" w:pos="3270"/>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Буклет – печатное иллюстрированное издание на одном листе, складывающемся тетрадкой или ширмочкой. Содержит краткую информацию по отдельным вопросам укрепления и охраны здоровья.</w:t>
      </w:r>
    </w:p>
    <w:p w14:paraId="7CD39447" w14:textId="77777777" w:rsidR="00E509C5" w:rsidRPr="000D059E" w:rsidRDefault="003E510E" w:rsidP="000D059E">
      <w:pPr>
        <w:tabs>
          <w:tab w:val="left" w:pos="3270"/>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Санитарный бюллетень – стенная газета санитарно-просветительной тематики, которая должна быть актуальна, наглядна, и содержать конкретную информацию. Санитарный бюллетень – стенная газета санитарно-просветительной тематики, которая должна быть актуальна, наглядна, и содержать конкретную информацию.</w:t>
      </w:r>
    </w:p>
    <w:p w14:paraId="5BEC648C" w14:textId="77777777" w:rsidR="00E509C5" w:rsidRPr="000D059E" w:rsidRDefault="003E510E" w:rsidP="000D059E">
      <w:pPr>
        <w:tabs>
          <w:tab w:val="left" w:pos="3270"/>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Памятка дается пациенту с целью напомнить ему советы врача. Она рассчитана на конкретного человека, например, памятка больному, страдающему сахарным диабетом, памятка по контрацепции и др. Текст памятки состоит из перечня конкретных советов, правил и сведений гигиенического характера.</w:t>
      </w:r>
    </w:p>
    <w:p w14:paraId="16DA3956" w14:textId="77777777" w:rsidR="00E509C5" w:rsidRPr="000D059E" w:rsidRDefault="003E510E" w:rsidP="000D059E">
      <w:pPr>
        <w:tabs>
          <w:tab w:val="left" w:pos="3270"/>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Плакат – настенный лист с пояснительным, агитационным, рекламным или учебным текстом. Сопровождается крупным рисунком с изображением предмета, процесса или явления, связанного с тематикой здоровья, профилактикой заболевания и кратким текстом. Рисунок и текст на плакате взаимно дополняют друг друга и составляют единое целое.</w:t>
      </w:r>
    </w:p>
    <w:p w14:paraId="4CD64FFD" w14:textId="77777777" w:rsidR="00E509C5" w:rsidRPr="000D059E" w:rsidRDefault="003E510E" w:rsidP="000D059E">
      <w:pPr>
        <w:tabs>
          <w:tab w:val="left" w:pos="3270"/>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 В современном мире при проведении санитарно-просветительной работы все шире используются компьютерные технологии. Молодое поколение отдает предпочтение именно таким методам популяризации.</w:t>
      </w:r>
    </w:p>
    <w:p w14:paraId="54C77C25" w14:textId="77777777" w:rsidR="00E509C5" w:rsidRPr="000D059E" w:rsidRDefault="003E510E" w:rsidP="000D059E">
      <w:pPr>
        <w:tabs>
          <w:tab w:val="left" w:pos="3270"/>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Итак, в данном параграфе мы рассмотрели методы и средства агитации, которые мы сможем использовать при популяризации кадрового донорства.  </w:t>
      </w:r>
    </w:p>
    <w:p w14:paraId="03F26C1D" w14:textId="77777777" w:rsidR="00E509C5" w:rsidRPr="000D059E" w:rsidRDefault="00E509C5" w:rsidP="000D059E">
      <w:pPr>
        <w:tabs>
          <w:tab w:val="left" w:pos="3270"/>
        </w:tabs>
        <w:spacing w:after="0" w:line="300" w:lineRule="auto"/>
        <w:ind w:firstLine="709"/>
        <w:contextualSpacing/>
        <w:jc w:val="both"/>
        <w:rPr>
          <w:rFonts w:ascii="Times New Roman" w:hAnsi="Times New Roman"/>
          <w:sz w:val="24"/>
          <w:szCs w:val="24"/>
        </w:rPr>
      </w:pPr>
    </w:p>
    <w:p w14:paraId="062A51C1" w14:textId="77777777" w:rsidR="00E509C5" w:rsidRPr="000D059E" w:rsidRDefault="00E509C5" w:rsidP="000D059E">
      <w:pPr>
        <w:tabs>
          <w:tab w:val="left" w:pos="3270"/>
        </w:tabs>
        <w:spacing w:after="0" w:line="300" w:lineRule="auto"/>
        <w:ind w:firstLine="709"/>
        <w:contextualSpacing/>
        <w:jc w:val="both"/>
        <w:rPr>
          <w:rFonts w:ascii="Times New Roman" w:hAnsi="Times New Roman"/>
          <w:sz w:val="24"/>
          <w:szCs w:val="24"/>
        </w:rPr>
      </w:pPr>
    </w:p>
    <w:p w14:paraId="208F1BF4" w14:textId="77777777" w:rsidR="00E509C5" w:rsidRPr="000D059E" w:rsidRDefault="003E510E" w:rsidP="000D059E">
      <w:pPr>
        <w:pStyle w:val="2"/>
        <w:spacing w:before="0" w:after="240" w:line="300" w:lineRule="auto"/>
        <w:contextualSpacing/>
        <w:jc w:val="center"/>
        <w:rPr>
          <w:rFonts w:ascii="Times New Roman" w:hAnsi="Times New Roman"/>
          <w:b w:val="0"/>
          <w:color w:val="000000" w:themeColor="text1"/>
          <w:sz w:val="24"/>
          <w:szCs w:val="24"/>
        </w:rPr>
      </w:pPr>
      <w:bookmarkStart w:id="40" w:name="__RefHeading___8"/>
      <w:bookmarkEnd w:id="40"/>
      <w:r w:rsidRPr="000D059E">
        <w:rPr>
          <w:rFonts w:ascii="Times New Roman" w:hAnsi="Times New Roman"/>
          <w:sz w:val="24"/>
          <w:szCs w:val="24"/>
        </w:rPr>
        <w:br w:type="column"/>
      </w:r>
      <w:bookmarkStart w:id="41" w:name="_Toc197797835"/>
      <w:bookmarkStart w:id="42" w:name="_Toc197797854"/>
      <w:bookmarkStart w:id="43" w:name="_Toc197797870"/>
      <w:bookmarkStart w:id="44" w:name="_Toc209629231"/>
      <w:r w:rsidRPr="000D059E">
        <w:rPr>
          <w:rFonts w:ascii="Times New Roman" w:hAnsi="Times New Roman"/>
          <w:color w:val="000000" w:themeColor="text1"/>
          <w:sz w:val="24"/>
          <w:szCs w:val="24"/>
        </w:rPr>
        <w:lastRenderedPageBreak/>
        <w:t>Выводы по теоретической части исследования</w:t>
      </w:r>
      <w:bookmarkEnd w:id="41"/>
      <w:bookmarkEnd w:id="42"/>
      <w:bookmarkEnd w:id="43"/>
      <w:bookmarkEnd w:id="44"/>
    </w:p>
    <w:p w14:paraId="2D301404" w14:textId="77777777" w:rsidR="00E509C5" w:rsidRPr="000D059E" w:rsidRDefault="003E510E" w:rsidP="000D059E">
      <w:pPr>
        <w:pStyle w:val="af9"/>
        <w:numPr>
          <w:ilvl w:val="0"/>
          <w:numId w:val="7"/>
        </w:numPr>
        <w:tabs>
          <w:tab w:val="left" w:pos="1276"/>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Донорство крови – добровольная сдача крови и её компонентов донорами, а также мероприятия, направленные на организацию и обеспечение безопасности заготовки крови и её компонентов.</w:t>
      </w:r>
    </w:p>
    <w:p w14:paraId="287CB605" w14:textId="77777777" w:rsidR="00E509C5" w:rsidRPr="000D059E" w:rsidRDefault="003E510E" w:rsidP="000D059E">
      <w:pPr>
        <w:pStyle w:val="af9"/>
        <w:numPr>
          <w:ilvl w:val="0"/>
          <w:numId w:val="7"/>
        </w:numPr>
        <w:tabs>
          <w:tab w:val="left" w:pos="1276"/>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Кадровый, или активный, донор – это человек, сдавший кровь или ее компоненты трижды в течение года и согласившийся сдавать кровь в любое время для определенной станции переливания крови.</w:t>
      </w:r>
    </w:p>
    <w:p w14:paraId="535FAC1E" w14:textId="77777777" w:rsidR="00E509C5" w:rsidRPr="000D059E" w:rsidRDefault="003E510E" w:rsidP="000D059E">
      <w:pPr>
        <w:pStyle w:val="af9"/>
        <w:numPr>
          <w:ilvl w:val="0"/>
          <w:numId w:val="7"/>
        </w:numPr>
        <w:tabs>
          <w:tab w:val="left" w:pos="1276"/>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 xml:space="preserve">Переливание крови существует с давних времен. В 1628 г. Английский учёный У. Гарвей открыл закон кровообращения. Он установил принцип движения крови в живом организме и тем самым раскрыл широкие возможности для разработки метода переливания </w:t>
      </w:r>
      <w:proofErr w:type="spellStart"/>
      <w:proofErr w:type="gramStart"/>
      <w:r w:rsidRPr="000D059E">
        <w:rPr>
          <w:rFonts w:ascii="Times New Roman" w:hAnsi="Times New Roman"/>
          <w:sz w:val="24"/>
          <w:szCs w:val="24"/>
        </w:rPr>
        <w:t>крови.В</w:t>
      </w:r>
      <w:proofErr w:type="spellEnd"/>
      <w:proofErr w:type="gramEnd"/>
      <w:r w:rsidRPr="000D059E">
        <w:rPr>
          <w:rFonts w:ascii="Times New Roman" w:hAnsi="Times New Roman"/>
          <w:sz w:val="24"/>
          <w:szCs w:val="24"/>
        </w:rPr>
        <w:t xml:space="preserve"> 1667 году произвели первое переливание крови от животных человеку, также в этом же году рабочий бедного квартала Парижа был первым, кто предоставил себя для опыта по переливанию крови. Он невольно стал первым сознательным донором в истории </w:t>
      </w:r>
      <w:proofErr w:type="spellStart"/>
      <w:proofErr w:type="gramStart"/>
      <w:r w:rsidRPr="000D059E">
        <w:rPr>
          <w:rFonts w:ascii="Times New Roman" w:hAnsi="Times New Roman"/>
          <w:sz w:val="24"/>
          <w:szCs w:val="24"/>
        </w:rPr>
        <w:t>человечества.В</w:t>
      </w:r>
      <w:proofErr w:type="spellEnd"/>
      <w:proofErr w:type="gramEnd"/>
      <w:r w:rsidRPr="000D059E">
        <w:rPr>
          <w:rFonts w:ascii="Times New Roman" w:hAnsi="Times New Roman"/>
          <w:sz w:val="24"/>
          <w:szCs w:val="24"/>
        </w:rPr>
        <w:t xml:space="preserve"> 1937-1940 открыта система классификации крови. К. </w:t>
      </w:r>
      <w:proofErr w:type="spellStart"/>
      <w:r w:rsidRPr="000D059E">
        <w:rPr>
          <w:rFonts w:ascii="Times New Roman" w:hAnsi="Times New Roman"/>
          <w:sz w:val="24"/>
          <w:szCs w:val="24"/>
        </w:rPr>
        <w:t>Ландштейнер</w:t>
      </w:r>
      <w:proofErr w:type="spellEnd"/>
      <w:r w:rsidRPr="000D059E">
        <w:rPr>
          <w:rFonts w:ascii="Times New Roman" w:hAnsi="Times New Roman"/>
          <w:sz w:val="24"/>
          <w:szCs w:val="24"/>
        </w:rPr>
        <w:t xml:space="preserve"> и польский врач </w:t>
      </w:r>
      <w:proofErr w:type="spellStart"/>
      <w:r w:rsidRPr="000D059E">
        <w:rPr>
          <w:rFonts w:ascii="Times New Roman" w:hAnsi="Times New Roman"/>
          <w:sz w:val="24"/>
          <w:szCs w:val="24"/>
        </w:rPr>
        <w:t>Я.Янский</w:t>
      </w:r>
      <w:proofErr w:type="spellEnd"/>
      <w:r w:rsidRPr="000D059E">
        <w:rPr>
          <w:rFonts w:ascii="Times New Roman" w:hAnsi="Times New Roman"/>
          <w:sz w:val="24"/>
          <w:szCs w:val="24"/>
        </w:rPr>
        <w:t xml:space="preserve"> открыли законы склеивания эритроцитов одного человека сывороткой другого и установили, что по свойствам крови всё человечество можно разделить на 4 группы</w:t>
      </w:r>
      <w:proofErr w:type="gramStart"/>
      <w:r w:rsidRPr="000D059E">
        <w:rPr>
          <w:rFonts w:ascii="Times New Roman" w:hAnsi="Times New Roman"/>
          <w:sz w:val="24"/>
          <w:szCs w:val="24"/>
        </w:rPr>
        <w:t>: О</w:t>
      </w:r>
      <w:proofErr w:type="gramEnd"/>
      <w:r w:rsidRPr="000D059E">
        <w:rPr>
          <w:rFonts w:ascii="Times New Roman" w:hAnsi="Times New Roman"/>
          <w:sz w:val="24"/>
          <w:szCs w:val="24"/>
        </w:rPr>
        <w:t>(I), А(II), В(III), АВ(IV).</w:t>
      </w:r>
    </w:p>
    <w:p w14:paraId="185ACD9F" w14:textId="77777777" w:rsidR="00E509C5" w:rsidRPr="000D059E" w:rsidRDefault="003E510E" w:rsidP="000D059E">
      <w:pPr>
        <w:pStyle w:val="af9"/>
        <w:numPr>
          <w:ilvl w:val="0"/>
          <w:numId w:val="7"/>
        </w:numPr>
        <w:tabs>
          <w:tab w:val="left" w:pos="1276"/>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Выделяют шесть видов донорства: аутодонорство, донорский тромбоцитаферез, грунулоцитаферез, донорство иммунной плазмы, донорский эритрофитаферез и плазмаферез. Кровь состоит из четырех основных компонентов крови: эритроциты, лейкоциты, тромбоциты и плазмы.</w:t>
      </w:r>
    </w:p>
    <w:p w14:paraId="6E8F149E" w14:textId="77777777" w:rsidR="00E509C5" w:rsidRPr="000D059E" w:rsidRDefault="003E510E" w:rsidP="000D059E">
      <w:pPr>
        <w:pStyle w:val="af9"/>
        <w:numPr>
          <w:ilvl w:val="0"/>
          <w:numId w:val="7"/>
        </w:numPr>
        <w:tabs>
          <w:tab w:val="left" w:pos="1276"/>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Донорское переливание крови – это медицинская манипуляция, с которой сталкиваются многие люди на протяжении жизни. Стать донором может практически любой здоровый гражданин Российской Федерации, если он старше 18 лет и весом более 50кг. Однако существуют определенные медицинские противопоказания к донорству крови и ее компонентов, которые изложены в приказе Минздрава РФ от 14 сентября 2001 года № 364 «Об утверждении порядка медицинского обследования донора крови и ее компонентов».</w:t>
      </w:r>
    </w:p>
    <w:p w14:paraId="0216D2A9" w14:textId="77777777" w:rsidR="00E509C5" w:rsidRPr="000D059E" w:rsidRDefault="003E510E" w:rsidP="000D059E">
      <w:pPr>
        <w:pStyle w:val="af9"/>
        <w:numPr>
          <w:ilvl w:val="0"/>
          <w:numId w:val="7"/>
        </w:numPr>
        <w:tabs>
          <w:tab w:val="left" w:pos="1276"/>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 xml:space="preserve">Максимальное допустимое число </w:t>
      </w:r>
      <w:proofErr w:type="spellStart"/>
      <w:r w:rsidRPr="000D059E">
        <w:rPr>
          <w:rFonts w:ascii="Times New Roman" w:hAnsi="Times New Roman"/>
          <w:sz w:val="24"/>
          <w:szCs w:val="24"/>
        </w:rPr>
        <w:t>кроводач</w:t>
      </w:r>
      <w:proofErr w:type="spellEnd"/>
      <w:r w:rsidRPr="000D059E">
        <w:rPr>
          <w:rFonts w:ascii="Times New Roman" w:hAnsi="Times New Roman"/>
          <w:sz w:val="24"/>
          <w:szCs w:val="24"/>
        </w:rPr>
        <w:t xml:space="preserve"> в год у женщин – 4 раза, у мужчин – 5 раз. Интервалы между донациями составляет 60 дней, между донациями компонентов крови (плазма, тромбоциты) 14 дней и между донациями эритроциты от 60 до 180 дней.</w:t>
      </w:r>
    </w:p>
    <w:p w14:paraId="409C482E" w14:textId="77777777" w:rsidR="00E509C5" w:rsidRPr="000D059E" w:rsidRDefault="003E510E" w:rsidP="000D059E">
      <w:pPr>
        <w:pStyle w:val="af9"/>
        <w:numPr>
          <w:ilvl w:val="0"/>
          <w:numId w:val="7"/>
        </w:numPr>
        <w:tabs>
          <w:tab w:val="left" w:pos="1276"/>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Почётный донор России – нагрудный знак, учреждённый Правительством Российской Федерации, выражающий признание государством благородного вклада гражданина в развитие добровольного и безвозмездного донорства крови и её компонентов в России.</w:t>
      </w:r>
    </w:p>
    <w:p w14:paraId="4689DBB0" w14:textId="77777777" w:rsidR="00E509C5" w:rsidRPr="000D059E" w:rsidRDefault="003E510E" w:rsidP="000D059E">
      <w:pPr>
        <w:pStyle w:val="af9"/>
        <w:numPr>
          <w:ilvl w:val="0"/>
          <w:numId w:val="7"/>
        </w:numPr>
        <w:tabs>
          <w:tab w:val="left" w:pos="1276"/>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В соответствии с Федеральным законом № 125-ФЗ «О донорстве крови и ее компонентов» нагрудным знаком «Почётный донор России» награждаются граждане, сдавшие бесплатно: цельную кровь 40 и более раз, плазму 60 и более раз, цельную кровь 25 более раз, и плазму крови в общем количестве 40, цельную кровь менее 25 и плазму крови в общем количестве 60. Лица, награжденные знаком «Почетный донор России» имеют привилегии.</w:t>
      </w:r>
    </w:p>
    <w:p w14:paraId="31BDCAA7" w14:textId="77777777" w:rsidR="00E509C5" w:rsidRPr="000D059E" w:rsidRDefault="003E510E" w:rsidP="000D059E">
      <w:pPr>
        <w:pStyle w:val="af9"/>
        <w:numPr>
          <w:ilvl w:val="0"/>
          <w:numId w:val="7"/>
        </w:numPr>
        <w:tabs>
          <w:tab w:val="left" w:pos="1276"/>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lastRenderedPageBreak/>
        <w:t xml:space="preserve">Популяризация – это распространение чего-нибудь, стремление сделать что-нибудь широко известным, популярным. </w:t>
      </w:r>
    </w:p>
    <w:p w14:paraId="591428BB" w14:textId="77777777" w:rsidR="00E509C5" w:rsidRPr="000D059E" w:rsidRDefault="003E510E" w:rsidP="000D059E">
      <w:pPr>
        <w:pStyle w:val="af9"/>
        <w:numPr>
          <w:ilvl w:val="0"/>
          <w:numId w:val="7"/>
        </w:numPr>
        <w:tabs>
          <w:tab w:val="left" w:pos="1276"/>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 xml:space="preserve">Существует множество методов и средств санитарно-просветительской работы для того, чтобы можно было популяризировать кадровое донорство крови и её компонентов. </w:t>
      </w:r>
    </w:p>
    <w:p w14:paraId="756B7362" w14:textId="77777777" w:rsidR="00E509C5" w:rsidRPr="000D059E" w:rsidRDefault="00E509C5" w:rsidP="000D059E">
      <w:pPr>
        <w:tabs>
          <w:tab w:val="left" w:pos="3270"/>
        </w:tabs>
        <w:spacing w:after="0" w:line="300" w:lineRule="auto"/>
        <w:ind w:firstLine="709"/>
        <w:contextualSpacing/>
        <w:jc w:val="both"/>
        <w:rPr>
          <w:rFonts w:ascii="Times New Roman" w:hAnsi="Times New Roman"/>
          <w:sz w:val="24"/>
          <w:szCs w:val="24"/>
        </w:rPr>
      </w:pPr>
    </w:p>
    <w:p w14:paraId="3636748F" w14:textId="77777777" w:rsidR="00E509C5" w:rsidRPr="000D059E" w:rsidRDefault="00E509C5" w:rsidP="000D059E">
      <w:pPr>
        <w:tabs>
          <w:tab w:val="left" w:pos="3270"/>
        </w:tabs>
        <w:spacing w:after="0" w:line="300" w:lineRule="auto"/>
        <w:ind w:firstLine="709"/>
        <w:contextualSpacing/>
        <w:jc w:val="both"/>
        <w:rPr>
          <w:rFonts w:ascii="Times New Roman" w:hAnsi="Times New Roman"/>
          <w:sz w:val="24"/>
          <w:szCs w:val="24"/>
        </w:rPr>
      </w:pPr>
    </w:p>
    <w:p w14:paraId="62225276" w14:textId="77777777" w:rsidR="00E509C5" w:rsidRPr="000D059E" w:rsidRDefault="00E509C5" w:rsidP="000D059E">
      <w:pPr>
        <w:tabs>
          <w:tab w:val="left" w:pos="3270"/>
        </w:tabs>
        <w:spacing w:after="0" w:line="300" w:lineRule="auto"/>
        <w:ind w:firstLine="709"/>
        <w:contextualSpacing/>
        <w:jc w:val="both"/>
        <w:rPr>
          <w:rFonts w:ascii="Times New Roman" w:hAnsi="Times New Roman"/>
          <w:sz w:val="24"/>
          <w:szCs w:val="24"/>
        </w:rPr>
      </w:pPr>
    </w:p>
    <w:p w14:paraId="59C261C4" w14:textId="77777777" w:rsidR="00E509C5" w:rsidRPr="000D059E" w:rsidRDefault="00E509C5" w:rsidP="000D059E">
      <w:pPr>
        <w:tabs>
          <w:tab w:val="left" w:pos="3270"/>
        </w:tabs>
        <w:spacing w:after="0" w:line="300" w:lineRule="auto"/>
        <w:ind w:firstLine="709"/>
        <w:contextualSpacing/>
        <w:jc w:val="both"/>
        <w:rPr>
          <w:rFonts w:ascii="Times New Roman" w:hAnsi="Times New Roman"/>
          <w:sz w:val="24"/>
          <w:szCs w:val="24"/>
        </w:rPr>
      </w:pPr>
    </w:p>
    <w:p w14:paraId="112D816F" w14:textId="77777777" w:rsidR="00E509C5" w:rsidRPr="000D059E" w:rsidRDefault="00E509C5" w:rsidP="000D059E">
      <w:pPr>
        <w:tabs>
          <w:tab w:val="left" w:pos="3270"/>
        </w:tabs>
        <w:spacing w:after="0" w:line="300" w:lineRule="auto"/>
        <w:ind w:firstLine="709"/>
        <w:contextualSpacing/>
        <w:jc w:val="both"/>
        <w:rPr>
          <w:rFonts w:ascii="Times New Roman" w:hAnsi="Times New Roman"/>
          <w:sz w:val="24"/>
          <w:szCs w:val="24"/>
        </w:rPr>
      </w:pPr>
    </w:p>
    <w:p w14:paraId="19CB4203" w14:textId="77777777" w:rsidR="00E509C5" w:rsidRPr="000D059E" w:rsidRDefault="00E509C5" w:rsidP="000D059E">
      <w:pPr>
        <w:tabs>
          <w:tab w:val="left" w:pos="3270"/>
        </w:tabs>
        <w:spacing w:after="0" w:line="300" w:lineRule="auto"/>
        <w:ind w:firstLine="709"/>
        <w:contextualSpacing/>
        <w:jc w:val="both"/>
        <w:rPr>
          <w:rFonts w:ascii="Times New Roman" w:hAnsi="Times New Roman"/>
          <w:sz w:val="24"/>
          <w:szCs w:val="24"/>
        </w:rPr>
      </w:pPr>
    </w:p>
    <w:p w14:paraId="25B039E5" w14:textId="77777777" w:rsidR="00E509C5" w:rsidRPr="000D059E" w:rsidRDefault="00E509C5" w:rsidP="000D059E">
      <w:pPr>
        <w:tabs>
          <w:tab w:val="left" w:pos="3270"/>
        </w:tabs>
        <w:spacing w:after="0" w:line="300" w:lineRule="auto"/>
        <w:ind w:firstLine="709"/>
        <w:contextualSpacing/>
        <w:jc w:val="both"/>
        <w:rPr>
          <w:rFonts w:ascii="Times New Roman" w:hAnsi="Times New Roman"/>
          <w:sz w:val="24"/>
          <w:szCs w:val="24"/>
        </w:rPr>
      </w:pPr>
    </w:p>
    <w:p w14:paraId="74A9C0A2" w14:textId="77777777" w:rsidR="00E509C5" w:rsidRPr="000D059E" w:rsidRDefault="00E509C5" w:rsidP="000D059E">
      <w:pPr>
        <w:tabs>
          <w:tab w:val="left" w:pos="3270"/>
        </w:tabs>
        <w:spacing w:after="0" w:line="300" w:lineRule="auto"/>
        <w:ind w:firstLine="709"/>
        <w:contextualSpacing/>
        <w:jc w:val="both"/>
        <w:rPr>
          <w:rFonts w:ascii="Times New Roman" w:hAnsi="Times New Roman"/>
          <w:sz w:val="24"/>
          <w:szCs w:val="24"/>
        </w:rPr>
      </w:pPr>
    </w:p>
    <w:p w14:paraId="2F4FFAC4" w14:textId="77777777" w:rsidR="00E509C5" w:rsidRPr="000D059E" w:rsidRDefault="00E509C5" w:rsidP="000D059E">
      <w:pPr>
        <w:tabs>
          <w:tab w:val="left" w:pos="3270"/>
        </w:tabs>
        <w:spacing w:after="0" w:line="300" w:lineRule="auto"/>
        <w:ind w:firstLine="709"/>
        <w:contextualSpacing/>
        <w:jc w:val="both"/>
        <w:rPr>
          <w:rFonts w:ascii="Times New Roman" w:hAnsi="Times New Roman"/>
          <w:sz w:val="24"/>
          <w:szCs w:val="24"/>
        </w:rPr>
      </w:pPr>
    </w:p>
    <w:p w14:paraId="2A540B0B" w14:textId="77777777" w:rsidR="00E509C5" w:rsidRPr="000D059E" w:rsidRDefault="00E509C5" w:rsidP="000D059E">
      <w:pPr>
        <w:tabs>
          <w:tab w:val="left" w:pos="3270"/>
        </w:tabs>
        <w:spacing w:after="0" w:line="300" w:lineRule="auto"/>
        <w:ind w:firstLine="709"/>
        <w:contextualSpacing/>
        <w:jc w:val="both"/>
        <w:rPr>
          <w:rFonts w:ascii="Times New Roman" w:hAnsi="Times New Roman"/>
          <w:sz w:val="24"/>
          <w:szCs w:val="24"/>
        </w:rPr>
      </w:pPr>
    </w:p>
    <w:p w14:paraId="753876AA" w14:textId="77777777" w:rsidR="00E509C5" w:rsidRPr="000D059E" w:rsidRDefault="00E509C5" w:rsidP="000D059E">
      <w:pPr>
        <w:tabs>
          <w:tab w:val="left" w:pos="3270"/>
        </w:tabs>
        <w:spacing w:after="0" w:line="300" w:lineRule="auto"/>
        <w:ind w:firstLine="709"/>
        <w:contextualSpacing/>
        <w:jc w:val="both"/>
        <w:rPr>
          <w:rFonts w:ascii="Times New Roman" w:hAnsi="Times New Roman"/>
          <w:sz w:val="24"/>
          <w:szCs w:val="24"/>
        </w:rPr>
      </w:pPr>
    </w:p>
    <w:p w14:paraId="122D5784" w14:textId="77777777" w:rsidR="00E509C5" w:rsidRPr="000D059E" w:rsidRDefault="00E509C5" w:rsidP="000D059E">
      <w:pPr>
        <w:tabs>
          <w:tab w:val="left" w:pos="3270"/>
        </w:tabs>
        <w:spacing w:after="0" w:line="300" w:lineRule="auto"/>
        <w:ind w:firstLine="709"/>
        <w:contextualSpacing/>
        <w:jc w:val="both"/>
        <w:rPr>
          <w:rFonts w:ascii="Times New Roman" w:hAnsi="Times New Roman"/>
          <w:sz w:val="24"/>
          <w:szCs w:val="24"/>
        </w:rPr>
      </w:pPr>
    </w:p>
    <w:p w14:paraId="70830AE3" w14:textId="51022788" w:rsidR="00E509C5" w:rsidRPr="000D059E" w:rsidRDefault="003E510E" w:rsidP="000D059E">
      <w:pPr>
        <w:pStyle w:val="10"/>
        <w:spacing w:after="240" w:line="300" w:lineRule="auto"/>
        <w:contextualSpacing/>
        <w:jc w:val="center"/>
        <w:rPr>
          <w:rFonts w:ascii="Times New Roman" w:hAnsi="Times New Roman"/>
          <w:b w:val="0"/>
          <w:color w:val="000000" w:themeColor="text1"/>
          <w:sz w:val="24"/>
          <w:szCs w:val="24"/>
        </w:rPr>
      </w:pPr>
      <w:bookmarkStart w:id="45" w:name="__RefHeading___9"/>
      <w:bookmarkEnd w:id="45"/>
      <w:r w:rsidRPr="000D059E">
        <w:rPr>
          <w:rFonts w:ascii="Times New Roman" w:hAnsi="Times New Roman"/>
          <w:sz w:val="24"/>
          <w:szCs w:val="24"/>
        </w:rPr>
        <w:br w:type="column"/>
      </w:r>
      <w:bookmarkStart w:id="46" w:name="_Toc197797836"/>
      <w:bookmarkStart w:id="47" w:name="_Toc197797855"/>
      <w:bookmarkStart w:id="48" w:name="_Toc197797871"/>
      <w:bookmarkStart w:id="49" w:name="_Toc209629232"/>
      <w:r w:rsidRPr="000D059E">
        <w:rPr>
          <w:rFonts w:ascii="Times New Roman" w:hAnsi="Times New Roman"/>
          <w:color w:val="000000" w:themeColor="text1"/>
          <w:sz w:val="24"/>
          <w:szCs w:val="24"/>
        </w:rPr>
        <w:lastRenderedPageBreak/>
        <w:t xml:space="preserve">ГЛАВА II. </w:t>
      </w:r>
      <w:r w:rsidRPr="000D059E">
        <w:rPr>
          <w:rFonts w:ascii="Times New Roman" w:hAnsi="Times New Roman"/>
          <w:color w:val="000000" w:themeColor="text1"/>
          <w:sz w:val="24"/>
          <w:szCs w:val="24"/>
        </w:rPr>
        <w:br/>
        <w:t>Практическая часть исследования. Популяризации кадрового донорства среди</w:t>
      </w:r>
      <w:r w:rsidR="00C02028" w:rsidRPr="000D059E">
        <w:rPr>
          <w:rFonts w:ascii="Times New Roman" w:hAnsi="Times New Roman"/>
          <w:color w:val="000000" w:themeColor="text1"/>
          <w:sz w:val="24"/>
          <w:szCs w:val="24"/>
        </w:rPr>
        <w:t xml:space="preserve"> </w:t>
      </w:r>
      <w:r w:rsidRPr="000D059E">
        <w:rPr>
          <w:rFonts w:ascii="Times New Roman" w:hAnsi="Times New Roman"/>
          <w:color w:val="000000" w:themeColor="text1"/>
          <w:sz w:val="24"/>
          <w:szCs w:val="24"/>
        </w:rPr>
        <w:t>старшеклассников школы №19</w:t>
      </w:r>
      <w:bookmarkEnd w:id="46"/>
      <w:bookmarkEnd w:id="47"/>
      <w:bookmarkEnd w:id="48"/>
      <w:bookmarkEnd w:id="49"/>
    </w:p>
    <w:p w14:paraId="6E459F8C" w14:textId="77777777" w:rsidR="00E509C5" w:rsidRPr="000D059E" w:rsidRDefault="003E510E" w:rsidP="000D059E">
      <w:pPr>
        <w:spacing w:line="300" w:lineRule="auto"/>
        <w:jc w:val="center"/>
        <w:rPr>
          <w:rFonts w:ascii="Times New Roman" w:hAnsi="Times New Roman"/>
          <w:b/>
          <w:sz w:val="24"/>
          <w:szCs w:val="24"/>
        </w:rPr>
      </w:pPr>
      <w:r w:rsidRPr="000D059E">
        <w:rPr>
          <w:rFonts w:ascii="Times New Roman" w:hAnsi="Times New Roman"/>
          <w:b/>
          <w:sz w:val="24"/>
          <w:szCs w:val="24"/>
        </w:rPr>
        <w:t>2.1. Организация исследования</w:t>
      </w:r>
    </w:p>
    <w:p w14:paraId="0006AC15" w14:textId="6D7DB1EF" w:rsidR="00E509C5" w:rsidRPr="000D059E" w:rsidRDefault="003E510E" w:rsidP="000D059E">
      <w:pPr>
        <w:tabs>
          <w:tab w:val="center" w:pos="4677"/>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Изучив теоретический материал по нашей теме, мы можем отметить, что донорство крови и ее компонентов очень важно для здоровья населения РФ. Дефицит донорской крови в нашей стране – одна из самых актуальных проблем в медицине на сегодняшний день. Очень важно, чтобы </w:t>
      </w:r>
      <w:r w:rsidR="00C02028" w:rsidRPr="000D059E">
        <w:rPr>
          <w:rFonts w:ascii="Times New Roman" w:hAnsi="Times New Roman"/>
          <w:sz w:val="24"/>
          <w:szCs w:val="24"/>
        </w:rPr>
        <w:t>учащиеся</w:t>
      </w:r>
      <w:r w:rsidRPr="000D059E">
        <w:rPr>
          <w:rFonts w:ascii="Times New Roman" w:hAnsi="Times New Roman"/>
          <w:sz w:val="24"/>
          <w:szCs w:val="24"/>
        </w:rPr>
        <w:t xml:space="preserve"> становились кадровыми донорами крови и смогли спасти чью-то жизнь. Для получения статистических данных по переливанию крови среди </w:t>
      </w:r>
      <w:r w:rsidR="00C02028" w:rsidRPr="000D059E">
        <w:rPr>
          <w:rFonts w:ascii="Times New Roman" w:hAnsi="Times New Roman"/>
          <w:sz w:val="24"/>
          <w:szCs w:val="24"/>
        </w:rPr>
        <w:t>учеников</w:t>
      </w:r>
      <w:r w:rsidRPr="000D059E">
        <w:rPr>
          <w:rFonts w:ascii="Times New Roman" w:hAnsi="Times New Roman"/>
          <w:sz w:val="24"/>
          <w:szCs w:val="24"/>
        </w:rPr>
        <w:t xml:space="preserve"> мы обратились в ГБУЗ Брянская</w:t>
      </w:r>
      <w:r w:rsidR="00C02028" w:rsidRPr="000D059E">
        <w:rPr>
          <w:rFonts w:ascii="Times New Roman" w:hAnsi="Times New Roman"/>
          <w:sz w:val="24"/>
          <w:szCs w:val="24"/>
        </w:rPr>
        <w:t xml:space="preserve"> </w:t>
      </w:r>
      <w:r w:rsidRPr="000D059E">
        <w:rPr>
          <w:rFonts w:ascii="Times New Roman" w:hAnsi="Times New Roman"/>
          <w:sz w:val="24"/>
          <w:szCs w:val="24"/>
        </w:rPr>
        <w:t>областная</w:t>
      </w:r>
      <w:r w:rsidR="00C02028" w:rsidRPr="000D059E">
        <w:rPr>
          <w:rFonts w:ascii="Times New Roman" w:hAnsi="Times New Roman"/>
          <w:sz w:val="24"/>
          <w:szCs w:val="24"/>
        </w:rPr>
        <w:t xml:space="preserve"> </w:t>
      </w:r>
      <w:r w:rsidRPr="000D059E">
        <w:rPr>
          <w:rFonts w:ascii="Times New Roman" w:hAnsi="Times New Roman"/>
          <w:sz w:val="24"/>
          <w:szCs w:val="24"/>
        </w:rPr>
        <w:t xml:space="preserve">станция переливания крови, к </w:t>
      </w:r>
      <w:proofErr w:type="spellStart"/>
      <w:proofErr w:type="gramStart"/>
      <w:r w:rsidR="005527F3" w:rsidRPr="000D059E">
        <w:rPr>
          <w:rFonts w:ascii="Times New Roman" w:hAnsi="Times New Roman"/>
          <w:sz w:val="24"/>
          <w:szCs w:val="24"/>
        </w:rPr>
        <w:t>зав.ЛКИИ</w:t>
      </w:r>
      <w:proofErr w:type="spellEnd"/>
      <w:proofErr w:type="gramEnd"/>
      <w:r w:rsidR="005527F3" w:rsidRPr="000D059E">
        <w:rPr>
          <w:rFonts w:ascii="Times New Roman" w:hAnsi="Times New Roman"/>
          <w:sz w:val="24"/>
          <w:szCs w:val="24"/>
        </w:rPr>
        <w:t xml:space="preserve"> </w:t>
      </w:r>
      <w:r w:rsidRPr="000D059E">
        <w:rPr>
          <w:rFonts w:ascii="Times New Roman" w:hAnsi="Times New Roman"/>
          <w:sz w:val="24"/>
          <w:szCs w:val="24"/>
        </w:rPr>
        <w:t xml:space="preserve"> Заико Ольга Михайловна, которая предоставила нам информацию о посещения мобильного пункта сдачи крови учащимся  МБОУ СОШ №19 за период</w:t>
      </w:r>
      <w:r w:rsidR="005527F3" w:rsidRPr="000D059E">
        <w:rPr>
          <w:rFonts w:ascii="Times New Roman" w:hAnsi="Times New Roman"/>
          <w:sz w:val="24"/>
          <w:szCs w:val="24"/>
        </w:rPr>
        <w:t xml:space="preserve"> </w:t>
      </w:r>
      <w:r w:rsidRPr="000D059E">
        <w:rPr>
          <w:rFonts w:ascii="Times New Roman" w:hAnsi="Times New Roman"/>
          <w:sz w:val="24"/>
          <w:szCs w:val="24"/>
        </w:rPr>
        <w:t>202</w:t>
      </w:r>
      <w:r w:rsidR="00C02028" w:rsidRPr="000D059E">
        <w:rPr>
          <w:rFonts w:ascii="Times New Roman" w:hAnsi="Times New Roman"/>
          <w:sz w:val="24"/>
          <w:szCs w:val="24"/>
        </w:rPr>
        <w:t>5</w:t>
      </w:r>
      <w:r w:rsidRPr="000D059E">
        <w:rPr>
          <w:rFonts w:ascii="Times New Roman" w:hAnsi="Times New Roman"/>
          <w:sz w:val="24"/>
          <w:szCs w:val="24"/>
        </w:rPr>
        <w:t xml:space="preserve"> год</w:t>
      </w:r>
      <w:r w:rsidR="005527F3" w:rsidRPr="000D059E">
        <w:rPr>
          <w:rFonts w:ascii="Times New Roman" w:hAnsi="Times New Roman"/>
          <w:sz w:val="24"/>
          <w:szCs w:val="24"/>
        </w:rPr>
        <w:t>а</w:t>
      </w:r>
      <w:r w:rsidRPr="000D059E">
        <w:rPr>
          <w:rFonts w:ascii="Times New Roman" w:hAnsi="Times New Roman"/>
          <w:sz w:val="24"/>
          <w:szCs w:val="24"/>
        </w:rPr>
        <w:t>. Согласно полученным данным, было выявлено, что у мобильного пункта сдачи крови разработан специальный график работы</w:t>
      </w:r>
      <w:r w:rsidR="00C02028" w:rsidRPr="000D059E">
        <w:rPr>
          <w:rFonts w:ascii="Times New Roman" w:hAnsi="Times New Roman"/>
          <w:sz w:val="24"/>
          <w:szCs w:val="24"/>
        </w:rPr>
        <w:t xml:space="preserve">. </w:t>
      </w:r>
      <w:r w:rsidRPr="000D059E">
        <w:rPr>
          <w:rFonts w:ascii="Times New Roman" w:hAnsi="Times New Roman"/>
          <w:sz w:val="24"/>
          <w:szCs w:val="24"/>
        </w:rPr>
        <w:t xml:space="preserve">Количество </w:t>
      </w:r>
      <w:r w:rsidR="005527F3" w:rsidRPr="000D059E">
        <w:rPr>
          <w:rFonts w:ascii="Times New Roman" w:hAnsi="Times New Roman"/>
          <w:sz w:val="24"/>
          <w:szCs w:val="24"/>
        </w:rPr>
        <w:t>учеников</w:t>
      </w:r>
      <w:r w:rsidRPr="000D059E">
        <w:rPr>
          <w:rFonts w:ascii="Times New Roman" w:hAnsi="Times New Roman"/>
          <w:sz w:val="24"/>
          <w:szCs w:val="24"/>
        </w:rPr>
        <w:t>, участвующих в донации отображено на диаграмме 2.1.</w:t>
      </w:r>
    </w:p>
    <w:p w14:paraId="1161318D" w14:textId="1A600A05" w:rsidR="00E509C5" w:rsidRPr="000D059E" w:rsidRDefault="003E510E" w:rsidP="000D059E">
      <w:pPr>
        <w:spacing w:after="0" w:line="300" w:lineRule="auto"/>
        <w:contextualSpacing/>
        <w:jc w:val="center"/>
        <w:rPr>
          <w:rFonts w:ascii="Times New Roman" w:hAnsi="Times New Roman"/>
          <w:b/>
          <w:color w:val="000000" w:themeColor="text1"/>
          <w:sz w:val="24"/>
          <w:szCs w:val="24"/>
        </w:rPr>
      </w:pPr>
      <w:r w:rsidRPr="000D059E">
        <w:rPr>
          <w:rFonts w:ascii="Times New Roman" w:hAnsi="Times New Roman"/>
          <w:b/>
          <w:sz w:val="24"/>
          <w:szCs w:val="24"/>
        </w:rPr>
        <w:t>Диаграмма 2.1 Количество</w:t>
      </w:r>
      <w:r w:rsidR="005527F3" w:rsidRPr="000D059E">
        <w:rPr>
          <w:rFonts w:ascii="Times New Roman" w:hAnsi="Times New Roman"/>
          <w:b/>
          <w:sz w:val="24"/>
          <w:szCs w:val="24"/>
        </w:rPr>
        <w:t xml:space="preserve"> учеников</w:t>
      </w:r>
      <w:r w:rsidRPr="000D059E">
        <w:rPr>
          <w:rFonts w:ascii="Times New Roman" w:hAnsi="Times New Roman"/>
          <w:b/>
          <w:sz w:val="24"/>
          <w:szCs w:val="24"/>
        </w:rPr>
        <w:t>, принявших участие в донации крови</w:t>
      </w:r>
      <w:r w:rsidRPr="000D059E">
        <w:rPr>
          <w:rFonts w:ascii="Times New Roman" w:hAnsi="Times New Roman"/>
          <w:b/>
          <w:sz w:val="24"/>
          <w:szCs w:val="24"/>
        </w:rPr>
        <w:br/>
      </w:r>
      <w:r w:rsidRPr="000D059E">
        <w:rPr>
          <w:rFonts w:ascii="Times New Roman" w:hAnsi="Times New Roman"/>
          <w:b/>
          <w:color w:val="000000" w:themeColor="text1"/>
          <w:sz w:val="24"/>
          <w:szCs w:val="24"/>
        </w:rPr>
        <w:t>за период 202</w:t>
      </w:r>
      <w:r w:rsidR="00C02028" w:rsidRPr="000D059E">
        <w:rPr>
          <w:rFonts w:ascii="Times New Roman" w:hAnsi="Times New Roman"/>
          <w:b/>
          <w:color w:val="000000" w:themeColor="text1"/>
          <w:sz w:val="24"/>
          <w:szCs w:val="24"/>
        </w:rPr>
        <w:t>5</w:t>
      </w:r>
      <w:r w:rsidRPr="000D059E">
        <w:rPr>
          <w:rFonts w:ascii="Times New Roman" w:hAnsi="Times New Roman"/>
          <w:b/>
          <w:color w:val="000000" w:themeColor="text1"/>
          <w:sz w:val="24"/>
          <w:szCs w:val="24"/>
        </w:rPr>
        <w:t xml:space="preserve"> г.</w:t>
      </w:r>
    </w:p>
    <w:p w14:paraId="601368D2" w14:textId="77777777" w:rsidR="00B428F2" w:rsidRPr="000D059E" w:rsidRDefault="00B428F2" w:rsidP="000D059E">
      <w:pPr>
        <w:spacing w:line="300" w:lineRule="auto"/>
        <w:rPr>
          <w:rFonts w:ascii="Times New Roman" w:hAnsi="Times New Roman"/>
          <w:sz w:val="24"/>
          <w:szCs w:val="24"/>
        </w:rPr>
      </w:pPr>
    </w:p>
    <w:p w14:paraId="7D099A32" w14:textId="6DCDF464" w:rsidR="00C02028" w:rsidRPr="000D059E" w:rsidRDefault="005527F3" w:rsidP="000D059E">
      <w:pPr>
        <w:spacing w:after="0" w:line="300" w:lineRule="auto"/>
        <w:contextualSpacing/>
        <w:rPr>
          <w:rFonts w:ascii="Times New Roman" w:hAnsi="Times New Roman"/>
          <w:b/>
          <w:color w:val="000000" w:themeColor="text1"/>
          <w:sz w:val="24"/>
          <w:szCs w:val="24"/>
        </w:rPr>
      </w:pPr>
      <w:r w:rsidRPr="000D059E">
        <w:rPr>
          <w:rFonts w:ascii="Times New Roman" w:hAnsi="Times New Roman"/>
          <w:b/>
          <w:noProof/>
          <w:color w:val="000000" w:themeColor="text1"/>
          <w:sz w:val="24"/>
          <w:szCs w:val="24"/>
        </w:rPr>
        <w:drawing>
          <wp:inline distT="0" distB="0" distL="0" distR="0" wp14:anchorId="11259C6A" wp14:editId="0893CEBA">
            <wp:extent cx="5486400" cy="3200400"/>
            <wp:effectExtent l="0" t="0" r="0" b="0"/>
            <wp:docPr id="28" name="Диаграмма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8B6B8C6" w14:textId="77777777" w:rsidR="00E509C5" w:rsidRPr="000D059E" w:rsidRDefault="00E509C5" w:rsidP="000D059E">
      <w:pPr>
        <w:spacing w:after="0" w:line="300" w:lineRule="auto"/>
        <w:contextualSpacing/>
        <w:jc w:val="center"/>
        <w:rPr>
          <w:rFonts w:ascii="Times New Roman" w:hAnsi="Times New Roman"/>
          <w:b/>
          <w:sz w:val="24"/>
          <w:szCs w:val="24"/>
        </w:rPr>
      </w:pPr>
    </w:p>
    <w:p w14:paraId="74DB79DD" w14:textId="43540423" w:rsidR="00E509C5" w:rsidRPr="000D059E" w:rsidRDefault="003E510E" w:rsidP="000D059E">
      <w:pPr>
        <w:tabs>
          <w:tab w:val="left" w:pos="4185"/>
        </w:tabs>
        <w:spacing w:after="0" w:line="300" w:lineRule="auto"/>
        <w:ind w:firstLine="709"/>
        <w:contextualSpacing/>
        <w:jc w:val="both"/>
        <w:rPr>
          <w:rFonts w:ascii="Times New Roman" w:hAnsi="Times New Roman"/>
          <w:sz w:val="24"/>
          <w:szCs w:val="24"/>
        </w:rPr>
      </w:pPr>
      <w:proofErr w:type="gramStart"/>
      <w:r w:rsidRPr="000D059E">
        <w:rPr>
          <w:rFonts w:ascii="Times New Roman" w:hAnsi="Times New Roman"/>
          <w:sz w:val="24"/>
          <w:szCs w:val="24"/>
          <w:highlight w:val="white"/>
        </w:rPr>
        <w:t xml:space="preserve">Согласно </w:t>
      </w:r>
      <w:r w:rsidR="00A10C1B" w:rsidRPr="000D059E">
        <w:rPr>
          <w:rFonts w:ascii="Times New Roman" w:hAnsi="Times New Roman"/>
          <w:sz w:val="24"/>
          <w:szCs w:val="24"/>
          <w:highlight w:val="white"/>
        </w:rPr>
        <w:t>статистическим данным</w:t>
      </w:r>
      <w:proofErr w:type="gramEnd"/>
      <w:r w:rsidR="00A10C1B" w:rsidRPr="000D059E">
        <w:rPr>
          <w:rFonts w:ascii="Times New Roman" w:hAnsi="Times New Roman"/>
          <w:sz w:val="24"/>
          <w:szCs w:val="24"/>
          <w:highlight w:val="white"/>
        </w:rPr>
        <w:t xml:space="preserve"> </w:t>
      </w:r>
      <w:r w:rsidRPr="000D059E">
        <w:rPr>
          <w:rFonts w:ascii="Times New Roman" w:hAnsi="Times New Roman"/>
          <w:sz w:val="24"/>
          <w:szCs w:val="24"/>
          <w:highlight w:val="white"/>
        </w:rPr>
        <w:t xml:space="preserve">можно сделать вывод, что число донации крови </w:t>
      </w:r>
      <w:r w:rsidR="00A10C1B" w:rsidRPr="000D059E">
        <w:rPr>
          <w:rFonts w:ascii="Times New Roman" w:hAnsi="Times New Roman"/>
          <w:sz w:val="24"/>
          <w:szCs w:val="24"/>
          <w:highlight w:val="white"/>
        </w:rPr>
        <w:t>за</w:t>
      </w:r>
      <w:r w:rsidRPr="000D059E">
        <w:rPr>
          <w:rFonts w:ascii="Times New Roman" w:hAnsi="Times New Roman"/>
          <w:sz w:val="24"/>
          <w:szCs w:val="24"/>
          <w:highlight w:val="white"/>
        </w:rPr>
        <w:t xml:space="preserve"> 20</w:t>
      </w:r>
      <w:r w:rsidR="00B428F2" w:rsidRPr="000D059E">
        <w:rPr>
          <w:rFonts w:ascii="Times New Roman" w:hAnsi="Times New Roman"/>
          <w:sz w:val="24"/>
          <w:szCs w:val="24"/>
          <w:highlight w:val="white"/>
        </w:rPr>
        <w:t>25</w:t>
      </w:r>
      <w:r w:rsidRPr="000D059E">
        <w:rPr>
          <w:rFonts w:ascii="Times New Roman" w:hAnsi="Times New Roman"/>
          <w:sz w:val="24"/>
          <w:szCs w:val="24"/>
          <w:highlight w:val="white"/>
        </w:rPr>
        <w:t xml:space="preserve"> выросла в </w:t>
      </w:r>
      <w:r w:rsidR="00A10C1B" w:rsidRPr="000D059E">
        <w:rPr>
          <w:rFonts w:ascii="Times New Roman" w:hAnsi="Times New Roman"/>
          <w:sz w:val="24"/>
          <w:szCs w:val="24"/>
          <w:highlight w:val="white"/>
        </w:rPr>
        <w:t>1,4</w:t>
      </w:r>
      <w:r w:rsidRPr="000D059E">
        <w:rPr>
          <w:rFonts w:ascii="Times New Roman" w:hAnsi="Times New Roman"/>
          <w:sz w:val="24"/>
          <w:szCs w:val="24"/>
          <w:highlight w:val="white"/>
        </w:rPr>
        <w:t xml:space="preserve"> раза</w:t>
      </w:r>
      <w:r w:rsidR="00B428F2" w:rsidRPr="000D059E">
        <w:rPr>
          <w:rFonts w:ascii="Times New Roman" w:hAnsi="Times New Roman"/>
          <w:sz w:val="24"/>
          <w:szCs w:val="24"/>
          <w:highlight w:val="white"/>
        </w:rPr>
        <w:t>.</w:t>
      </w:r>
      <w:r w:rsidRPr="000D059E">
        <w:rPr>
          <w:rFonts w:ascii="Times New Roman" w:hAnsi="Times New Roman"/>
          <w:sz w:val="24"/>
          <w:szCs w:val="24"/>
          <w:highlight w:val="white"/>
        </w:rPr>
        <w:t xml:space="preserve">  Это ещё раз указывает на актуальность темы нашей работы и необходимость большего</w:t>
      </w:r>
      <w:r w:rsidRPr="000D059E">
        <w:rPr>
          <w:rFonts w:ascii="Times New Roman" w:hAnsi="Times New Roman"/>
          <w:sz w:val="24"/>
          <w:szCs w:val="24"/>
        </w:rPr>
        <w:t xml:space="preserve"> привлечение </w:t>
      </w:r>
      <w:r w:rsidR="00B428F2" w:rsidRPr="000D059E">
        <w:rPr>
          <w:rFonts w:ascii="Times New Roman" w:hAnsi="Times New Roman"/>
          <w:sz w:val="24"/>
          <w:szCs w:val="24"/>
        </w:rPr>
        <w:t xml:space="preserve">учащихся школ </w:t>
      </w:r>
      <w:r w:rsidRPr="000D059E">
        <w:rPr>
          <w:rFonts w:ascii="Times New Roman" w:hAnsi="Times New Roman"/>
          <w:sz w:val="24"/>
          <w:szCs w:val="24"/>
        </w:rPr>
        <w:t>к донорству крови и ее компонентов путем популяризации кадрового донорства.</w:t>
      </w:r>
    </w:p>
    <w:p w14:paraId="22DF0FBE" w14:textId="77777777" w:rsidR="00E509C5" w:rsidRPr="000D059E" w:rsidRDefault="003E510E" w:rsidP="000D059E">
      <w:pPr>
        <w:tabs>
          <w:tab w:val="left" w:pos="4185"/>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Для достижения поставленной цели исследование проводилось в три этапа:</w:t>
      </w:r>
    </w:p>
    <w:p w14:paraId="626BBA9F" w14:textId="23A17EE4" w:rsidR="00E509C5" w:rsidRPr="000D059E" w:rsidRDefault="003E510E" w:rsidP="000D059E">
      <w:pPr>
        <w:pStyle w:val="af9"/>
        <w:numPr>
          <w:ilvl w:val="0"/>
          <w:numId w:val="8"/>
        </w:numPr>
        <w:tabs>
          <w:tab w:val="center" w:pos="1134"/>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lastRenderedPageBreak/>
        <w:t xml:space="preserve">Констатирующий этап – проведен с помощью анкетирования </w:t>
      </w:r>
      <w:r w:rsidR="00A10C1B" w:rsidRPr="000D059E">
        <w:rPr>
          <w:rFonts w:ascii="Times New Roman" w:hAnsi="Times New Roman"/>
          <w:sz w:val="24"/>
          <w:szCs w:val="24"/>
        </w:rPr>
        <w:t>учеников</w:t>
      </w:r>
      <w:r w:rsidRPr="000D059E">
        <w:rPr>
          <w:rFonts w:ascii="Times New Roman" w:hAnsi="Times New Roman"/>
          <w:sz w:val="24"/>
          <w:szCs w:val="24"/>
        </w:rPr>
        <w:t xml:space="preserve"> анализ анкеты «Проверка знаний </w:t>
      </w:r>
      <w:proofErr w:type="gramStart"/>
      <w:r w:rsidR="00066F2C" w:rsidRPr="000D059E">
        <w:rPr>
          <w:rFonts w:ascii="Times New Roman" w:hAnsi="Times New Roman"/>
          <w:sz w:val="24"/>
          <w:szCs w:val="24"/>
        </w:rPr>
        <w:t xml:space="preserve">учеников </w:t>
      </w:r>
      <w:r w:rsidRPr="000D059E">
        <w:rPr>
          <w:rFonts w:ascii="Times New Roman" w:hAnsi="Times New Roman"/>
          <w:sz w:val="24"/>
          <w:szCs w:val="24"/>
        </w:rPr>
        <w:t xml:space="preserve"> о</w:t>
      </w:r>
      <w:proofErr w:type="gramEnd"/>
      <w:r w:rsidRPr="000D059E">
        <w:rPr>
          <w:rFonts w:ascii="Times New Roman" w:hAnsi="Times New Roman"/>
          <w:sz w:val="24"/>
          <w:szCs w:val="24"/>
        </w:rPr>
        <w:t xml:space="preserve"> популяризации кадрового донорства».</w:t>
      </w:r>
    </w:p>
    <w:p w14:paraId="59E3545B" w14:textId="77777777" w:rsidR="00E509C5" w:rsidRPr="000D059E" w:rsidRDefault="003E510E" w:rsidP="000D059E">
      <w:pPr>
        <w:pStyle w:val="af9"/>
        <w:numPr>
          <w:ilvl w:val="0"/>
          <w:numId w:val="8"/>
        </w:numPr>
        <w:tabs>
          <w:tab w:val="center" w:pos="1134"/>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Формирующий этап –разработаны материалы санитарно-просветительной работы для популяризации кадрового донорства.</w:t>
      </w:r>
    </w:p>
    <w:p w14:paraId="012804CC" w14:textId="268077B4" w:rsidR="00E509C5" w:rsidRPr="000D059E" w:rsidRDefault="003E510E" w:rsidP="000D059E">
      <w:pPr>
        <w:pStyle w:val="af9"/>
        <w:numPr>
          <w:ilvl w:val="0"/>
          <w:numId w:val="8"/>
        </w:numPr>
        <w:tabs>
          <w:tab w:val="center" w:pos="1134"/>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 xml:space="preserve">Контролирующий этап – проведен анализ повышения информированности о кадровом донорстве </w:t>
      </w:r>
      <w:r w:rsidR="00066F2C" w:rsidRPr="000D059E">
        <w:rPr>
          <w:rFonts w:ascii="Times New Roman" w:hAnsi="Times New Roman"/>
          <w:sz w:val="24"/>
          <w:szCs w:val="24"/>
        </w:rPr>
        <w:t xml:space="preserve">среди обучающихся МБОУ «СОШ» №19 </w:t>
      </w:r>
      <w:r w:rsidRPr="000D059E">
        <w:rPr>
          <w:rFonts w:ascii="Times New Roman" w:hAnsi="Times New Roman"/>
          <w:sz w:val="24"/>
          <w:szCs w:val="24"/>
        </w:rPr>
        <w:t>путем повторного анкетирования.</w:t>
      </w:r>
    </w:p>
    <w:p w14:paraId="774CC280" w14:textId="77777777" w:rsidR="00E509C5" w:rsidRPr="000D059E" w:rsidRDefault="003E510E" w:rsidP="000D059E">
      <w:pPr>
        <w:tabs>
          <w:tab w:val="center" w:pos="4677"/>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Далее рассмотрим их более подробно. </w:t>
      </w:r>
    </w:p>
    <w:p w14:paraId="56CE91C6" w14:textId="297D0E62" w:rsidR="00E509C5" w:rsidRPr="000D059E" w:rsidRDefault="003E510E" w:rsidP="000D059E">
      <w:pPr>
        <w:pStyle w:val="2"/>
        <w:spacing w:after="240" w:line="300" w:lineRule="auto"/>
        <w:contextualSpacing/>
        <w:jc w:val="center"/>
        <w:rPr>
          <w:rFonts w:ascii="Times New Roman" w:hAnsi="Times New Roman"/>
          <w:b w:val="0"/>
          <w:color w:val="000000" w:themeColor="text1"/>
          <w:sz w:val="24"/>
          <w:szCs w:val="24"/>
        </w:rPr>
      </w:pPr>
      <w:bookmarkStart w:id="50" w:name="__RefHeading___10"/>
      <w:bookmarkStart w:id="51" w:name="_Toc197797837"/>
      <w:bookmarkStart w:id="52" w:name="_Toc197797856"/>
      <w:bookmarkStart w:id="53" w:name="_Toc197797872"/>
      <w:bookmarkStart w:id="54" w:name="_Toc209629233"/>
      <w:bookmarkEnd w:id="50"/>
      <w:r w:rsidRPr="000D059E">
        <w:rPr>
          <w:rFonts w:ascii="Times New Roman" w:hAnsi="Times New Roman"/>
          <w:color w:val="000000" w:themeColor="text1"/>
          <w:sz w:val="24"/>
          <w:szCs w:val="24"/>
        </w:rPr>
        <w:t>2.2. Изучение знаний старшеклассников</w:t>
      </w:r>
      <w:r w:rsidR="00066F2C" w:rsidRPr="000D059E">
        <w:rPr>
          <w:rFonts w:ascii="Times New Roman" w:hAnsi="Times New Roman"/>
          <w:color w:val="000000" w:themeColor="text1"/>
          <w:sz w:val="24"/>
          <w:szCs w:val="24"/>
        </w:rPr>
        <w:t xml:space="preserve"> </w:t>
      </w:r>
      <w:r w:rsidRPr="000D059E">
        <w:rPr>
          <w:rFonts w:ascii="Times New Roman" w:hAnsi="Times New Roman"/>
          <w:color w:val="000000" w:themeColor="text1"/>
          <w:sz w:val="24"/>
          <w:szCs w:val="24"/>
        </w:rPr>
        <w:t>о кадровом донорстве</w:t>
      </w:r>
      <w:bookmarkEnd w:id="51"/>
      <w:bookmarkEnd w:id="52"/>
      <w:bookmarkEnd w:id="53"/>
      <w:bookmarkEnd w:id="54"/>
    </w:p>
    <w:p w14:paraId="4DBB4640" w14:textId="539876F1"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В процессе </w:t>
      </w:r>
      <w:r w:rsidR="00066F2C" w:rsidRPr="000D059E">
        <w:rPr>
          <w:rFonts w:ascii="Times New Roman" w:hAnsi="Times New Roman"/>
          <w:sz w:val="24"/>
          <w:szCs w:val="24"/>
        </w:rPr>
        <w:t>анкетирования</w:t>
      </w:r>
      <w:r w:rsidRPr="000D059E">
        <w:rPr>
          <w:rFonts w:ascii="Times New Roman" w:hAnsi="Times New Roman"/>
          <w:sz w:val="24"/>
          <w:szCs w:val="24"/>
        </w:rPr>
        <w:t>, нами было проведено практическое исследование на основе статистических данных о знаниях</w:t>
      </w:r>
      <w:r w:rsidR="00066F2C" w:rsidRPr="000D059E">
        <w:rPr>
          <w:rFonts w:ascii="Times New Roman" w:hAnsi="Times New Roman"/>
          <w:sz w:val="24"/>
          <w:szCs w:val="24"/>
        </w:rPr>
        <w:t xml:space="preserve"> обучающихся МБОУ «СОШ» №19</w:t>
      </w:r>
      <w:r w:rsidRPr="000D059E">
        <w:rPr>
          <w:rFonts w:ascii="Times New Roman" w:hAnsi="Times New Roman"/>
          <w:sz w:val="24"/>
          <w:szCs w:val="24"/>
        </w:rPr>
        <w:t xml:space="preserve"> по донации крови в мобильных пунктах и на самой станции переливания крови. </w:t>
      </w:r>
    </w:p>
    <w:p w14:paraId="429A8F9C" w14:textId="41EAD5AB"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highlight w:val="white"/>
        </w:rPr>
        <w:t xml:space="preserve">Исследование проводились с </w:t>
      </w:r>
      <w:r w:rsidR="00066F2C" w:rsidRPr="000D059E">
        <w:rPr>
          <w:rFonts w:ascii="Times New Roman" w:hAnsi="Times New Roman"/>
          <w:sz w:val="24"/>
          <w:szCs w:val="24"/>
          <w:highlight w:val="white"/>
        </w:rPr>
        <w:t>сентября 2024</w:t>
      </w:r>
      <w:r w:rsidRPr="000D059E">
        <w:rPr>
          <w:rFonts w:ascii="Times New Roman" w:hAnsi="Times New Roman"/>
          <w:sz w:val="24"/>
          <w:szCs w:val="24"/>
          <w:highlight w:val="white"/>
        </w:rPr>
        <w:t xml:space="preserve"> по ма</w:t>
      </w:r>
      <w:r w:rsidR="00066F2C" w:rsidRPr="000D059E">
        <w:rPr>
          <w:rFonts w:ascii="Times New Roman" w:hAnsi="Times New Roman"/>
          <w:sz w:val="24"/>
          <w:szCs w:val="24"/>
          <w:highlight w:val="white"/>
        </w:rPr>
        <w:t>й</w:t>
      </w:r>
      <w:r w:rsidRPr="000D059E">
        <w:rPr>
          <w:rFonts w:ascii="Times New Roman" w:hAnsi="Times New Roman"/>
          <w:sz w:val="24"/>
          <w:szCs w:val="24"/>
          <w:highlight w:val="white"/>
        </w:rPr>
        <w:t xml:space="preserve"> 202</w:t>
      </w:r>
      <w:r w:rsidR="00066F2C" w:rsidRPr="000D059E">
        <w:rPr>
          <w:rFonts w:ascii="Times New Roman" w:hAnsi="Times New Roman"/>
          <w:sz w:val="24"/>
          <w:szCs w:val="24"/>
          <w:highlight w:val="white"/>
        </w:rPr>
        <w:t>5</w:t>
      </w:r>
      <w:r w:rsidRPr="000D059E">
        <w:rPr>
          <w:rFonts w:ascii="Times New Roman" w:hAnsi="Times New Roman"/>
          <w:sz w:val="24"/>
          <w:szCs w:val="24"/>
          <w:highlight w:val="white"/>
        </w:rPr>
        <w:t xml:space="preserve"> года в формате </w:t>
      </w:r>
      <w:r w:rsidR="00066F2C" w:rsidRPr="000D059E">
        <w:rPr>
          <w:rFonts w:ascii="Times New Roman" w:hAnsi="Times New Roman"/>
          <w:sz w:val="24"/>
          <w:szCs w:val="24"/>
        </w:rPr>
        <w:t>анкетирования.</w:t>
      </w:r>
    </w:p>
    <w:p w14:paraId="3E843EBF" w14:textId="205A5B0D" w:rsidR="00E509C5" w:rsidRPr="000D059E" w:rsidRDefault="003E510E" w:rsidP="000D059E">
      <w:pPr>
        <w:tabs>
          <w:tab w:val="left" w:pos="1650"/>
        </w:tabs>
        <w:spacing w:after="0" w:line="300" w:lineRule="auto"/>
        <w:ind w:firstLine="720"/>
        <w:contextualSpacing/>
        <w:jc w:val="both"/>
        <w:rPr>
          <w:rFonts w:ascii="Times New Roman" w:hAnsi="Times New Roman"/>
          <w:sz w:val="24"/>
          <w:szCs w:val="24"/>
        </w:rPr>
      </w:pPr>
      <w:r w:rsidRPr="000D059E">
        <w:rPr>
          <w:rFonts w:ascii="Times New Roman" w:hAnsi="Times New Roman"/>
          <w:sz w:val="24"/>
          <w:szCs w:val="24"/>
        </w:rPr>
        <w:t xml:space="preserve">Была разработана анкета и проведено анкетирование «Изучение знаний </w:t>
      </w:r>
      <w:r w:rsidR="00066F2C" w:rsidRPr="000D059E">
        <w:rPr>
          <w:rFonts w:ascii="Times New Roman" w:hAnsi="Times New Roman"/>
          <w:sz w:val="24"/>
          <w:szCs w:val="24"/>
        </w:rPr>
        <w:t xml:space="preserve">обучающихся МБОУ «СОШ» №19 </w:t>
      </w:r>
      <w:r w:rsidRPr="000D059E">
        <w:rPr>
          <w:rFonts w:ascii="Times New Roman" w:hAnsi="Times New Roman"/>
          <w:sz w:val="24"/>
          <w:szCs w:val="24"/>
        </w:rPr>
        <w:t>о кадровом донорстве» (Приложение №1). На вопросы анкеты</w:t>
      </w:r>
      <w:r w:rsidR="00066F2C" w:rsidRPr="000D059E">
        <w:rPr>
          <w:rFonts w:ascii="Times New Roman" w:hAnsi="Times New Roman"/>
          <w:sz w:val="24"/>
          <w:szCs w:val="24"/>
        </w:rPr>
        <w:t xml:space="preserve"> </w:t>
      </w:r>
      <w:r w:rsidRPr="000D059E">
        <w:rPr>
          <w:rFonts w:ascii="Times New Roman" w:hAnsi="Times New Roman"/>
          <w:sz w:val="24"/>
          <w:szCs w:val="24"/>
        </w:rPr>
        <w:t>ответили</w:t>
      </w:r>
      <w:r w:rsidR="00066F2C" w:rsidRPr="000D059E">
        <w:rPr>
          <w:rFonts w:ascii="Times New Roman" w:hAnsi="Times New Roman"/>
          <w:sz w:val="24"/>
          <w:szCs w:val="24"/>
        </w:rPr>
        <w:t xml:space="preserve"> </w:t>
      </w:r>
      <w:r w:rsidR="00066F2C" w:rsidRPr="000D059E">
        <w:rPr>
          <w:rFonts w:ascii="Times New Roman" w:hAnsi="Times New Roman"/>
          <w:color w:val="0D0D0D" w:themeColor="text1" w:themeTint="F2"/>
          <w:sz w:val="24"/>
          <w:szCs w:val="24"/>
        </w:rPr>
        <w:t>1</w:t>
      </w:r>
      <w:r w:rsidR="007A2EFC" w:rsidRPr="000D059E">
        <w:rPr>
          <w:rFonts w:ascii="Times New Roman" w:hAnsi="Times New Roman"/>
          <w:color w:val="0D0D0D" w:themeColor="text1" w:themeTint="F2"/>
          <w:sz w:val="24"/>
          <w:szCs w:val="24"/>
        </w:rPr>
        <w:t>6</w:t>
      </w:r>
      <w:r w:rsidR="00066F2C" w:rsidRPr="000D059E">
        <w:rPr>
          <w:rFonts w:ascii="Times New Roman" w:hAnsi="Times New Roman"/>
          <w:color w:val="0D0D0D" w:themeColor="text1" w:themeTint="F2"/>
          <w:sz w:val="24"/>
          <w:szCs w:val="24"/>
        </w:rPr>
        <w:t xml:space="preserve"> учеников</w:t>
      </w:r>
      <w:r w:rsidR="00066F2C" w:rsidRPr="000D059E">
        <w:rPr>
          <w:rFonts w:ascii="Times New Roman" w:hAnsi="Times New Roman"/>
          <w:sz w:val="24"/>
          <w:szCs w:val="24"/>
        </w:rPr>
        <w:t xml:space="preserve">. </w:t>
      </w:r>
      <w:r w:rsidRPr="000D059E">
        <w:rPr>
          <w:rFonts w:ascii="Times New Roman" w:hAnsi="Times New Roman"/>
          <w:color w:val="0D0D0D" w:themeColor="text1" w:themeTint="F2"/>
          <w:sz w:val="24"/>
          <w:szCs w:val="24"/>
        </w:rPr>
        <w:t xml:space="preserve">Опросный лист представлен в приложении №1 и состоит из </w:t>
      </w:r>
      <w:r w:rsidR="00E42693" w:rsidRPr="000D059E">
        <w:rPr>
          <w:rFonts w:ascii="Times New Roman" w:hAnsi="Times New Roman"/>
          <w:color w:val="0D0D0D" w:themeColor="text1" w:themeTint="F2"/>
          <w:sz w:val="24"/>
          <w:szCs w:val="24"/>
        </w:rPr>
        <w:t>13</w:t>
      </w:r>
      <w:r w:rsidRPr="000D059E">
        <w:rPr>
          <w:rFonts w:ascii="Times New Roman" w:hAnsi="Times New Roman"/>
          <w:color w:val="0D0D0D" w:themeColor="text1" w:themeTint="F2"/>
          <w:sz w:val="24"/>
          <w:szCs w:val="24"/>
        </w:rPr>
        <w:t xml:space="preserve"> вопросов, содержащие открытые и закрытые вопросы. О проводимом занятии </w:t>
      </w:r>
      <w:r w:rsidR="00066F2C" w:rsidRPr="000D059E">
        <w:rPr>
          <w:rFonts w:ascii="Times New Roman" w:hAnsi="Times New Roman"/>
          <w:color w:val="0D0D0D" w:themeColor="text1" w:themeTint="F2"/>
          <w:sz w:val="24"/>
          <w:szCs w:val="24"/>
        </w:rPr>
        <w:t>ученики</w:t>
      </w:r>
      <w:r w:rsidRPr="000D059E">
        <w:rPr>
          <w:rFonts w:ascii="Times New Roman" w:hAnsi="Times New Roman"/>
          <w:color w:val="0D0D0D" w:themeColor="text1" w:themeTint="F2"/>
          <w:sz w:val="24"/>
          <w:szCs w:val="24"/>
        </w:rPr>
        <w:t xml:space="preserve"> узнавали через беседы в социальной сети </w:t>
      </w:r>
      <w:proofErr w:type="spellStart"/>
      <w:r w:rsidRPr="000D059E">
        <w:rPr>
          <w:rFonts w:ascii="Times New Roman" w:hAnsi="Times New Roman"/>
          <w:color w:val="0D0D0D" w:themeColor="text1" w:themeTint="F2"/>
          <w:sz w:val="24"/>
          <w:szCs w:val="24"/>
        </w:rPr>
        <w:t>Вконтакте</w:t>
      </w:r>
      <w:proofErr w:type="spellEnd"/>
      <w:r w:rsidRPr="000D059E">
        <w:rPr>
          <w:rFonts w:ascii="Times New Roman" w:hAnsi="Times New Roman"/>
          <w:color w:val="0D0D0D" w:themeColor="text1" w:themeTint="F2"/>
          <w:sz w:val="24"/>
          <w:szCs w:val="24"/>
        </w:rPr>
        <w:t xml:space="preserve">. </w:t>
      </w:r>
    </w:p>
    <w:p w14:paraId="54965DC4" w14:textId="656C28C7" w:rsidR="00E509C5" w:rsidRPr="000D059E" w:rsidRDefault="003E510E" w:rsidP="000D059E">
      <w:pPr>
        <w:tabs>
          <w:tab w:val="left" w:pos="1650"/>
        </w:tabs>
        <w:spacing w:after="0" w:line="300" w:lineRule="auto"/>
        <w:ind w:firstLine="720"/>
        <w:contextualSpacing/>
        <w:jc w:val="both"/>
        <w:rPr>
          <w:rFonts w:ascii="Times New Roman" w:hAnsi="Times New Roman"/>
          <w:sz w:val="24"/>
          <w:szCs w:val="24"/>
        </w:rPr>
      </w:pPr>
      <w:r w:rsidRPr="000D059E">
        <w:rPr>
          <w:rFonts w:ascii="Times New Roman" w:hAnsi="Times New Roman"/>
          <w:sz w:val="24"/>
          <w:szCs w:val="24"/>
        </w:rPr>
        <w:t xml:space="preserve">В исследовании приняли участие </w:t>
      </w:r>
      <w:r w:rsidR="00066F2C" w:rsidRPr="000D059E">
        <w:rPr>
          <w:rFonts w:ascii="Times New Roman" w:hAnsi="Times New Roman"/>
          <w:color w:val="0D0D0D" w:themeColor="text1" w:themeTint="F2"/>
          <w:sz w:val="24"/>
          <w:szCs w:val="24"/>
        </w:rPr>
        <w:t>1</w:t>
      </w:r>
      <w:r w:rsidR="007A2EFC" w:rsidRPr="000D059E">
        <w:rPr>
          <w:rFonts w:ascii="Times New Roman" w:hAnsi="Times New Roman"/>
          <w:color w:val="0D0D0D" w:themeColor="text1" w:themeTint="F2"/>
          <w:sz w:val="24"/>
          <w:szCs w:val="24"/>
        </w:rPr>
        <w:t>6</w:t>
      </w:r>
      <w:r w:rsidRPr="000D059E">
        <w:rPr>
          <w:rFonts w:ascii="Times New Roman" w:hAnsi="Times New Roman"/>
          <w:sz w:val="24"/>
          <w:szCs w:val="24"/>
        </w:rPr>
        <w:t xml:space="preserve"> </w:t>
      </w:r>
      <w:r w:rsidR="00066F2C" w:rsidRPr="000D059E">
        <w:rPr>
          <w:rFonts w:ascii="Times New Roman" w:hAnsi="Times New Roman"/>
          <w:sz w:val="24"/>
          <w:szCs w:val="24"/>
        </w:rPr>
        <w:t xml:space="preserve">старшеклассников обучающихся МБОУ «СОШ» №19. </w:t>
      </w:r>
      <w:r w:rsidRPr="000D059E">
        <w:rPr>
          <w:rFonts w:ascii="Times New Roman" w:hAnsi="Times New Roman"/>
          <w:sz w:val="24"/>
          <w:szCs w:val="24"/>
        </w:rPr>
        <w:t xml:space="preserve">Из них </w:t>
      </w:r>
      <w:r w:rsidR="007A2EFC" w:rsidRPr="000D059E">
        <w:rPr>
          <w:rFonts w:ascii="Times New Roman" w:hAnsi="Times New Roman"/>
          <w:sz w:val="24"/>
          <w:szCs w:val="24"/>
        </w:rPr>
        <w:t>36,8</w:t>
      </w:r>
      <w:r w:rsidRPr="000D059E">
        <w:rPr>
          <w:rFonts w:ascii="Times New Roman" w:hAnsi="Times New Roman"/>
          <w:sz w:val="24"/>
          <w:szCs w:val="24"/>
        </w:rPr>
        <w:t>% (</w:t>
      </w:r>
      <w:r w:rsidR="00066F2C" w:rsidRPr="000D059E">
        <w:rPr>
          <w:rFonts w:ascii="Times New Roman" w:hAnsi="Times New Roman"/>
          <w:sz w:val="24"/>
          <w:szCs w:val="24"/>
        </w:rPr>
        <w:t>7</w:t>
      </w:r>
      <w:r w:rsidRPr="000D059E">
        <w:rPr>
          <w:rFonts w:ascii="Times New Roman" w:hAnsi="Times New Roman"/>
          <w:sz w:val="24"/>
          <w:szCs w:val="24"/>
        </w:rPr>
        <w:t xml:space="preserve"> участников) мужского и </w:t>
      </w:r>
      <w:r w:rsidR="007A2EFC" w:rsidRPr="000D059E">
        <w:rPr>
          <w:rFonts w:ascii="Times New Roman" w:hAnsi="Times New Roman"/>
          <w:sz w:val="24"/>
          <w:szCs w:val="24"/>
        </w:rPr>
        <w:t>63,2</w:t>
      </w:r>
      <w:r w:rsidRPr="000D059E">
        <w:rPr>
          <w:rFonts w:ascii="Times New Roman" w:hAnsi="Times New Roman"/>
          <w:sz w:val="24"/>
          <w:szCs w:val="24"/>
        </w:rPr>
        <w:t xml:space="preserve"> % (</w:t>
      </w:r>
      <w:r w:rsidR="007A2EFC" w:rsidRPr="000D059E">
        <w:rPr>
          <w:rFonts w:ascii="Times New Roman" w:hAnsi="Times New Roman"/>
          <w:sz w:val="24"/>
          <w:szCs w:val="24"/>
        </w:rPr>
        <w:t xml:space="preserve">9 </w:t>
      </w:r>
      <w:r w:rsidRPr="000D059E">
        <w:rPr>
          <w:rFonts w:ascii="Times New Roman" w:hAnsi="Times New Roman"/>
          <w:sz w:val="24"/>
          <w:szCs w:val="24"/>
        </w:rPr>
        <w:t xml:space="preserve">участницы) женского пола. По возрасту большинство </w:t>
      </w:r>
      <w:r w:rsidR="00066F2C" w:rsidRPr="000D059E">
        <w:rPr>
          <w:rFonts w:ascii="Times New Roman" w:hAnsi="Times New Roman"/>
          <w:sz w:val="24"/>
          <w:szCs w:val="24"/>
        </w:rPr>
        <w:t>старшеклассников</w:t>
      </w:r>
      <w:r w:rsidRPr="000D059E">
        <w:rPr>
          <w:rFonts w:ascii="Times New Roman" w:hAnsi="Times New Roman"/>
          <w:sz w:val="24"/>
          <w:szCs w:val="24"/>
        </w:rPr>
        <w:t xml:space="preserve"> принадлежало к категории </w:t>
      </w:r>
      <w:r w:rsidRPr="000D059E">
        <w:rPr>
          <w:rFonts w:ascii="Times New Roman" w:hAnsi="Times New Roman"/>
          <w:color w:val="0D0D0D" w:themeColor="text1" w:themeTint="F2"/>
          <w:sz w:val="24"/>
          <w:szCs w:val="24"/>
        </w:rPr>
        <w:t>от 1</w:t>
      </w:r>
      <w:r w:rsidR="007A2EFC" w:rsidRPr="000D059E">
        <w:rPr>
          <w:rFonts w:ascii="Times New Roman" w:hAnsi="Times New Roman"/>
          <w:color w:val="0D0D0D" w:themeColor="text1" w:themeTint="F2"/>
          <w:sz w:val="24"/>
          <w:szCs w:val="24"/>
        </w:rPr>
        <w:t>7</w:t>
      </w:r>
      <w:r w:rsidRPr="000D059E">
        <w:rPr>
          <w:rFonts w:ascii="Times New Roman" w:hAnsi="Times New Roman"/>
          <w:color w:val="0D0D0D" w:themeColor="text1" w:themeTint="F2"/>
          <w:sz w:val="24"/>
          <w:szCs w:val="24"/>
        </w:rPr>
        <w:t xml:space="preserve"> до </w:t>
      </w:r>
      <w:r w:rsidR="007A2EFC" w:rsidRPr="000D059E">
        <w:rPr>
          <w:rFonts w:ascii="Times New Roman" w:hAnsi="Times New Roman"/>
          <w:color w:val="0D0D0D" w:themeColor="text1" w:themeTint="F2"/>
          <w:sz w:val="24"/>
          <w:szCs w:val="24"/>
        </w:rPr>
        <w:t>18</w:t>
      </w:r>
      <w:r w:rsidRPr="000D059E">
        <w:rPr>
          <w:rFonts w:ascii="Times New Roman" w:hAnsi="Times New Roman"/>
          <w:color w:val="0D0D0D" w:themeColor="text1" w:themeTint="F2"/>
          <w:sz w:val="24"/>
          <w:szCs w:val="24"/>
        </w:rPr>
        <w:t xml:space="preserve"> </w:t>
      </w:r>
      <w:r w:rsidR="007A2EFC" w:rsidRPr="000D059E">
        <w:rPr>
          <w:rFonts w:ascii="Times New Roman" w:hAnsi="Times New Roman"/>
          <w:color w:val="0D0D0D" w:themeColor="text1" w:themeTint="F2"/>
          <w:sz w:val="24"/>
          <w:szCs w:val="24"/>
        </w:rPr>
        <w:t>лет.</w:t>
      </w:r>
    </w:p>
    <w:p w14:paraId="2798045E" w14:textId="77777777" w:rsidR="00E509C5" w:rsidRPr="000D059E" w:rsidRDefault="003E510E" w:rsidP="000D059E">
      <w:pPr>
        <w:tabs>
          <w:tab w:val="left" w:pos="1350"/>
          <w:tab w:val="left" w:pos="8415"/>
        </w:tabs>
        <w:spacing w:after="0" w:line="300" w:lineRule="auto"/>
        <w:contextualSpacing/>
        <w:rPr>
          <w:rFonts w:ascii="Times New Roman" w:hAnsi="Times New Roman"/>
          <w:sz w:val="24"/>
          <w:szCs w:val="24"/>
        </w:rPr>
      </w:pPr>
      <w:r w:rsidRPr="000D059E">
        <w:rPr>
          <w:rFonts w:ascii="Times New Roman" w:hAnsi="Times New Roman"/>
          <w:sz w:val="24"/>
          <w:szCs w:val="24"/>
        </w:rPr>
        <w:t xml:space="preserve">На один из первых вопросов «Приходилось ли Вам сдавать кровь?». – </w:t>
      </w:r>
    </w:p>
    <w:p w14:paraId="0DEC4DAA" w14:textId="278427C9" w:rsidR="00E509C5" w:rsidRPr="000D059E" w:rsidRDefault="007A2EFC" w:rsidP="000D059E">
      <w:pPr>
        <w:pStyle w:val="af9"/>
        <w:numPr>
          <w:ilvl w:val="0"/>
          <w:numId w:val="10"/>
        </w:numPr>
        <w:tabs>
          <w:tab w:val="left" w:pos="1650"/>
        </w:tabs>
        <w:spacing w:after="0" w:line="300" w:lineRule="auto"/>
        <w:rPr>
          <w:rFonts w:ascii="Times New Roman" w:hAnsi="Times New Roman"/>
          <w:sz w:val="24"/>
          <w:szCs w:val="24"/>
        </w:rPr>
      </w:pPr>
      <w:r w:rsidRPr="000D059E">
        <w:rPr>
          <w:rFonts w:ascii="Times New Roman" w:hAnsi="Times New Roman"/>
          <w:sz w:val="24"/>
          <w:szCs w:val="24"/>
        </w:rPr>
        <w:t>18,75</w:t>
      </w:r>
      <w:r w:rsidR="003E510E" w:rsidRPr="000D059E">
        <w:rPr>
          <w:rFonts w:ascii="Times New Roman" w:hAnsi="Times New Roman"/>
          <w:sz w:val="24"/>
          <w:szCs w:val="24"/>
        </w:rPr>
        <w:t>% (</w:t>
      </w:r>
      <w:r w:rsidRPr="000D059E">
        <w:rPr>
          <w:rFonts w:ascii="Times New Roman" w:hAnsi="Times New Roman"/>
          <w:sz w:val="24"/>
          <w:szCs w:val="24"/>
        </w:rPr>
        <w:t>3</w:t>
      </w:r>
      <w:r w:rsidR="003E510E" w:rsidRPr="000D059E">
        <w:rPr>
          <w:rFonts w:ascii="Times New Roman" w:hAnsi="Times New Roman"/>
          <w:sz w:val="24"/>
          <w:szCs w:val="24"/>
        </w:rPr>
        <w:t xml:space="preserve"> человек</w:t>
      </w:r>
      <w:r w:rsidRPr="000D059E">
        <w:rPr>
          <w:rFonts w:ascii="Times New Roman" w:hAnsi="Times New Roman"/>
          <w:sz w:val="24"/>
          <w:szCs w:val="24"/>
        </w:rPr>
        <w:t>а</w:t>
      </w:r>
      <w:r w:rsidR="003E510E" w:rsidRPr="000D059E">
        <w:rPr>
          <w:rFonts w:ascii="Times New Roman" w:hAnsi="Times New Roman"/>
          <w:sz w:val="24"/>
          <w:szCs w:val="24"/>
        </w:rPr>
        <w:t>) ответили «да»;</w:t>
      </w:r>
    </w:p>
    <w:p w14:paraId="3D6C191F" w14:textId="17789903" w:rsidR="00E509C5" w:rsidRPr="000D059E" w:rsidRDefault="007A2EFC" w:rsidP="000D059E">
      <w:pPr>
        <w:pStyle w:val="af9"/>
        <w:numPr>
          <w:ilvl w:val="0"/>
          <w:numId w:val="10"/>
        </w:numPr>
        <w:tabs>
          <w:tab w:val="left" w:pos="1650"/>
        </w:tabs>
        <w:spacing w:after="0" w:line="300" w:lineRule="auto"/>
        <w:rPr>
          <w:rFonts w:ascii="Times New Roman" w:hAnsi="Times New Roman"/>
          <w:sz w:val="24"/>
          <w:szCs w:val="24"/>
        </w:rPr>
      </w:pPr>
      <w:r w:rsidRPr="000D059E">
        <w:rPr>
          <w:rFonts w:ascii="Times New Roman" w:hAnsi="Times New Roman"/>
          <w:sz w:val="24"/>
          <w:szCs w:val="24"/>
        </w:rPr>
        <w:t>81,25</w:t>
      </w:r>
      <w:r w:rsidR="003E510E" w:rsidRPr="000D059E">
        <w:rPr>
          <w:rFonts w:ascii="Times New Roman" w:hAnsi="Times New Roman"/>
          <w:sz w:val="24"/>
          <w:szCs w:val="24"/>
        </w:rPr>
        <w:t>% (</w:t>
      </w:r>
      <w:r w:rsidRPr="000D059E">
        <w:rPr>
          <w:rFonts w:ascii="Times New Roman" w:hAnsi="Times New Roman"/>
          <w:sz w:val="24"/>
          <w:szCs w:val="24"/>
        </w:rPr>
        <w:t>13</w:t>
      </w:r>
      <w:r w:rsidR="003E510E" w:rsidRPr="000D059E">
        <w:rPr>
          <w:rFonts w:ascii="Times New Roman" w:hAnsi="Times New Roman"/>
          <w:sz w:val="24"/>
          <w:szCs w:val="24"/>
        </w:rPr>
        <w:t xml:space="preserve"> человек) ответили «нет».</w:t>
      </w:r>
    </w:p>
    <w:p w14:paraId="579454A7" w14:textId="0E2115E7" w:rsidR="007A2EFC" w:rsidRPr="000D059E" w:rsidRDefault="007A2EFC" w:rsidP="000D059E">
      <w:pPr>
        <w:tabs>
          <w:tab w:val="left" w:pos="1275"/>
          <w:tab w:val="left" w:pos="1350"/>
          <w:tab w:val="left" w:pos="5565"/>
          <w:tab w:val="left" w:pos="5925"/>
        </w:tabs>
        <w:spacing w:after="0" w:line="300" w:lineRule="auto"/>
        <w:contextualSpacing/>
        <w:rPr>
          <w:rFonts w:ascii="Times New Roman" w:hAnsi="Times New Roman"/>
          <w:sz w:val="24"/>
          <w:szCs w:val="24"/>
        </w:rPr>
      </w:pPr>
      <w:r w:rsidRPr="000D059E">
        <w:rPr>
          <w:rFonts w:ascii="Times New Roman" w:hAnsi="Times New Roman"/>
          <w:noProof/>
          <w:sz w:val="24"/>
          <w:szCs w:val="24"/>
        </w:rPr>
        <w:drawing>
          <wp:inline distT="0" distB="0" distL="0" distR="0" wp14:anchorId="2651FD09" wp14:editId="48D873DE">
            <wp:extent cx="5486400" cy="320040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89A7B1E" w14:textId="3C225665" w:rsidR="00E509C5" w:rsidRPr="000D059E" w:rsidRDefault="003E510E" w:rsidP="000D059E">
      <w:pPr>
        <w:tabs>
          <w:tab w:val="left" w:pos="709"/>
          <w:tab w:val="left" w:pos="1275"/>
          <w:tab w:val="left" w:pos="5565"/>
          <w:tab w:val="left" w:pos="5925"/>
          <w:tab w:val="left" w:pos="9015"/>
        </w:tabs>
        <w:spacing w:line="300" w:lineRule="auto"/>
        <w:contextualSpacing/>
        <w:jc w:val="center"/>
        <w:rPr>
          <w:rFonts w:ascii="Times New Roman" w:hAnsi="Times New Roman"/>
          <w:b/>
          <w:sz w:val="24"/>
          <w:szCs w:val="24"/>
        </w:rPr>
      </w:pPr>
      <w:r w:rsidRPr="000D059E">
        <w:rPr>
          <w:rFonts w:ascii="Times New Roman" w:hAnsi="Times New Roman"/>
          <w:b/>
          <w:sz w:val="24"/>
          <w:szCs w:val="24"/>
        </w:rPr>
        <w:lastRenderedPageBreak/>
        <w:t xml:space="preserve">Диаграмма 2.2. Ответы на вопрос «Приходилось ли вам сдавать кровь?» </w:t>
      </w:r>
    </w:p>
    <w:p w14:paraId="19720771" w14:textId="04A2738E" w:rsidR="00E509C5" w:rsidRPr="000D059E" w:rsidRDefault="003E510E" w:rsidP="000D059E">
      <w:pPr>
        <w:tabs>
          <w:tab w:val="left" w:pos="1350"/>
          <w:tab w:val="left" w:pos="5565"/>
          <w:tab w:val="left" w:pos="8415"/>
        </w:tabs>
        <w:spacing w:after="0" w:line="300" w:lineRule="auto"/>
        <w:contextualSpacing/>
        <w:rPr>
          <w:rFonts w:ascii="Times New Roman" w:hAnsi="Times New Roman"/>
          <w:sz w:val="24"/>
          <w:szCs w:val="24"/>
        </w:rPr>
      </w:pPr>
      <w:r w:rsidRPr="000D059E">
        <w:rPr>
          <w:rFonts w:ascii="Times New Roman" w:hAnsi="Times New Roman"/>
          <w:sz w:val="24"/>
          <w:szCs w:val="24"/>
        </w:rPr>
        <w:t xml:space="preserve">Из представленной диаграммы мы видим, что большинству участников </w:t>
      </w:r>
      <w:r w:rsidR="00575B0D" w:rsidRPr="000D059E">
        <w:rPr>
          <w:rFonts w:ascii="Times New Roman" w:hAnsi="Times New Roman"/>
          <w:sz w:val="24"/>
          <w:szCs w:val="24"/>
        </w:rPr>
        <w:t>ранее не</w:t>
      </w:r>
      <w:r w:rsidRPr="000D059E">
        <w:rPr>
          <w:rFonts w:ascii="Times New Roman" w:hAnsi="Times New Roman"/>
          <w:sz w:val="24"/>
          <w:szCs w:val="24"/>
        </w:rPr>
        <w:t xml:space="preserve"> приходилось сдавать кровь. </w:t>
      </w:r>
    </w:p>
    <w:p w14:paraId="46942FD9" w14:textId="77777777" w:rsidR="00E509C5" w:rsidRPr="000D059E" w:rsidRDefault="003E510E" w:rsidP="000D059E">
      <w:pPr>
        <w:tabs>
          <w:tab w:val="left" w:pos="3420"/>
          <w:tab w:val="center" w:pos="4677"/>
        </w:tabs>
        <w:spacing w:after="0" w:line="300" w:lineRule="auto"/>
        <w:contextualSpacing/>
        <w:rPr>
          <w:rFonts w:ascii="Times New Roman" w:hAnsi="Times New Roman"/>
          <w:sz w:val="24"/>
          <w:szCs w:val="24"/>
        </w:rPr>
      </w:pPr>
      <w:r w:rsidRPr="000D059E">
        <w:rPr>
          <w:rFonts w:ascii="Times New Roman" w:hAnsi="Times New Roman"/>
          <w:sz w:val="24"/>
          <w:szCs w:val="24"/>
        </w:rPr>
        <w:t xml:space="preserve">В вопросе «Хотели бы Вы стать донором?» - </w:t>
      </w:r>
    </w:p>
    <w:p w14:paraId="3DFC81B5" w14:textId="0C47A743" w:rsidR="00E509C5" w:rsidRPr="000D059E" w:rsidRDefault="007C6EAD" w:rsidP="000D059E">
      <w:pPr>
        <w:pStyle w:val="af9"/>
        <w:numPr>
          <w:ilvl w:val="0"/>
          <w:numId w:val="10"/>
        </w:numPr>
        <w:tabs>
          <w:tab w:val="left" w:pos="1650"/>
        </w:tabs>
        <w:spacing w:after="0" w:line="300" w:lineRule="auto"/>
        <w:rPr>
          <w:rFonts w:ascii="Times New Roman" w:hAnsi="Times New Roman"/>
          <w:sz w:val="24"/>
          <w:szCs w:val="24"/>
        </w:rPr>
      </w:pPr>
      <w:r w:rsidRPr="000D059E">
        <w:rPr>
          <w:rFonts w:ascii="Times New Roman" w:hAnsi="Times New Roman"/>
          <w:sz w:val="24"/>
          <w:szCs w:val="24"/>
        </w:rPr>
        <w:t>87,5</w:t>
      </w:r>
      <w:r w:rsidR="003E510E" w:rsidRPr="000D059E">
        <w:rPr>
          <w:rFonts w:ascii="Times New Roman" w:hAnsi="Times New Roman"/>
          <w:sz w:val="24"/>
          <w:szCs w:val="24"/>
        </w:rPr>
        <w:t>% (</w:t>
      </w:r>
      <w:r w:rsidRPr="000D059E">
        <w:rPr>
          <w:rFonts w:ascii="Times New Roman" w:hAnsi="Times New Roman"/>
          <w:sz w:val="24"/>
          <w:szCs w:val="24"/>
        </w:rPr>
        <w:t>14</w:t>
      </w:r>
      <w:r w:rsidR="003E510E" w:rsidRPr="000D059E">
        <w:rPr>
          <w:rFonts w:ascii="Times New Roman" w:hAnsi="Times New Roman"/>
          <w:sz w:val="24"/>
          <w:szCs w:val="24"/>
        </w:rPr>
        <w:t xml:space="preserve"> человек), ответили «да»;</w:t>
      </w:r>
    </w:p>
    <w:p w14:paraId="1B08C97C" w14:textId="75C23CA0" w:rsidR="00E509C5" w:rsidRPr="000D059E" w:rsidRDefault="007C6EAD" w:rsidP="000D059E">
      <w:pPr>
        <w:pStyle w:val="af9"/>
        <w:numPr>
          <w:ilvl w:val="0"/>
          <w:numId w:val="10"/>
        </w:numPr>
        <w:tabs>
          <w:tab w:val="left" w:pos="1650"/>
        </w:tabs>
        <w:spacing w:after="0" w:line="300" w:lineRule="auto"/>
        <w:rPr>
          <w:rFonts w:ascii="Times New Roman" w:hAnsi="Times New Roman"/>
          <w:sz w:val="24"/>
          <w:szCs w:val="24"/>
        </w:rPr>
      </w:pPr>
      <w:r w:rsidRPr="000D059E">
        <w:rPr>
          <w:rFonts w:ascii="Times New Roman" w:hAnsi="Times New Roman"/>
          <w:sz w:val="24"/>
          <w:szCs w:val="24"/>
        </w:rPr>
        <w:t>6,25</w:t>
      </w:r>
      <w:r w:rsidR="003E510E" w:rsidRPr="000D059E">
        <w:rPr>
          <w:rFonts w:ascii="Times New Roman" w:hAnsi="Times New Roman"/>
          <w:sz w:val="24"/>
          <w:szCs w:val="24"/>
        </w:rPr>
        <w:t>% (</w:t>
      </w:r>
      <w:r w:rsidRPr="000D059E">
        <w:rPr>
          <w:rFonts w:ascii="Times New Roman" w:hAnsi="Times New Roman"/>
          <w:sz w:val="24"/>
          <w:szCs w:val="24"/>
        </w:rPr>
        <w:t>1</w:t>
      </w:r>
      <w:r w:rsidR="003E510E" w:rsidRPr="000D059E">
        <w:rPr>
          <w:rFonts w:ascii="Times New Roman" w:hAnsi="Times New Roman"/>
          <w:sz w:val="24"/>
          <w:szCs w:val="24"/>
        </w:rPr>
        <w:t xml:space="preserve"> человек), ответили «нет»;</w:t>
      </w:r>
    </w:p>
    <w:p w14:paraId="3B264D86" w14:textId="0FBBB5EC" w:rsidR="00E509C5" w:rsidRPr="000D059E" w:rsidRDefault="007C6EAD" w:rsidP="000D059E">
      <w:pPr>
        <w:pStyle w:val="af9"/>
        <w:numPr>
          <w:ilvl w:val="0"/>
          <w:numId w:val="10"/>
        </w:numPr>
        <w:tabs>
          <w:tab w:val="left" w:pos="1650"/>
        </w:tabs>
        <w:spacing w:after="0" w:line="300" w:lineRule="auto"/>
        <w:rPr>
          <w:rFonts w:ascii="Times New Roman" w:hAnsi="Times New Roman"/>
          <w:sz w:val="24"/>
          <w:szCs w:val="24"/>
        </w:rPr>
      </w:pPr>
      <w:r w:rsidRPr="000D059E">
        <w:rPr>
          <w:rFonts w:ascii="Times New Roman" w:hAnsi="Times New Roman"/>
          <w:sz w:val="24"/>
          <w:szCs w:val="24"/>
        </w:rPr>
        <w:t>6,25</w:t>
      </w:r>
      <w:r w:rsidR="003E510E" w:rsidRPr="000D059E">
        <w:rPr>
          <w:rFonts w:ascii="Times New Roman" w:hAnsi="Times New Roman"/>
          <w:sz w:val="24"/>
          <w:szCs w:val="24"/>
        </w:rPr>
        <w:t xml:space="preserve"> % (</w:t>
      </w:r>
      <w:r w:rsidRPr="000D059E">
        <w:rPr>
          <w:rFonts w:ascii="Times New Roman" w:hAnsi="Times New Roman"/>
          <w:sz w:val="24"/>
          <w:szCs w:val="24"/>
        </w:rPr>
        <w:t>1</w:t>
      </w:r>
      <w:r w:rsidR="003E510E" w:rsidRPr="000D059E">
        <w:rPr>
          <w:rFonts w:ascii="Times New Roman" w:hAnsi="Times New Roman"/>
          <w:sz w:val="24"/>
          <w:szCs w:val="24"/>
        </w:rPr>
        <w:t>человека), ответили «затрудняюсь ответить».</w:t>
      </w:r>
    </w:p>
    <w:p w14:paraId="4778DF5A" w14:textId="42DFC430" w:rsidR="00E509C5" w:rsidRPr="000D059E" w:rsidRDefault="003E510E" w:rsidP="000D059E">
      <w:pPr>
        <w:tabs>
          <w:tab w:val="left" w:pos="3420"/>
          <w:tab w:val="center" w:pos="4677"/>
        </w:tabs>
        <w:spacing w:line="300" w:lineRule="auto"/>
        <w:contextualSpacing/>
        <w:rPr>
          <w:rFonts w:ascii="Times New Roman" w:hAnsi="Times New Roman"/>
          <w:sz w:val="24"/>
          <w:szCs w:val="24"/>
        </w:rPr>
      </w:pPr>
      <w:r w:rsidRPr="000D059E">
        <w:rPr>
          <w:rFonts w:ascii="Times New Roman" w:hAnsi="Times New Roman"/>
          <w:sz w:val="24"/>
          <w:szCs w:val="24"/>
        </w:rPr>
        <w:t xml:space="preserve">Эти данные представлены в диаграмме 2.3 </w:t>
      </w:r>
    </w:p>
    <w:p w14:paraId="031D5917" w14:textId="77777777" w:rsidR="00E509C5" w:rsidRPr="000D059E" w:rsidRDefault="00E509C5" w:rsidP="000D059E">
      <w:pPr>
        <w:tabs>
          <w:tab w:val="left" w:pos="3420"/>
          <w:tab w:val="center" w:pos="4677"/>
        </w:tabs>
        <w:spacing w:line="300" w:lineRule="auto"/>
        <w:contextualSpacing/>
        <w:rPr>
          <w:rFonts w:ascii="Times New Roman" w:hAnsi="Times New Roman"/>
          <w:sz w:val="24"/>
          <w:szCs w:val="24"/>
        </w:rPr>
      </w:pPr>
    </w:p>
    <w:p w14:paraId="17EF6F38" w14:textId="77777777" w:rsidR="00E509C5" w:rsidRPr="000D059E" w:rsidRDefault="00E509C5" w:rsidP="000D059E">
      <w:pPr>
        <w:spacing w:line="300" w:lineRule="auto"/>
        <w:contextualSpacing/>
        <w:rPr>
          <w:rFonts w:ascii="Times New Roman" w:hAnsi="Times New Roman"/>
          <w:sz w:val="24"/>
          <w:szCs w:val="24"/>
        </w:rPr>
      </w:pPr>
    </w:p>
    <w:p w14:paraId="578A8319" w14:textId="5CAB555C" w:rsidR="00E509C5" w:rsidRPr="000D059E" w:rsidRDefault="007C6EAD" w:rsidP="000D059E">
      <w:pPr>
        <w:spacing w:line="300" w:lineRule="auto"/>
        <w:contextualSpacing/>
        <w:rPr>
          <w:rFonts w:ascii="Times New Roman" w:hAnsi="Times New Roman"/>
          <w:sz w:val="24"/>
          <w:szCs w:val="24"/>
        </w:rPr>
      </w:pPr>
      <w:r w:rsidRPr="000D059E">
        <w:rPr>
          <w:rFonts w:ascii="Times New Roman" w:hAnsi="Times New Roman"/>
          <w:noProof/>
          <w:sz w:val="24"/>
          <w:szCs w:val="24"/>
        </w:rPr>
        <w:drawing>
          <wp:inline distT="0" distB="0" distL="0" distR="0" wp14:anchorId="33F693FF" wp14:editId="57FC9834">
            <wp:extent cx="5486400" cy="320040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732F8CA" w14:textId="77777777" w:rsidR="00E509C5" w:rsidRPr="000D059E" w:rsidRDefault="003E510E" w:rsidP="000D059E">
      <w:pPr>
        <w:tabs>
          <w:tab w:val="left" w:pos="3420"/>
          <w:tab w:val="center" w:pos="4677"/>
        </w:tabs>
        <w:spacing w:line="300" w:lineRule="auto"/>
        <w:contextualSpacing/>
        <w:jc w:val="center"/>
        <w:rPr>
          <w:rFonts w:ascii="Times New Roman" w:hAnsi="Times New Roman"/>
          <w:b/>
          <w:sz w:val="24"/>
          <w:szCs w:val="24"/>
        </w:rPr>
      </w:pPr>
      <w:r w:rsidRPr="000D059E">
        <w:rPr>
          <w:rFonts w:ascii="Times New Roman" w:hAnsi="Times New Roman"/>
          <w:b/>
          <w:sz w:val="24"/>
          <w:szCs w:val="24"/>
        </w:rPr>
        <w:t>Диаграмма 2.3 Ответы на вопрос «Хотели бы вы стать донором?»</w:t>
      </w:r>
    </w:p>
    <w:p w14:paraId="397F39EC" w14:textId="77777777" w:rsidR="00E509C5" w:rsidRPr="000D059E" w:rsidRDefault="003E510E" w:rsidP="000D059E">
      <w:pPr>
        <w:tabs>
          <w:tab w:val="left" w:pos="3420"/>
          <w:tab w:val="center" w:pos="4677"/>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Исходя из этих, данных можно сделать вывод, что множество студентов хотят стать кадровыми донорами.</w:t>
      </w:r>
    </w:p>
    <w:p w14:paraId="60DDD2B9" w14:textId="77777777" w:rsidR="00E509C5" w:rsidRPr="000D059E" w:rsidRDefault="003E510E" w:rsidP="000D059E">
      <w:pPr>
        <w:tabs>
          <w:tab w:val="left" w:pos="3420"/>
          <w:tab w:val="center" w:pos="4677"/>
        </w:tabs>
        <w:spacing w:after="0" w:line="300" w:lineRule="auto"/>
        <w:contextualSpacing/>
        <w:jc w:val="both"/>
        <w:rPr>
          <w:rFonts w:ascii="Times New Roman" w:hAnsi="Times New Roman"/>
          <w:sz w:val="24"/>
          <w:szCs w:val="24"/>
        </w:rPr>
      </w:pPr>
      <w:r w:rsidRPr="000D059E">
        <w:rPr>
          <w:rFonts w:ascii="Times New Roman" w:hAnsi="Times New Roman"/>
          <w:sz w:val="24"/>
          <w:szCs w:val="24"/>
        </w:rPr>
        <w:t>На вопрос «Являются ли члены Вашей семьи донорами крови и/или её компонентов?»</w:t>
      </w:r>
    </w:p>
    <w:p w14:paraId="38E9E1B1" w14:textId="0D43B2ED" w:rsidR="00E509C5" w:rsidRPr="000D059E" w:rsidRDefault="003E510E" w:rsidP="000D059E">
      <w:pPr>
        <w:pStyle w:val="af9"/>
        <w:numPr>
          <w:ilvl w:val="0"/>
          <w:numId w:val="10"/>
        </w:numPr>
        <w:tabs>
          <w:tab w:val="left" w:pos="1650"/>
        </w:tabs>
        <w:spacing w:after="0" w:line="300" w:lineRule="auto"/>
        <w:rPr>
          <w:rFonts w:ascii="Times New Roman" w:hAnsi="Times New Roman"/>
          <w:sz w:val="24"/>
          <w:szCs w:val="24"/>
        </w:rPr>
      </w:pPr>
      <w:r w:rsidRPr="000D059E">
        <w:rPr>
          <w:rFonts w:ascii="Times New Roman" w:hAnsi="Times New Roman"/>
          <w:sz w:val="24"/>
          <w:szCs w:val="24"/>
        </w:rPr>
        <w:t>7</w:t>
      </w:r>
      <w:r w:rsidR="00C927A3" w:rsidRPr="000D059E">
        <w:rPr>
          <w:rFonts w:ascii="Times New Roman" w:hAnsi="Times New Roman"/>
          <w:sz w:val="24"/>
          <w:szCs w:val="24"/>
        </w:rPr>
        <w:t>5</w:t>
      </w:r>
      <w:r w:rsidRPr="000D059E">
        <w:rPr>
          <w:rFonts w:ascii="Times New Roman" w:hAnsi="Times New Roman"/>
          <w:sz w:val="24"/>
          <w:szCs w:val="24"/>
        </w:rPr>
        <w:t>% (</w:t>
      </w:r>
      <w:r w:rsidR="00C927A3" w:rsidRPr="000D059E">
        <w:rPr>
          <w:rFonts w:ascii="Times New Roman" w:hAnsi="Times New Roman"/>
          <w:sz w:val="24"/>
          <w:szCs w:val="24"/>
        </w:rPr>
        <w:t>12</w:t>
      </w:r>
      <w:r w:rsidRPr="000D059E">
        <w:rPr>
          <w:rFonts w:ascii="Times New Roman" w:hAnsi="Times New Roman"/>
          <w:sz w:val="24"/>
          <w:szCs w:val="24"/>
        </w:rPr>
        <w:t xml:space="preserve"> человек) ответили «нет»;</w:t>
      </w:r>
    </w:p>
    <w:p w14:paraId="7F841F02" w14:textId="020F501B" w:rsidR="00E509C5" w:rsidRPr="000D059E" w:rsidRDefault="00C927A3" w:rsidP="000D059E">
      <w:pPr>
        <w:pStyle w:val="af9"/>
        <w:numPr>
          <w:ilvl w:val="0"/>
          <w:numId w:val="10"/>
        </w:numPr>
        <w:tabs>
          <w:tab w:val="left" w:pos="1650"/>
        </w:tabs>
        <w:spacing w:after="0" w:line="300" w:lineRule="auto"/>
        <w:rPr>
          <w:rFonts w:ascii="Times New Roman" w:hAnsi="Times New Roman"/>
          <w:sz w:val="24"/>
          <w:szCs w:val="24"/>
        </w:rPr>
      </w:pPr>
      <w:r w:rsidRPr="000D059E">
        <w:rPr>
          <w:rFonts w:ascii="Times New Roman" w:hAnsi="Times New Roman"/>
          <w:sz w:val="24"/>
          <w:szCs w:val="24"/>
        </w:rPr>
        <w:t>25</w:t>
      </w:r>
      <w:r w:rsidR="003E510E" w:rsidRPr="000D059E">
        <w:rPr>
          <w:rFonts w:ascii="Times New Roman" w:hAnsi="Times New Roman"/>
          <w:sz w:val="24"/>
          <w:szCs w:val="24"/>
        </w:rPr>
        <w:t>% (</w:t>
      </w:r>
      <w:r w:rsidRPr="000D059E">
        <w:rPr>
          <w:rFonts w:ascii="Times New Roman" w:hAnsi="Times New Roman"/>
          <w:sz w:val="24"/>
          <w:szCs w:val="24"/>
        </w:rPr>
        <w:t>4</w:t>
      </w:r>
      <w:r w:rsidR="003E510E" w:rsidRPr="000D059E">
        <w:rPr>
          <w:rFonts w:ascii="Times New Roman" w:hAnsi="Times New Roman"/>
          <w:sz w:val="24"/>
          <w:szCs w:val="24"/>
        </w:rPr>
        <w:t xml:space="preserve"> человек</w:t>
      </w:r>
      <w:r w:rsidRPr="000D059E">
        <w:rPr>
          <w:rFonts w:ascii="Times New Roman" w:hAnsi="Times New Roman"/>
          <w:sz w:val="24"/>
          <w:szCs w:val="24"/>
        </w:rPr>
        <w:t>а</w:t>
      </w:r>
      <w:r w:rsidR="003E510E" w:rsidRPr="000D059E">
        <w:rPr>
          <w:rFonts w:ascii="Times New Roman" w:hAnsi="Times New Roman"/>
          <w:sz w:val="24"/>
          <w:szCs w:val="24"/>
        </w:rPr>
        <w:t>) ответили «да».</w:t>
      </w:r>
    </w:p>
    <w:p w14:paraId="34CF597B" w14:textId="282F045A" w:rsidR="00E509C5" w:rsidRPr="000D059E" w:rsidRDefault="00C927A3" w:rsidP="000D059E">
      <w:pPr>
        <w:tabs>
          <w:tab w:val="left" w:pos="3420"/>
          <w:tab w:val="center" w:pos="4677"/>
        </w:tabs>
        <w:spacing w:after="0" w:line="300" w:lineRule="auto"/>
        <w:contextualSpacing/>
        <w:jc w:val="center"/>
        <w:rPr>
          <w:rFonts w:ascii="Times New Roman" w:hAnsi="Times New Roman"/>
          <w:sz w:val="24"/>
          <w:szCs w:val="24"/>
        </w:rPr>
      </w:pPr>
      <w:r w:rsidRPr="000D059E">
        <w:rPr>
          <w:rFonts w:ascii="Times New Roman" w:hAnsi="Times New Roman"/>
          <w:noProof/>
          <w:sz w:val="24"/>
          <w:szCs w:val="24"/>
        </w:rPr>
        <w:lastRenderedPageBreak/>
        <w:drawing>
          <wp:inline distT="0" distB="0" distL="0" distR="0" wp14:anchorId="2EC6AC44" wp14:editId="5FA53E46">
            <wp:extent cx="5486400" cy="3200400"/>
            <wp:effectExtent l="0" t="0" r="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1A8A23F" w14:textId="77777777" w:rsidR="00E509C5" w:rsidRPr="000D059E" w:rsidRDefault="003E510E" w:rsidP="000D059E">
      <w:pPr>
        <w:tabs>
          <w:tab w:val="left" w:pos="3420"/>
          <w:tab w:val="center" w:pos="4677"/>
        </w:tabs>
        <w:spacing w:line="300" w:lineRule="auto"/>
        <w:contextualSpacing/>
        <w:jc w:val="center"/>
        <w:rPr>
          <w:rFonts w:ascii="Times New Roman" w:hAnsi="Times New Roman"/>
          <w:b/>
          <w:sz w:val="24"/>
          <w:szCs w:val="24"/>
        </w:rPr>
      </w:pPr>
      <w:r w:rsidRPr="000D059E">
        <w:rPr>
          <w:rFonts w:ascii="Times New Roman" w:hAnsi="Times New Roman"/>
          <w:b/>
          <w:sz w:val="24"/>
          <w:szCs w:val="24"/>
        </w:rPr>
        <w:t>Диаграмма 2.4 Ответ на вопрос «Являются ли члены вашей семьи донорами крови и ее компонентов?»</w:t>
      </w:r>
    </w:p>
    <w:p w14:paraId="0D650735" w14:textId="77777777" w:rsidR="00E509C5" w:rsidRPr="000D059E" w:rsidRDefault="003E510E" w:rsidP="000D059E">
      <w:pPr>
        <w:tabs>
          <w:tab w:val="left" w:pos="3420"/>
          <w:tab w:val="center" w:pos="4677"/>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Результаты показывают, что у большинства студентов члены семьи не производят донацию. Это означает, что актуальность выбранной темы будет полезна как для учащихся, так и для их родителей.  </w:t>
      </w:r>
    </w:p>
    <w:p w14:paraId="77D23832" w14:textId="33233298" w:rsidR="00E509C5" w:rsidRPr="000D059E" w:rsidRDefault="003E510E" w:rsidP="000D059E">
      <w:pPr>
        <w:tabs>
          <w:tab w:val="left" w:pos="1215"/>
        </w:tabs>
        <w:spacing w:after="0" w:line="300" w:lineRule="auto"/>
        <w:contextualSpacing/>
        <w:jc w:val="both"/>
        <w:rPr>
          <w:rFonts w:ascii="Times New Roman" w:hAnsi="Times New Roman"/>
          <w:sz w:val="24"/>
          <w:szCs w:val="24"/>
        </w:rPr>
      </w:pPr>
      <w:r w:rsidRPr="000D059E">
        <w:rPr>
          <w:rFonts w:ascii="Times New Roman" w:hAnsi="Times New Roman"/>
          <w:sz w:val="24"/>
          <w:szCs w:val="24"/>
        </w:rPr>
        <w:t xml:space="preserve">На вопрос «Сколько раз Вы производили донацию крови и/или её компоненты?», учитывались только ответы </w:t>
      </w:r>
      <w:r w:rsidR="00CF798E" w:rsidRPr="000D059E">
        <w:rPr>
          <w:rFonts w:ascii="Times New Roman" w:hAnsi="Times New Roman"/>
          <w:sz w:val="24"/>
          <w:szCs w:val="24"/>
        </w:rPr>
        <w:t>учеников</w:t>
      </w:r>
      <w:r w:rsidRPr="000D059E">
        <w:rPr>
          <w:rFonts w:ascii="Times New Roman" w:hAnsi="Times New Roman"/>
          <w:sz w:val="24"/>
          <w:szCs w:val="24"/>
        </w:rPr>
        <w:t xml:space="preserve">, сдававшие кровь. </w:t>
      </w:r>
    </w:p>
    <w:p w14:paraId="56C2BBFE" w14:textId="689FBA88" w:rsidR="00E509C5" w:rsidRPr="000D059E" w:rsidRDefault="00367898" w:rsidP="000D059E">
      <w:pPr>
        <w:pStyle w:val="af9"/>
        <w:numPr>
          <w:ilvl w:val="0"/>
          <w:numId w:val="10"/>
        </w:numPr>
        <w:tabs>
          <w:tab w:val="left" w:pos="1650"/>
        </w:tabs>
        <w:spacing w:after="0" w:line="300" w:lineRule="auto"/>
        <w:rPr>
          <w:rFonts w:ascii="Times New Roman" w:hAnsi="Times New Roman"/>
          <w:sz w:val="24"/>
          <w:szCs w:val="24"/>
        </w:rPr>
      </w:pPr>
      <w:r w:rsidRPr="000D059E">
        <w:rPr>
          <w:rFonts w:ascii="Times New Roman" w:hAnsi="Times New Roman"/>
          <w:sz w:val="24"/>
          <w:szCs w:val="24"/>
        </w:rPr>
        <w:t>66,6</w:t>
      </w:r>
      <w:r w:rsidR="003E510E" w:rsidRPr="000D059E">
        <w:rPr>
          <w:rFonts w:ascii="Times New Roman" w:hAnsi="Times New Roman"/>
          <w:sz w:val="24"/>
          <w:szCs w:val="24"/>
        </w:rPr>
        <w:t xml:space="preserve"> % (</w:t>
      </w:r>
      <w:r w:rsidR="00CF798E" w:rsidRPr="000D059E">
        <w:rPr>
          <w:rFonts w:ascii="Times New Roman" w:hAnsi="Times New Roman"/>
          <w:sz w:val="24"/>
          <w:szCs w:val="24"/>
        </w:rPr>
        <w:t>2</w:t>
      </w:r>
      <w:r w:rsidR="003E510E" w:rsidRPr="000D059E">
        <w:rPr>
          <w:rFonts w:ascii="Times New Roman" w:hAnsi="Times New Roman"/>
          <w:sz w:val="24"/>
          <w:szCs w:val="24"/>
        </w:rPr>
        <w:t xml:space="preserve"> человек) ответили, что 1 раз;</w:t>
      </w:r>
    </w:p>
    <w:p w14:paraId="07B2D36C" w14:textId="3ACCC2BD" w:rsidR="00E509C5" w:rsidRPr="000D059E" w:rsidRDefault="00367898" w:rsidP="000D059E">
      <w:pPr>
        <w:pStyle w:val="af9"/>
        <w:numPr>
          <w:ilvl w:val="0"/>
          <w:numId w:val="10"/>
        </w:numPr>
        <w:tabs>
          <w:tab w:val="left" w:pos="1650"/>
        </w:tabs>
        <w:spacing w:after="0" w:line="300" w:lineRule="auto"/>
        <w:rPr>
          <w:rFonts w:ascii="Times New Roman" w:hAnsi="Times New Roman"/>
          <w:sz w:val="24"/>
          <w:szCs w:val="24"/>
        </w:rPr>
      </w:pPr>
      <w:r w:rsidRPr="000D059E">
        <w:rPr>
          <w:rFonts w:ascii="Times New Roman" w:hAnsi="Times New Roman"/>
          <w:sz w:val="24"/>
          <w:szCs w:val="24"/>
        </w:rPr>
        <w:t>33,3</w:t>
      </w:r>
      <w:r w:rsidR="003E510E" w:rsidRPr="000D059E">
        <w:rPr>
          <w:rFonts w:ascii="Times New Roman" w:hAnsi="Times New Roman"/>
          <w:sz w:val="24"/>
          <w:szCs w:val="24"/>
        </w:rPr>
        <w:t>% (</w:t>
      </w:r>
      <w:r w:rsidR="00CF798E" w:rsidRPr="000D059E">
        <w:rPr>
          <w:rFonts w:ascii="Times New Roman" w:hAnsi="Times New Roman"/>
          <w:sz w:val="24"/>
          <w:szCs w:val="24"/>
        </w:rPr>
        <w:t>1</w:t>
      </w:r>
      <w:r w:rsidR="003E510E" w:rsidRPr="000D059E">
        <w:rPr>
          <w:rFonts w:ascii="Times New Roman" w:hAnsi="Times New Roman"/>
          <w:sz w:val="24"/>
          <w:szCs w:val="24"/>
        </w:rPr>
        <w:t xml:space="preserve"> человека) ответили, что 2 раз</w:t>
      </w:r>
      <w:r w:rsidR="00CF798E" w:rsidRPr="000D059E">
        <w:rPr>
          <w:rFonts w:ascii="Times New Roman" w:hAnsi="Times New Roman"/>
          <w:sz w:val="24"/>
          <w:szCs w:val="24"/>
        </w:rPr>
        <w:t>а</w:t>
      </w:r>
      <w:r w:rsidR="003E510E" w:rsidRPr="000D059E">
        <w:rPr>
          <w:rFonts w:ascii="Times New Roman" w:hAnsi="Times New Roman"/>
          <w:sz w:val="24"/>
          <w:szCs w:val="24"/>
        </w:rPr>
        <w:t>;</w:t>
      </w:r>
    </w:p>
    <w:p w14:paraId="3C46FDF4" w14:textId="40623BEB" w:rsidR="00E509C5" w:rsidRPr="000D059E" w:rsidRDefault="00367898" w:rsidP="000D059E">
      <w:pPr>
        <w:tabs>
          <w:tab w:val="left" w:pos="1350"/>
          <w:tab w:val="left" w:pos="5565"/>
          <w:tab w:val="left" w:pos="8415"/>
        </w:tabs>
        <w:spacing w:after="0" w:line="300" w:lineRule="auto"/>
        <w:contextualSpacing/>
        <w:jc w:val="center"/>
        <w:rPr>
          <w:rFonts w:ascii="Times New Roman" w:hAnsi="Times New Roman"/>
          <w:sz w:val="24"/>
          <w:szCs w:val="24"/>
        </w:rPr>
      </w:pPr>
      <w:r w:rsidRPr="000D059E">
        <w:rPr>
          <w:rFonts w:ascii="Times New Roman" w:hAnsi="Times New Roman"/>
          <w:noProof/>
          <w:sz w:val="24"/>
          <w:szCs w:val="24"/>
        </w:rPr>
        <w:drawing>
          <wp:inline distT="0" distB="0" distL="0" distR="0" wp14:anchorId="13A17D4A" wp14:editId="75CDD395">
            <wp:extent cx="5486400" cy="3200400"/>
            <wp:effectExtent l="0" t="0" r="0"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A8951D6" w14:textId="77777777" w:rsidR="00E509C5" w:rsidRPr="000D059E" w:rsidRDefault="003E510E" w:rsidP="000D059E">
      <w:pPr>
        <w:tabs>
          <w:tab w:val="left" w:pos="1350"/>
          <w:tab w:val="left" w:pos="5565"/>
          <w:tab w:val="left" w:pos="8415"/>
        </w:tabs>
        <w:spacing w:line="300" w:lineRule="auto"/>
        <w:contextualSpacing/>
        <w:jc w:val="center"/>
        <w:rPr>
          <w:rFonts w:ascii="Times New Roman" w:hAnsi="Times New Roman"/>
          <w:b/>
          <w:sz w:val="24"/>
          <w:szCs w:val="24"/>
        </w:rPr>
      </w:pPr>
      <w:r w:rsidRPr="000D059E">
        <w:rPr>
          <w:rFonts w:ascii="Times New Roman" w:hAnsi="Times New Roman"/>
          <w:b/>
          <w:sz w:val="24"/>
          <w:szCs w:val="24"/>
        </w:rPr>
        <w:t>Диаграмма 2.5 Кратность произведенных донаций крови респондентами</w:t>
      </w:r>
    </w:p>
    <w:p w14:paraId="51152A33" w14:textId="26550157" w:rsidR="00E509C5" w:rsidRPr="000D059E" w:rsidRDefault="003E510E" w:rsidP="000D059E">
      <w:pPr>
        <w:tabs>
          <w:tab w:val="left" w:pos="1350"/>
          <w:tab w:val="left" w:pos="5565"/>
          <w:tab w:val="left" w:pos="8415"/>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lastRenderedPageBreak/>
        <w:t xml:space="preserve">Из данной диаграммы мы видим, что </w:t>
      </w:r>
      <w:r w:rsidR="001F419B" w:rsidRPr="000D059E">
        <w:rPr>
          <w:rFonts w:ascii="Times New Roman" w:hAnsi="Times New Roman"/>
          <w:sz w:val="24"/>
          <w:szCs w:val="24"/>
        </w:rPr>
        <w:t>66,6</w:t>
      </w:r>
      <w:r w:rsidRPr="000D059E">
        <w:rPr>
          <w:rFonts w:ascii="Times New Roman" w:hAnsi="Times New Roman"/>
          <w:sz w:val="24"/>
          <w:szCs w:val="24"/>
        </w:rPr>
        <w:t xml:space="preserve">% </w:t>
      </w:r>
      <w:r w:rsidR="001F419B" w:rsidRPr="000D059E">
        <w:rPr>
          <w:rFonts w:ascii="Times New Roman" w:hAnsi="Times New Roman"/>
          <w:sz w:val="24"/>
          <w:szCs w:val="24"/>
        </w:rPr>
        <w:t>обучающихся</w:t>
      </w:r>
      <w:r w:rsidRPr="000D059E">
        <w:rPr>
          <w:rFonts w:ascii="Times New Roman" w:hAnsi="Times New Roman"/>
          <w:sz w:val="24"/>
          <w:szCs w:val="24"/>
        </w:rPr>
        <w:t xml:space="preserve"> сдавали кровь лишь один раз. И популяризация кадрового донорства будет полезна и среди уже сдававших кровь</w:t>
      </w:r>
      <w:r w:rsidR="001F419B" w:rsidRPr="000D059E">
        <w:rPr>
          <w:rFonts w:ascii="Times New Roman" w:hAnsi="Times New Roman"/>
          <w:sz w:val="24"/>
          <w:szCs w:val="24"/>
        </w:rPr>
        <w:t xml:space="preserve"> учеников</w:t>
      </w:r>
      <w:r w:rsidRPr="000D059E">
        <w:rPr>
          <w:rFonts w:ascii="Times New Roman" w:hAnsi="Times New Roman"/>
          <w:sz w:val="24"/>
          <w:szCs w:val="24"/>
        </w:rPr>
        <w:t xml:space="preserve">. </w:t>
      </w:r>
    </w:p>
    <w:p w14:paraId="3400CDDB" w14:textId="46AF7A3E" w:rsidR="00E509C5" w:rsidRPr="000D059E" w:rsidRDefault="003E510E" w:rsidP="000D059E">
      <w:pPr>
        <w:tabs>
          <w:tab w:val="left" w:pos="1350"/>
          <w:tab w:val="left" w:pos="5565"/>
          <w:tab w:val="left" w:pos="8415"/>
        </w:tabs>
        <w:spacing w:after="0" w:line="300" w:lineRule="auto"/>
        <w:contextualSpacing/>
        <w:jc w:val="both"/>
        <w:rPr>
          <w:rFonts w:ascii="Times New Roman" w:hAnsi="Times New Roman"/>
          <w:sz w:val="24"/>
          <w:szCs w:val="24"/>
        </w:rPr>
      </w:pPr>
      <w:r w:rsidRPr="000D059E">
        <w:rPr>
          <w:rFonts w:ascii="Times New Roman" w:hAnsi="Times New Roman"/>
          <w:sz w:val="24"/>
          <w:szCs w:val="24"/>
        </w:rPr>
        <w:t>А знают ли наши</w:t>
      </w:r>
      <w:r w:rsidR="001F419B" w:rsidRPr="000D059E">
        <w:rPr>
          <w:rFonts w:ascii="Times New Roman" w:hAnsi="Times New Roman"/>
          <w:sz w:val="24"/>
          <w:szCs w:val="24"/>
        </w:rPr>
        <w:t xml:space="preserve"> ученики</w:t>
      </w:r>
      <w:r w:rsidRPr="000D059E">
        <w:rPr>
          <w:rFonts w:ascii="Times New Roman" w:hAnsi="Times New Roman"/>
          <w:sz w:val="24"/>
          <w:szCs w:val="24"/>
        </w:rPr>
        <w:t xml:space="preserve">, что такое донорство крови? На этот вопрос ответы распределились следующим образом:  </w:t>
      </w:r>
    </w:p>
    <w:p w14:paraId="1DE6108B" w14:textId="1D417BFE" w:rsidR="00E509C5" w:rsidRPr="000D059E" w:rsidRDefault="001F419B" w:rsidP="000D059E">
      <w:pPr>
        <w:pStyle w:val="af9"/>
        <w:numPr>
          <w:ilvl w:val="0"/>
          <w:numId w:val="10"/>
        </w:numPr>
        <w:tabs>
          <w:tab w:val="left" w:pos="1276"/>
        </w:tabs>
        <w:spacing w:after="0" w:line="300" w:lineRule="auto"/>
        <w:ind w:left="0" w:firstLine="709"/>
        <w:rPr>
          <w:rFonts w:ascii="Times New Roman" w:hAnsi="Times New Roman"/>
          <w:sz w:val="24"/>
          <w:szCs w:val="24"/>
        </w:rPr>
      </w:pPr>
      <w:r w:rsidRPr="000D059E">
        <w:rPr>
          <w:rFonts w:ascii="Times New Roman" w:hAnsi="Times New Roman"/>
          <w:sz w:val="24"/>
          <w:szCs w:val="24"/>
        </w:rPr>
        <w:t>43,75</w:t>
      </w:r>
      <w:r w:rsidR="003E510E" w:rsidRPr="000D059E">
        <w:rPr>
          <w:rFonts w:ascii="Times New Roman" w:hAnsi="Times New Roman"/>
          <w:sz w:val="24"/>
          <w:szCs w:val="24"/>
        </w:rPr>
        <w:t>% (</w:t>
      </w:r>
      <w:r w:rsidRPr="000D059E">
        <w:rPr>
          <w:rFonts w:ascii="Times New Roman" w:hAnsi="Times New Roman"/>
          <w:sz w:val="24"/>
          <w:szCs w:val="24"/>
        </w:rPr>
        <w:t>7</w:t>
      </w:r>
      <w:r w:rsidR="003E510E" w:rsidRPr="000D059E">
        <w:rPr>
          <w:rFonts w:ascii="Times New Roman" w:hAnsi="Times New Roman"/>
          <w:sz w:val="24"/>
          <w:szCs w:val="24"/>
        </w:rPr>
        <w:t xml:space="preserve"> человек), ответили, верно, что это добровольная сдача крови и её компонентов донорами, а также мероприятия, направленные на организацию и обеспечение безопасности заготовки крови и её компонентов;</w:t>
      </w:r>
    </w:p>
    <w:p w14:paraId="1E157100" w14:textId="3FD22962" w:rsidR="00E509C5" w:rsidRPr="000D059E" w:rsidRDefault="001F419B" w:rsidP="000D059E">
      <w:pPr>
        <w:pStyle w:val="af9"/>
        <w:numPr>
          <w:ilvl w:val="0"/>
          <w:numId w:val="10"/>
        </w:numPr>
        <w:tabs>
          <w:tab w:val="left" w:pos="1276"/>
        </w:tabs>
        <w:spacing w:after="0" w:line="300" w:lineRule="auto"/>
        <w:ind w:left="0" w:firstLine="709"/>
        <w:rPr>
          <w:rFonts w:ascii="Times New Roman" w:hAnsi="Times New Roman"/>
          <w:sz w:val="24"/>
          <w:szCs w:val="24"/>
        </w:rPr>
      </w:pPr>
      <w:r w:rsidRPr="000D059E">
        <w:rPr>
          <w:rFonts w:ascii="Times New Roman" w:hAnsi="Times New Roman"/>
          <w:sz w:val="24"/>
          <w:szCs w:val="24"/>
        </w:rPr>
        <w:t>31,25</w:t>
      </w:r>
      <w:r w:rsidR="003E510E" w:rsidRPr="000D059E">
        <w:rPr>
          <w:rFonts w:ascii="Times New Roman" w:hAnsi="Times New Roman"/>
          <w:sz w:val="24"/>
          <w:szCs w:val="24"/>
        </w:rPr>
        <w:t>% (</w:t>
      </w:r>
      <w:r w:rsidRPr="000D059E">
        <w:rPr>
          <w:rFonts w:ascii="Times New Roman" w:hAnsi="Times New Roman"/>
          <w:sz w:val="24"/>
          <w:szCs w:val="24"/>
        </w:rPr>
        <w:t xml:space="preserve">5 </w:t>
      </w:r>
      <w:r w:rsidR="003E510E" w:rsidRPr="000D059E">
        <w:rPr>
          <w:rFonts w:ascii="Times New Roman" w:hAnsi="Times New Roman"/>
          <w:sz w:val="24"/>
          <w:szCs w:val="24"/>
        </w:rPr>
        <w:t>участников), ответили, что это кровь, взятая от донора и предназначенная для клинического использования, производства компонентов крови, лекарственных средств и медицинских изделий, а также для использования в научно-исследовательских и образовательных целях;</w:t>
      </w:r>
    </w:p>
    <w:p w14:paraId="379CD1EF" w14:textId="3E3ED4EA" w:rsidR="00E509C5" w:rsidRPr="000D059E" w:rsidRDefault="001F419B" w:rsidP="000D059E">
      <w:pPr>
        <w:pStyle w:val="af9"/>
        <w:numPr>
          <w:ilvl w:val="0"/>
          <w:numId w:val="10"/>
        </w:numPr>
        <w:tabs>
          <w:tab w:val="left" w:pos="1350"/>
          <w:tab w:val="left" w:pos="5565"/>
          <w:tab w:val="left" w:pos="8415"/>
        </w:tabs>
        <w:spacing w:line="300" w:lineRule="auto"/>
        <w:ind w:left="0" w:firstLine="709"/>
        <w:jc w:val="both"/>
        <w:rPr>
          <w:rFonts w:ascii="Times New Roman" w:hAnsi="Times New Roman"/>
          <w:sz w:val="24"/>
          <w:szCs w:val="24"/>
        </w:rPr>
      </w:pPr>
      <w:r w:rsidRPr="000D059E">
        <w:rPr>
          <w:rFonts w:ascii="Times New Roman" w:hAnsi="Times New Roman"/>
          <w:sz w:val="24"/>
          <w:szCs w:val="24"/>
        </w:rPr>
        <w:t>12,5</w:t>
      </w:r>
      <w:r w:rsidR="003E510E" w:rsidRPr="000D059E">
        <w:rPr>
          <w:rFonts w:ascii="Times New Roman" w:hAnsi="Times New Roman"/>
          <w:sz w:val="24"/>
          <w:szCs w:val="24"/>
        </w:rPr>
        <w:t>% (</w:t>
      </w:r>
      <w:r w:rsidRPr="000D059E">
        <w:rPr>
          <w:rFonts w:ascii="Times New Roman" w:hAnsi="Times New Roman"/>
          <w:sz w:val="24"/>
          <w:szCs w:val="24"/>
        </w:rPr>
        <w:t>2</w:t>
      </w:r>
      <w:r w:rsidR="003E510E" w:rsidRPr="000D059E">
        <w:rPr>
          <w:rFonts w:ascii="Times New Roman" w:hAnsi="Times New Roman"/>
          <w:sz w:val="24"/>
          <w:szCs w:val="24"/>
        </w:rPr>
        <w:t xml:space="preserve"> человека), ответили, что это жидкая ткань, осуществляющая в организме транспорт химических веществ (в т. ч. кислорода), благодаря которому происходит интеграция биохимических процессов, протекающих в различных клетках и межклеточных пространствах, в единую систему.</w:t>
      </w:r>
    </w:p>
    <w:p w14:paraId="162E9BDD" w14:textId="0A3D3067" w:rsidR="00E509C5" w:rsidRPr="000D059E" w:rsidRDefault="003E510E" w:rsidP="000D059E">
      <w:pPr>
        <w:tabs>
          <w:tab w:val="left" w:pos="1350"/>
          <w:tab w:val="left" w:pos="5565"/>
          <w:tab w:val="left" w:pos="8415"/>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Исходя из этого мы видим, что большинство </w:t>
      </w:r>
      <w:r w:rsidR="001F419B" w:rsidRPr="000D059E">
        <w:rPr>
          <w:rFonts w:ascii="Times New Roman" w:hAnsi="Times New Roman"/>
          <w:sz w:val="24"/>
          <w:szCs w:val="24"/>
        </w:rPr>
        <w:t>учеников</w:t>
      </w:r>
      <w:r w:rsidRPr="000D059E">
        <w:rPr>
          <w:rFonts w:ascii="Times New Roman" w:hAnsi="Times New Roman"/>
          <w:sz w:val="24"/>
          <w:szCs w:val="24"/>
        </w:rPr>
        <w:t xml:space="preserve"> информировано о данном понятии, однако 12,</w:t>
      </w:r>
      <w:r w:rsidR="001F419B" w:rsidRPr="000D059E">
        <w:rPr>
          <w:rFonts w:ascii="Times New Roman" w:hAnsi="Times New Roman"/>
          <w:sz w:val="24"/>
          <w:szCs w:val="24"/>
        </w:rPr>
        <w:t>5</w:t>
      </w:r>
      <w:r w:rsidRPr="000D059E">
        <w:rPr>
          <w:rFonts w:ascii="Times New Roman" w:hAnsi="Times New Roman"/>
          <w:sz w:val="24"/>
          <w:szCs w:val="24"/>
        </w:rPr>
        <w:t xml:space="preserve"> процентов не верно представляют сущность донорства. Этот факт также указывает на необходимость проведения популяризации донорства.</w:t>
      </w:r>
    </w:p>
    <w:p w14:paraId="151E1F31" w14:textId="77777777" w:rsidR="00E509C5" w:rsidRPr="000D059E" w:rsidRDefault="003E510E" w:rsidP="000D059E">
      <w:pPr>
        <w:tabs>
          <w:tab w:val="left" w:pos="1350"/>
          <w:tab w:val="left" w:pos="5565"/>
          <w:tab w:val="left" w:pos="8415"/>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На вопрос, кто такой кадровый донор?</w:t>
      </w:r>
    </w:p>
    <w:p w14:paraId="3F9F4D3A" w14:textId="15704D9C" w:rsidR="00E509C5" w:rsidRPr="000D059E" w:rsidRDefault="001F419B" w:rsidP="000D059E">
      <w:pPr>
        <w:pStyle w:val="af9"/>
        <w:numPr>
          <w:ilvl w:val="0"/>
          <w:numId w:val="10"/>
        </w:numPr>
        <w:tabs>
          <w:tab w:val="left" w:pos="1276"/>
        </w:tabs>
        <w:spacing w:after="0" w:line="300" w:lineRule="auto"/>
        <w:ind w:left="0" w:firstLine="709"/>
        <w:rPr>
          <w:rFonts w:ascii="Times New Roman" w:hAnsi="Times New Roman"/>
          <w:sz w:val="24"/>
          <w:szCs w:val="24"/>
        </w:rPr>
      </w:pPr>
      <w:r w:rsidRPr="000D059E">
        <w:rPr>
          <w:rFonts w:ascii="Times New Roman" w:hAnsi="Times New Roman"/>
          <w:sz w:val="24"/>
          <w:szCs w:val="24"/>
        </w:rPr>
        <w:t>43,75</w:t>
      </w:r>
      <w:r w:rsidR="003E510E" w:rsidRPr="000D059E">
        <w:rPr>
          <w:rFonts w:ascii="Times New Roman" w:hAnsi="Times New Roman"/>
          <w:sz w:val="24"/>
          <w:szCs w:val="24"/>
        </w:rPr>
        <w:t>% (</w:t>
      </w:r>
      <w:r w:rsidRPr="000D059E">
        <w:rPr>
          <w:rFonts w:ascii="Times New Roman" w:hAnsi="Times New Roman"/>
          <w:sz w:val="24"/>
          <w:szCs w:val="24"/>
        </w:rPr>
        <w:t>7</w:t>
      </w:r>
      <w:r w:rsidR="003E510E" w:rsidRPr="000D059E">
        <w:rPr>
          <w:rFonts w:ascii="Times New Roman" w:hAnsi="Times New Roman"/>
          <w:sz w:val="24"/>
          <w:szCs w:val="24"/>
        </w:rPr>
        <w:t xml:space="preserve"> человек) ответили, что это человек, сдавший кровь или ее компоненты трижды в течение года и согласившийся сдавать кровь в любое время для определенной станции переливания крови - вариант А;</w:t>
      </w:r>
    </w:p>
    <w:p w14:paraId="5D628D46" w14:textId="6BCF4731" w:rsidR="00E509C5" w:rsidRPr="000D059E" w:rsidRDefault="001F419B" w:rsidP="000D059E">
      <w:pPr>
        <w:pStyle w:val="af9"/>
        <w:numPr>
          <w:ilvl w:val="0"/>
          <w:numId w:val="10"/>
        </w:numPr>
        <w:tabs>
          <w:tab w:val="left" w:pos="1276"/>
        </w:tabs>
        <w:spacing w:after="0" w:line="300" w:lineRule="auto"/>
        <w:ind w:left="0" w:firstLine="709"/>
        <w:rPr>
          <w:rFonts w:ascii="Times New Roman" w:hAnsi="Times New Roman"/>
          <w:sz w:val="24"/>
          <w:szCs w:val="24"/>
        </w:rPr>
      </w:pPr>
      <w:r w:rsidRPr="000D059E">
        <w:rPr>
          <w:rFonts w:ascii="Times New Roman" w:hAnsi="Times New Roman"/>
          <w:sz w:val="24"/>
          <w:szCs w:val="24"/>
        </w:rPr>
        <w:t>31,25</w:t>
      </w:r>
      <w:r w:rsidR="003E510E" w:rsidRPr="000D059E">
        <w:rPr>
          <w:rFonts w:ascii="Times New Roman" w:hAnsi="Times New Roman"/>
          <w:sz w:val="24"/>
          <w:szCs w:val="24"/>
        </w:rPr>
        <w:t>% (</w:t>
      </w:r>
      <w:r w:rsidRPr="000D059E">
        <w:rPr>
          <w:rFonts w:ascii="Times New Roman" w:hAnsi="Times New Roman"/>
          <w:sz w:val="24"/>
          <w:szCs w:val="24"/>
        </w:rPr>
        <w:t>5</w:t>
      </w:r>
      <w:r w:rsidR="003E510E" w:rsidRPr="000D059E">
        <w:rPr>
          <w:rFonts w:ascii="Times New Roman" w:hAnsi="Times New Roman"/>
          <w:sz w:val="24"/>
          <w:szCs w:val="24"/>
        </w:rPr>
        <w:t xml:space="preserve"> человек) ответили, что это добровольная сдача крови и её компонентов донорами, а также мероприятия, направленные на организацию и обеспечение безопасности заготовки крови и её компонентов – вариант Б;</w:t>
      </w:r>
    </w:p>
    <w:p w14:paraId="28D2A327" w14:textId="330175FB" w:rsidR="00E509C5" w:rsidRPr="000D059E" w:rsidRDefault="001F419B" w:rsidP="000D059E">
      <w:pPr>
        <w:pStyle w:val="af9"/>
        <w:numPr>
          <w:ilvl w:val="0"/>
          <w:numId w:val="10"/>
        </w:numPr>
        <w:tabs>
          <w:tab w:val="left" w:pos="1276"/>
        </w:tabs>
        <w:spacing w:after="0" w:line="300" w:lineRule="auto"/>
        <w:ind w:left="0" w:firstLine="709"/>
        <w:rPr>
          <w:rFonts w:ascii="Times New Roman" w:hAnsi="Times New Roman"/>
          <w:sz w:val="24"/>
          <w:szCs w:val="24"/>
        </w:rPr>
      </w:pPr>
      <w:r w:rsidRPr="000D059E">
        <w:rPr>
          <w:rFonts w:ascii="Times New Roman" w:hAnsi="Times New Roman"/>
          <w:sz w:val="24"/>
          <w:szCs w:val="24"/>
        </w:rPr>
        <w:t>12,5%</w:t>
      </w:r>
      <w:r w:rsidR="003E510E" w:rsidRPr="000D059E">
        <w:rPr>
          <w:rFonts w:ascii="Times New Roman" w:hAnsi="Times New Roman"/>
          <w:sz w:val="24"/>
          <w:szCs w:val="24"/>
        </w:rPr>
        <w:t xml:space="preserve"> (</w:t>
      </w:r>
      <w:r w:rsidRPr="000D059E">
        <w:rPr>
          <w:rFonts w:ascii="Times New Roman" w:hAnsi="Times New Roman"/>
          <w:sz w:val="24"/>
          <w:szCs w:val="24"/>
        </w:rPr>
        <w:t>2</w:t>
      </w:r>
      <w:r w:rsidR="003E510E" w:rsidRPr="000D059E">
        <w:rPr>
          <w:rFonts w:ascii="Times New Roman" w:hAnsi="Times New Roman"/>
          <w:sz w:val="24"/>
          <w:szCs w:val="24"/>
        </w:rPr>
        <w:t xml:space="preserve"> человека) ответили, что это пациент, которому выполняют переливание крови или пересадку органов – вариант В.</w:t>
      </w:r>
    </w:p>
    <w:p w14:paraId="33C9D826" w14:textId="77777777" w:rsidR="00E509C5" w:rsidRPr="000D059E" w:rsidRDefault="003E510E" w:rsidP="000D059E">
      <w:pPr>
        <w:tabs>
          <w:tab w:val="left" w:pos="2145"/>
        </w:tabs>
        <w:spacing w:after="0" w:line="300" w:lineRule="auto"/>
        <w:contextualSpacing/>
        <w:jc w:val="both"/>
        <w:rPr>
          <w:rFonts w:ascii="Times New Roman" w:hAnsi="Times New Roman"/>
          <w:sz w:val="24"/>
          <w:szCs w:val="24"/>
        </w:rPr>
      </w:pPr>
      <w:r w:rsidRPr="000D059E">
        <w:rPr>
          <w:rFonts w:ascii="Times New Roman" w:hAnsi="Times New Roman"/>
          <w:sz w:val="24"/>
          <w:szCs w:val="24"/>
        </w:rPr>
        <w:t xml:space="preserve">Эти данные представлены на диаграмме 2.6 </w:t>
      </w:r>
    </w:p>
    <w:p w14:paraId="6176007F" w14:textId="7651FDC3" w:rsidR="00E509C5" w:rsidRPr="000D059E" w:rsidRDefault="001F419B" w:rsidP="000D059E">
      <w:pPr>
        <w:tabs>
          <w:tab w:val="left" w:pos="1350"/>
          <w:tab w:val="left" w:pos="5565"/>
          <w:tab w:val="left" w:pos="8415"/>
        </w:tabs>
        <w:spacing w:line="300" w:lineRule="auto"/>
        <w:contextualSpacing/>
        <w:jc w:val="center"/>
        <w:rPr>
          <w:rFonts w:ascii="Times New Roman" w:hAnsi="Times New Roman"/>
          <w:b/>
          <w:sz w:val="24"/>
          <w:szCs w:val="24"/>
        </w:rPr>
      </w:pPr>
      <w:r w:rsidRPr="000D059E">
        <w:rPr>
          <w:rFonts w:ascii="Times New Roman" w:hAnsi="Times New Roman"/>
          <w:noProof/>
          <w:sz w:val="24"/>
          <w:szCs w:val="24"/>
        </w:rPr>
        <w:lastRenderedPageBreak/>
        <w:drawing>
          <wp:inline distT="0" distB="0" distL="0" distR="0" wp14:anchorId="42811D3F" wp14:editId="77F4932F">
            <wp:extent cx="4937760" cy="2598420"/>
            <wp:effectExtent l="0" t="0" r="15240" b="1143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003E510E" w:rsidRPr="000D059E">
        <w:rPr>
          <w:rFonts w:ascii="Times New Roman" w:hAnsi="Times New Roman"/>
          <w:sz w:val="24"/>
          <w:szCs w:val="24"/>
        </w:rPr>
        <w:br/>
      </w:r>
      <w:r w:rsidR="003E510E" w:rsidRPr="000D059E">
        <w:rPr>
          <w:rFonts w:ascii="Times New Roman" w:hAnsi="Times New Roman"/>
          <w:b/>
          <w:sz w:val="24"/>
          <w:szCs w:val="24"/>
        </w:rPr>
        <w:t>Диаграмма 2.6 Результаты опроса «Кто такой кадровый донор?»</w:t>
      </w:r>
    </w:p>
    <w:p w14:paraId="06FDE80C" w14:textId="0A5F87EF" w:rsidR="00E509C5" w:rsidRPr="000D059E" w:rsidRDefault="003E510E" w:rsidP="000D059E">
      <w:pPr>
        <w:tabs>
          <w:tab w:val="left" w:pos="2145"/>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Таким образом, большинство имеет правильное представление о кадровом доноре, но среди</w:t>
      </w:r>
      <w:r w:rsidR="00A32A1B" w:rsidRPr="000D059E">
        <w:rPr>
          <w:rFonts w:ascii="Times New Roman" w:hAnsi="Times New Roman"/>
          <w:sz w:val="24"/>
          <w:szCs w:val="24"/>
        </w:rPr>
        <w:t xml:space="preserve"> </w:t>
      </w:r>
      <w:r w:rsidRPr="000D059E">
        <w:rPr>
          <w:rFonts w:ascii="Times New Roman" w:hAnsi="Times New Roman"/>
          <w:sz w:val="24"/>
          <w:szCs w:val="24"/>
        </w:rPr>
        <w:t xml:space="preserve">них были и неправильные ответы. </w:t>
      </w:r>
    </w:p>
    <w:p w14:paraId="55BBDB04" w14:textId="77777777" w:rsidR="00E509C5" w:rsidRPr="000D059E" w:rsidRDefault="003E510E" w:rsidP="000D059E">
      <w:pPr>
        <w:tabs>
          <w:tab w:val="left" w:pos="1650"/>
        </w:tabs>
        <w:spacing w:after="0" w:line="300" w:lineRule="auto"/>
        <w:contextualSpacing/>
        <w:jc w:val="both"/>
        <w:rPr>
          <w:rFonts w:ascii="Times New Roman" w:hAnsi="Times New Roman"/>
          <w:color w:val="0D0D0D" w:themeColor="text1" w:themeTint="F2"/>
          <w:sz w:val="24"/>
          <w:szCs w:val="24"/>
        </w:rPr>
      </w:pPr>
      <w:r w:rsidRPr="000D059E">
        <w:rPr>
          <w:rFonts w:ascii="Times New Roman" w:hAnsi="Times New Roman"/>
          <w:color w:val="0D0D0D" w:themeColor="text1" w:themeTint="F2"/>
          <w:sz w:val="24"/>
          <w:szCs w:val="24"/>
        </w:rPr>
        <w:t xml:space="preserve">Одним из вопросов был на знания учёного, который открыл закон кровообращения – </w:t>
      </w:r>
    </w:p>
    <w:p w14:paraId="22CE0D4F" w14:textId="78246F2B" w:rsidR="00E509C5" w:rsidRPr="000D059E" w:rsidRDefault="003E510E" w:rsidP="000D059E">
      <w:pPr>
        <w:pStyle w:val="af9"/>
        <w:numPr>
          <w:ilvl w:val="0"/>
          <w:numId w:val="10"/>
        </w:numPr>
        <w:tabs>
          <w:tab w:val="left" w:pos="1276"/>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8</w:t>
      </w:r>
      <w:r w:rsidR="00A32A1B" w:rsidRPr="000D059E">
        <w:rPr>
          <w:rFonts w:ascii="Times New Roman" w:hAnsi="Times New Roman"/>
          <w:sz w:val="24"/>
          <w:szCs w:val="24"/>
        </w:rPr>
        <w:t>1</w:t>
      </w:r>
      <w:r w:rsidRPr="000D059E">
        <w:rPr>
          <w:rFonts w:ascii="Times New Roman" w:hAnsi="Times New Roman"/>
          <w:sz w:val="24"/>
          <w:szCs w:val="24"/>
        </w:rPr>
        <w:t>,</w:t>
      </w:r>
      <w:r w:rsidR="00A32A1B" w:rsidRPr="000D059E">
        <w:rPr>
          <w:rFonts w:ascii="Times New Roman" w:hAnsi="Times New Roman"/>
          <w:sz w:val="24"/>
          <w:szCs w:val="24"/>
        </w:rPr>
        <w:t>25</w:t>
      </w:r>
      <w:r w:rsidRPr="000D059E">
        <w:rPr>
          <w:rFonts w:ascii="Times New Roman" w:hAnsi="Times New Roman"/>
          <w:sz w:val="24"/>
          <w:szCs w:val="24"/>
        </w:rPr>
        <w:t>% (1</w:t>
      </w:r>
      <w:r w:rsidR="00A32A1B" w:rsidRPr="000D059E">
        <w:rPr>
          <w:rFonts w:ascii="Times New Roman" w:hAnsi="Times New Roman"/>
          <w:sz w:val="24"/>
          <w:szCs w:val="24"/>
        </w:rPr>
        <w:t>3</w:t>
      </w:r>
      <w:r w:rsidRPr="000D059E">
        <w:rPr>
          <w:rFonts w:ascii="Times New Roman" w:hAnsi="Times New Roman"/>
          <w:sz w:val="24"/>
          <w:szCs w:val="24"/>
        </w:rPr>
        <w:t xml:space="preserve"> человек) ответили, что Людовик;</w:t>
      </w:r>
    </w:p>
    <w:p w14:paraId="55E155E8" w14:textId="6AC40EB8" w:rsidR="00E509C5" w:rsidRPr="000D059E" w:rsidRDefault="00A32A1B" w:rsidP="000D059E">
      <w:pPr>
        <w:pStyle w:val="af9"/>
        <w:numPr>
          <w:ilvl w:val="0"/>
          <w:numId w:val="10"/>
        </w:numPr>
        <w:tabs>
          <w:tab w:val="left" w:pos="1276"/>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12,5</w:t>
      </w:r>
      <w:r w:rsidR="003E510E" w:rsidRPr="000D059E">
        <w:rPr>
          <w:rFonts w:ascii="Times New Roman" w:hAnsi="Times New Roman"/>
          <w:sz w:val="24"/>
          <w:szCs w:val="24"/>
        </w:rPr>
        <w:t>% (2 человек</w:t>
      </w:r>
      <w:r w:rsidRPr="000D059E">
        <w:rPr>
          <w:rFonts w:ascii="Times New Roman" w:hAnsi="Times New Roman"/>
          <w:sz w:val="24"/>
          <w:szCs w:val="24"/>
        </w:rPr>
        <w:t>а</w:t>
      </w:r>
      <w:r w:rsidR="003E510E" w:rsidRPr="000D059E">
        <w:rPr>
          <w:rFonts w:ascii="Times New Roman" w:hAnsi="Times New Roman"/>
          <w:sz w:val="24"/>
          <w:szCs w:val="24"/>
        </w:rPr>
        <w:t>) ответили, что У. Гарвей;</w:t>
      </w:r>
    </w:p>
    <w:p w14:paraId="40A986B0" w14:textId="2506C315" w:rsidR="00E509C5" w:rsidRPr="000D059E" w:rsidRDefault="00A32A1B" w:rsidP="000D059E">
      <w:pPr>
        <w:pStyle w:val="af9"/>
        <w:numPr>
          <w:ilvl w:val="0"/>
          <w:numId w:val="10"/>
        </w:numPr>
        <w:tabs>
          <w:tab w:val="left" w:pos="1276"/>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6,25</w:t>
      </w:r>
      <w:r w:rsidR="003E510E" w:rsidRPr="000D059E">
        <w:rPr>
          <w:rFonts w:ascii="Times New Roman" w:hAnsi="Times New Roman"/>
          <w:sz w:val="24"/>
          <w:szCs w:val="24"/>
        </w:rPr>
        <w:t>% (</w:t>
      </w:r>
      <w:r w:rsidRPr="000D059E">
        <w:rPr>
          <w:rFonts w:ascii="Times New Roman" w:hAnsi="Times New Roman"/>
          <w:sz w:val="24"/>
          <w:szCs w:val="24"/>
        </w:rPr>
        <w:t>1</w:t>
      </w:r>
      <w:r w:rsidR="003E510E" w:rsidRPr="000D059E">
        <w:rPr>
          <w:rFonts w:ascii="Times New Roman" w:hAnsi="Times New Roman"/>
          <w:sz w:val="24"/>
          <w:szCs w:val="24"/>
        </w:rPr>
        <w:t xml:space="preserve"> человека) ответили, что </w:t>
      </w:r>
      <w:proofErr w:type="spellStart"/>
      <w:r w:rsidR="003E510E" w:rsidRPr="000D059E">
        <w:rPr>
          <w:rFonts w:ascii="Times New Roman" w:hAnsi="Times New Roman"/>
          <w:sz w:val="24"/>
          <w:szCs w:val="24"/>
        </w:rPr>
        <w:t>Р.Лоуэром</w:t>
      </w:r>
      <w:proofErr w:type="spellEnd"/>
      <w:r w:rsidR="003E510E" w:rsidRPr="000D059E">
        <w:rPr>
          <w:rFonts w:ascii="Times New Roman" w:hAnsi="Times New Roman"/>
          <w:sz w:val="24"/>
          <w:szCs w:val="24"/>
        </w:rPr>
        <w:t>.</w:t>
      </w:r>
    </w:p>
    <w:p w14:paraId="32AC062C" w14:textId="73AFFC55" w:rsidR="00E509C5" w:rsidRPr="000D059E" w:rsidRDefault="00A32A1B" w:rsidP="000D059E">
      <w:pPr>
        <w:tabs>
          <w:tab w:val="left" w:pos="1650"/>
        </w:tabs>
        <w:spacing w:line="300" w:lineRule="auto"/>
        <w:contextualSpacing/>
        <w:jc w:val="center"/>
        <w:rPr>
          <w:rFonts w:ascii="Times New Roman" w:hAnsi="Times New Roman"/>
          <w:sz w:val="24"/>
          <w:szCs w:val="24"/>
        </w:rPr>
      </w:pPr>
      <w:r w:rsidRPr="000D059E">
        <w:rPr>
          <w:rFonts w:ascii="Times New Roman" w:hAnsi="Times New Roman"/>
          <w:noProof/>
          <w:sz w:val="24"/>
          <w:szCs w:val="24"/>
        </w:rPr>
        <w:drawing>
          <wp:inline distT="0" distB="0" distL="0" distR="0" wp14:anchorId="417048EE" wp14:editId="20DC7B63">
            <wp:extent cx="5486400" cy="3200400"/>
            <wp:effectExtent l="0" t="0" r="0" b="0"/>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C7593B0" w14:textId="77777777" w:rsidR="00E509C5" w:rsidRPr="000D059E" w:rsidRDefault="003E510E" w:rsidP="000D059E">
      <w:pPr>
        <w:tabs>
          <w:tab w:val="left" w:pos="1650"/>
        </w:tabs>
        <w:spacing w:line="300" w:lineRule="auto"/>
        <w:contextualSpacing/>
        <w:jc w:val="center"/>
        <w:rPr>
          <w:rFonts w:ascii="Times New Roman" w:hAnsi="Times New Roman"/>
          <w:b/>
          <w:sz w:val="24"/>
          <w:szCs w:val="24"/>
        </w:rPr>
      </w:pPr>
      <w:r w:rsidRPr="000D059E">
        <w:rPr>
          <w:rFonts w:ascii="Times New Roman" w:hAnsi="Times New Roman"/>
          <w:b/>
          <w:sz w:val="24"/>
          <w:szCs w:val="24"/>
        </w:rPr>
        <w:t>Диаграмма 2.7 Знания об ученом, открывшего закон кровообращения</w:t>
      </w:r>
    </w:p>
    <w:p w14:paraId="15AF8847" w14:textId="2DD8A776" w:rsidR="00E509C5" w:rsidRPr="000D059E" w:rsidRDefault="003E510E" w:rsidP="000D059E">
      <w:pPr>
        <w:tabs>
          <w:tab w:val="left" w:pos="1650"/>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Исходя из диаграммы, мы видим, что </w:t>
      </w:r>
      <w:r w:rsidR="002257AC" w:rsidRPr="000D059E">
        <w:rPr>
          <w:rFonts w:ascii="Times New Roman" w:hAnsi="Times New Roman"/>
          <w:sz w:val="24"/>
          <w:szCs w:val="24"/>
        </w:rPr>
        <w:t>учащиеся</w:t>
      </w:r>
      <w:r w:rsidRPr="000D059E">
        <w:rPr>
          <w:rFonts w:ascii="Times New Roman" w:hAnsi="Times New Roman"/>
          <w:sz w:val="24"/>
          <w:szCs w:val="24"/>
        </w:rPr>
        <w:t xml:space="preserve"> не знают учёного открывшего закон кровообращения. </w:t>
      </w:r>
    </w:p>
    <w:p w14:paraId="0A0BCE42" w14:textId="20C0C500" w:rsidR="00E509C5" w:rsidRPr="000D059E" w:rsidRDefault="003E510E" w:rsidP="000D059E">
      <w:pPr>
        <w:tabs>
          <w:tab w:val="left" w:pos="1276"/>
        </w:tabs>
        <w:spacing w:after="0" w:line="300" w:lineRule="auto"/>
        <w:ind w:firstLine="709"/>
        <w:contextualSpacing/>
        <w:rPr>
          <w:rFonts w:ascii="Times New Roman" w:hAnsi="Times New Roman"/>
          <w:sz w:val="24"/>
          <w:szCs w:val="24"/>
        </w:rPr>
      </w:pPr>
      <w:r w:rsidRPr="000D059E">
        <w:rPr>
          <w:rFonts w:ascii="Times New Roman" w:hAnsi="Times New Roman"/>
          <w:sz w:val="24"/>
          <w:szCs w:val="24"/>
        </w:rPr>
        <w:t xml:space="preserve">Как мы выяснили в теоретической части, между </w:t>
      </w:r>
      <w:proofErr w:type="spellStart"/>
      <w:r w:rsidRPr="000D059E">
        <w:rPr>
          <w:rFonts w:ascii="Times New Roman" w:hAnsi="Times New Roman"/>
          <w:sz w:val="24"/>
          <w:szCs w:val="24"/>
        </w:rPr>
        <w:t>кроводачами</w:t>
      </w:r>
      <w:proofErr w:type="spellEnd"/>
      <w:r w:rsidRPr="000D059E">
        <w:rPr>
          <w:rFonts w:ascii="Times New Roman" w:hAnsi="Times New Roman"/>
          <w:sz w:val="24"/>
          <w:szCs w:val="24"/>
        </w:rPr>
        <w:t xml:space="preserve"> допустимый   интервал 60 суток.  Ответы</w:t>
      </w:r>
      <w:r w:rsidR="00897913" w:rsidRPr="000D059E">
        <w:rPr>
          <w:rFonts w:ascii="Times New Roman" w:hAnsi="Times New Roman"/>
          <w:sz w:val="24"/>
          <w:szCs w:val="24"/>
        </w:rPr>
        <w:t xml:space="preserve"> учеников</w:t>
      </w:r>
      <w:r w:rsidRPr="000D059E">
        <w:rPr>
          <w:rFonts w:ascii="Times New Roman" w:hAnsi="Times New Roman"/>
          <w:sz w:val="24"/>
          <w:szCs w:val="24"/>
        </w:rPr>
        <w:t xml:space="preserve"> на вопрос: «Какой интервал допустим между</w:t>
      </w:r>
      <w:r w:rsidR="00897913" w:rsidRPr="000D059E">
        <w:rPr>
          <w:rFonts w:ascii="Times New Roman" w:hAnsi="Times New Roman"/>
          <w:sz w:val="24"/>
          <w:szCs w:val="24"/>
        </w:rPr>
        <w:t xml:space="preserve"> </w:t>
      </w:r>
      <w:proofErr w:type="spellStart"/>
      <w:r w:rsidRPr="000D059E">
        <w:rPr>
          <w:rFonts w:ascii="Times New Roman" w:hAnsi="Times New Roman"/>
          <w:sz w:val="24"/>
          <w:szCs w:val="24"/>
        </w:rPr>
        <w:t>кроводачами</w:t>
      </w:r>
      <w:proofErr w:type="spellEnd"/>
      <w:r w:rsidRPr="000D059E">
        <w:rPr>
          <w:rFonts w:ascii="Times New Roman" w:hAnsi="Times New Roman"/>
          <w:sz w:val="24"/>
          <w:szCs w:val="24"/>
        </w:rPr>
        <w:t>?»  распределились следующим образом:</w:t>
      </w:r>
    </w:p>
    <w:p w14:paraId="01F471E1" w14:textId="1FE8AD71" w:rsidR="00E509C5" w:rsidRPr="000D059E" w:rsidRDefault="00897913" w:rsidP="000D059E">
      <w:pPr>
        <w:pStyle w:val="af9"/>
        <w:numPr>
          <w:ilvl w:val="0"/>
          <w:numId w:val="10"/>
        </w:numPr>
        <w:tabs>
          <w:tab w:val="left" w:pos="1276"/>
        </w:tabs>
        <w:spacing w:after="0" w:line="300" w:lineRule="auto"/>
        <w:ind w:left="0" w:firstLine="709"/>
        <w:rPr>
          <w:rFonts w:ascii="Times New Roman" w:hAnsi="Times New Roman"/>
          <w:sz w:val="24"/>
          <w:szCs w:val="24"/>
        </w:rPr>
      </w:pPr>
      <w:r w:rsidRPr="000D059E">
        <w:rPr>
          <w:rFonts w:ascii="Times New Roman" w:hAnsi="Times New Roman"/>
          <w:sz w:val="24"/>
          <w:szCs w:val="24"/>
        </w:rPr>
        <w:t>75</w:t>
      </w:r>
      <w:r w:rsidR="003E510E" w:rsidRPr="000D059E">
        <w:rPr>
          <w:rFonts w:ascii="Times New Roman" w:hAnsi="Times New Roman"/>
          <w:sz w:val="24"/>
          <w:szCs w:val="24"/>
        </w:rPr>
        <w:t>% (</w:t>
      </w:r>
      <w:r w:rsidRPr="000D059E">
        <w:rPr>
          <w:rFonts w:ascii="Times New Roman" w:hAnsi="Times New Roman"/>
          <w:sz w:val="24"/>
          <w:szCs w:val="24"/>
        </w:rPr>
        <w:t>12</w:t>
      </w:r>
      <w:r w:rsidR="003E510E" w:rsidRPr="000D059E">
        <w:rPr>
          <w:rFonts w:ascii="Times New Roman" w:hAnsi="Times New Roman"/>
          <w:sz w:val="24"/>
          <w:szCs w:val="24"/>
        </w:rPr>
        <w:t xml:space="preserve"> человека) ответили 90 суток;</w:t>
      </w:r>
    </w:p>
    <w:p w14:paraId="19C1652F" w14:textId="256E1FD3" w:rsidR="00E509C5" w:rsidRPr="000D059E" w:rsidRDefault="00897913" w:rsidP="000D059E">
      <w:pPr>
        <w:pStyle w:val="af9"/>
        <w:numPr>
          <w:ilvl w:val="0"/>
          <w:numId w:val="10"/>
        </w:numPr>
        <w:tabs>
          <w:tab w:val="left" w:pos="1276"/>
        </w:tabs>
        <w:spacing w:after="0" w:line="300" w:lineRule="auto"/>
        <w:ind w:left="0" w:firstLine="709"/>
        <w:rPr>
          <w:rFonts w:ascii="Times New Roman" w:hAnsi="Times New Roman"/>
          <w:sz w:val="24"/>
          <w:szCs w:val="24"/>
        </w:rPr>
      </w:pPr>
      <w:r w:rsidRPr="000D059E">
        <w:rPr>
          <w:rFonts w:ascii="Times New Roman" w:hAnsi="Times New Roman"/>
          <w:sz w:val="24"/>
          <w:szCs w:val="24"/>
        </w:rPr>
        <w:lastRenderedPageBreak/>
        <w:t>12,5</w:t>
      </w:r>
      <w:r w:rsidR="003E510E" w:rsidRPr="000D059E">
        <w:rPr>
          <w:rFonts w:ascii="Times New Roman" w:hAnsi="Times New Roman"/>
          <w:sz w:val="24"/>
          <w:szCs w:val="24"/>
        </w:rPr>
        <w:t>% (</w:t>
      </w:r>
      <w:r w:rsidRPr="000D059E">
        <w:rPr>
          <w:rFonts w:ascii="Times New Roman" w:hAnsi="Times New Roman"/>
          <w:sz w:val="24"/>
          <w:szCs w:val="24"/>
        </w:rPr>
        <w:t>2</w:t>
      </w:r>
      <w:r w:rsidR="003E510E" w:rsidRPr="000D059E">
        <w:rPr>
          <w:rFonts w:ascii="Times New Roman" w:hAnsi="Times New Roman"/>
          <w:sz w:val="24"/>
          <w:szCs w:val="24"/>
        </w:rPr>
        <w:t xml:space="preserve"> человек) ответили 60 суток;</w:t>
      </w:r>
    </w:p>
    <w:p w14:paraId="2B538881" w14:textId="6CC5AAD3" w:rsidR="00E509C5" w:rsidRPr="000D059E" w:rsidRDefault="00897913" w:rsidP="000D059E">
      <w:pPr>
        <w:pStyle w:val="af9"/>
        <w:numPr>
          <w:ilvl w:val="0"/>
          <w:numId w:val="10"/>
        </w:numPr>
        <w:tabs>
          <w:tab w:val="left" w:pos="1276"/>
        </w:tabs>
        <w:spacing w:after="0" w:line="300" w:lineRule="auto"/>
        <w:ind w:left="0" w:firstLine="709"/>
        <w:rPr>
          <w:rFonts w:ascii="Times New Roman" w:hAnsi="Times New Roman"/>
          <w:sz w:val="24"/>
          <w:szCs w:val="24"/>
        </w:rPr>
      </w:pPr>
      <w:r w:rsidRPr="000D059E">
        <w:rPr>
          <w:rFonts w:ascii="Times New Roman" w:hAnsi="Times New Roman"/>
          <w:sz w:val="24"/>
          <w:szCs w:val="24"/>
        </w:rPr>
        <w:t>12,5</w:t>
      </w:r>
      <w:r w:rsidR="003E510E" w:rsidRPr="000D059E">
        <w:rPr>
          <w:rFonts w:ascii="Times New Roman" w:hAnsi="Times New Roman"/>
          <w:sz w:val="24"/>
          <w:szCs w:val="24"/>
        </w:rPr>
        <w:t>% (</w:t>
      </w:r>
      <w:r w:rsidRPr="000D059E">
        <w:rPr>
          <w:rFonts w:ascii="Times New Roman" w:hAnsi="Times New Roman"/>
          <w:sz w:val="24"/>
          <w:szCs w:val="24"/>
        </w:rPr>
        <w:t>2</w:t>
      </w:r>
      <w:r w:rsidR="003E510E" w:rsidRPr="000D059E">
        <w:rPr>
          <w:rFonts w:ascii="Times New Roman" w:hAnsi="Times New Roman"/>
          <w:sz w:val="24"/>
          <w:szCs w:val="24"/>
        </w:rPr>
        <w:t xml:space="preserve"> человек) ответили 30 суток.</w:t>
      </w:r>
    </w:p>
    <w:p w14:paraId="76375D68" w14:textId="439220CC" w:rsidR="00897913" w:rsidRPr="000D059E" w:rsidRDefault="00897913" w:rsidP="000D059E">
      <w:pPr>
        <w:pStyle w:val="af9"/>
        <w:tabs>
          <w:tab w:val="left" w:pos="1276"/>
        </w:tabs>
        <w:spacing w:after="0" w:line="300" w:lineRule="auto"/>
        <w:ind w:left="709"/>
        <w:rPr>
          <w:rFonts w:ascii="Times New Roman" w:hAnsi="Times New Roman"/>
          <w:sz w:val="24"/>
          <w:szCs w:val="24"/>
        </w:rPr>
      </w:pPr>
      <w:r w:rsidRPr="000D059E">
        <w:rPr>
          <w:rFonts w:ascii="Times New Roman" w:hAnsi="Times New Roman"/>
          <w:noProof/>
          <w:sz w:val="24"/>
          <w:szCs w:val="24"/>
        </w:rPr>
        <w:drawing>
          <wp:inline distT="0" distB="0" distL="0" distR="0" wp14:anchorId="5801184F" wp14:editId="6F753CEE">
            <wp:extent cx="5486400" cy="3200400"/>
            <wp:effectExtent l="0" t="0" r="0" b="0"/>
            <wp:docPr id="19"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3EF7177" w14:textId="77777777" w:rsidR="00E509C5" w:rsidRPr="000D059E" w:rsidRDefault="003E510E" w:rsidP="000D059E">
      <w:pPr>
        <w:tabs>
          <w:tab w:val="left" w:pos="1650"/>
        </w:tabs>
        <w:spacing w:line="300" w:lineRule="auto"/>
        <w:contextualSpacing/>
        <w:jc w:val="center"/>
        <w:rPr>
          <w:rFonts w:ascii="Times New Roman" w:hAnsi="Times New Roman"/>
          <w:b/>
          <w:sz w:val="24"/>
          <w:szCs w:val="24"/>
        </w:rPr>
      </w:pPr>
      <w:r w:rsidRPr="000D059E">
        <w:rPr>
          <w:rFonts w:ascii="Times New Roman" w:hAnsi="Times New Roman"/>
          <w:b/>
          <w:sz w:val="24"/>
          <w:szCs w:val="24"/>
        </w:rPr>
        <w:t xml:space="preserve">Диаграмма 2.8 Ответы респондентов на вопрос: «Какой интервал допустим между </w:t>
      </w:r>
      <w:proofErr w:type="spellStart"/>
      <w:r w:rsidRPr="000D059E">
        <w:rPr>
          <w:rFonts w:ascii="Times New Roman" w:hAnsi="Times New Roman"/>
          <w:b/>
          <w:sz w:val="24"/>
          <w:szCs w:val="24"/>
        </w:rPr>
        <w:t>кроводачами</w:t>
      </w:r>
      <w:proofErr w:type="spellEnd"/>
      <w:r w:rsidRPr="000D059E">
        <w:rPr>
          <w:rFonts w:ascii="Times New Roman" w:hAnsi="Times New Roman"/>
          <w:b/>
          <w:sz w:val="24"/>
          <w:szCs w:val="24"/>
        </w:rPr>
        <w:t>?»</w:t>
      </w:r>
    </w:p>
    <w:p w14:paraId="73E0E14E" w14:textId="07E64C05" w:rsidR="00E509C5" w:rsidRPr="000D059E" w:rsidRDefault="003E510E" w:rsidP="000D059E">
      <w:pPr>
        <w:tabs>
          <w:tab w:val="left" w:pos="1650"/>
        </w:tabs>
        <w:spacing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Из полученных данных мы видим, что </w:t>
      </w:r>
      <w:r w:rsidR="001F5EC3" w:rsidRPr="000D059E">
        <w:rPr>
          <w:rFonts w:ascii="Times New Roman" w:hAnsi="Times New Roman"/>
          <w:sz w:val="24"/>
          <w:szCs w:val="24"/>
        </w:rPr>
        <w:t xml:space="preserve">ученики </w:t>
      </w:r>
      <w:r w:rsidRPr="000D059E">
        <w:rPr>
          <w:rFonts w:ascii="Times New Roman" w:hAnsi="Times New Roman"/>
          <w:sz w:val="24"/>
          <w:szCs w:val="24"/>
        </w:rPr>
        <w:t xml:space="preserve">мало осведомлены об интервалах между </w:t>
      </w:r>
      <w:proofErr w:type="spellStart"/>
      <w:r w:rsidRPr="000D059E">
        <w:rPr>
          <w:rFonts w:ascii="Times New Roman" w:hAnsi="Times New Roman"/>
          <w:sz w:val="24"/>
          <w:szCs w:val="24"/>
        </w:rPr>
        <w:t>кроводачами</w:t>
      </w:r>
      <w:proofErr w:type="spellEnd"/>
      <w:r w:rsidRPr="000D059E">
        <w:rPr>
          <w:rFonts w:ascii="Times New Roman" w:hAnsi="Times New Roman"/>
          <w:sz w:val="24"/>
          <w:szCs w:val="24"/>
        </w:rPr>
        <w:t xml:space="preserve">, что может при более частом желании сдать кровь к неоправданному потери времени и сил. </w:t>
      </w:r>
    </w:p>
    <w:p w14:paraId="15306FF0" w14:textId="77777777" w:rsidR="00E509C5" w:rsidRPr="000D059E" w:rsidRDefault="003E510E" w:rsidP="000D059E">
      <w:pPr>
        <w:tabs>
          <w:tab w:val="left" w:pos="1650"/>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На вопрос «Знаете ли Вы о противопоказаниях к донорству крови и/или её компонентов? (Если да, то укажите их)» самыми популярными ответами стали:</w:t>
      </w:r>
    </w:p>
    <w:p w14:paraId="7E4314BD" w14:textId="6FCC5C3C" w:rsidR="00E509C5" w:rsidRPr="000D059E" w:rsidRDefault="001F5EC3" w:rsidP="000D059E">
      <w:pPr>
        <w:pStyle w:val="af9"/>
        <w:numPr>
          <w:ilvl w:val="0"/>
          <w:numId w:val="10"/>
        </w:numPr>
        <w:tabs>
          <w:tab w:val="left" w:pos="1276"/>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6,25</w:t>
      </w:r>
      <w:r w:rsidR="003E510E" w:rsidRPr="000D059E">
        <w:rPr>
          <w:rFonts w:ascii="Times New Roman" w:hAnsi="Times New Roman"/>
          <w:sz w:val="24"/>
          <w:szCs w:val="24"/>
        </w:rPr>
        <w:t>% (</w:t>
      </w:r>
      <w:r w:rsidRPr="000D059E">
        <w:rPr>
          <w:rFonts w:ascii="Times New Roman" w:hAnsi="Times New Roman"/>
          <w:sz w:val="24"/>
          <w:szCs w:val="24"/>
        </w:rPr>
        <w:t>1</w:t>
      </w:r>
      <w:r w:rsidR="003E510E" w:rsidRPr="000D059E">
        <w:rPr>
          <w:rFonts w:ascii="Times New Roman" w:hAnsi="Times New Roman"/>
          <w:sz w:val="24"/>
          <w:szCs w:val="24"/>
        </w:rPr>
        <w:t xml:space="preserve"> человек) ответили низкий вес, возраст до 18 лет, беременность, инфекционные заболевания;</w:t>
      </w:r>
    </w:p>
    <w:p w14:paraId="6E7F8C98" w14:textId="39BE91D4" w:rsidR="00E509C5" w:rsidRPr="000D059E" w:rsidRDefault="001F5EC3" w:rsidP="000D059E">
      <w:pPr>
        <w:pStyle w:val="af9"/>
        <w:numPr>
          <w:ilvl w:val="0"/>
          <w:numId w:val="10"/>
        </w:numPr>
        <w:tabs>
          <w:tab w:val="left" w:pos="1276"/>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87,5</w:t>
      </w:r>
      <w:r w:rsidR="003E510E" w:rsidRPr="000D059E">
        <w:rPr>
          <w:rFonts w:ascii="Times New Roman" w:hAnsi="Times New Roman"/>
          <w:sz w:val="24"/>
          <w:szCs w:val="24"/>
        </w:rPr>
        <w:t>% (</w:t>
      </w:r>
      <w:r w:rsidRPr="000D059E">
        <w:rPr>
          <w:rFonts w:ascii="Times New Roman" w:hAnsi="Times New Roman"/>
          <w:sz w:val="24"/>
          <w:szCs w:val="24"/>
        </w:rPr>
        <w:t>14</w:t>
      </w:r>
      <w:r w:rsidR="003E510E" w:rsidRPr="000D059E">
        <w:rPr>
          <w:rFonts w:ascii="Times New Roman" w:hAnsi="Times New Roman"/>
          <w:sz w:val="24"/>
          <w:szCs w:val="24"/>
        </w:rPr>
        <w:t xml:space="preserve"> человек) ответили СПИД, ВИЧ, сифилис;</w:t>
      </w:r>
    </w:p>
    <w:p w14:paraId="2E419FD3" w14:textId="54231C9E" w:rsidR="00E509C5" w:rsidRPr="000D059E" w:rsidRDefault="001F5EC3" w:rsidP="000D059E">
      <w:pPr>
        <w:pStyle w:val="af9"/>
        <w:numPr>
          <w:ilvl w:val="0"/>
          <w:numId w:val="10"/>
        </w:numPr>
        <w:tabs>
          <w:tab w:val="left" w:pos="1276"/>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6,25</w:t>
      </w:r>
      <w:r w:rsidR="003E510E" w:rsidRPr="000D059E">
        <w:rPr>
          <w:rFonts w:ascii="Times New Roman" w:hAnsi="Times New Roman"/>
          <w:sz w:val="24"/>
          <w:szCs w:val="24"/>
        </w:rPr>
        <w:t>% (</w:t>
      </w:r>
      <w:r w:rsidRPr="000D059E">
        <w:rPr>
          <w:rFonts w:ascii="Times New Roman" w:hAnsi="Times New Roman"/>
          <w:sz w:val="24"/>
          <w:szCs w:val="24"/>
        </w:rPr>
        <w:t xml:space="preserve">1 </w:t>
      </w:r>
      <w:r w:rsidR="003E510E" w:rsidRPr="000D059E">
        <w:rPr>
          <w:rFonts w:ascii="Times New Roman" w:hAnsi="Times New Roman"/>
          <w:sz w:val="24"/>
          <w:szCs w:val="24"/>
        </w:rPr>
        <w:t xml:space="preserve">человек) ответили, что не знают противопоказания. </w:t>
      </w:r>
    </w:p>
    <w:p w14:paraId="5EC6B0A5" w14:textId="0D7EB2A5" w:rsidR="00E509C5" w:rsidRPr="000D059E" w:rsidRDefault="003E510E" w:rsidP="000D059E">
      <w:pPr>
        <w:tabs>
          <w:tab w:val="left" w:pos="1650"/>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Этот вопрос </w:t>
      </w:r>
      <w:r w:rsidRPr="000D059E">
        <w:rPr>
          <w:rFonts w:ascii="Times New Roman" w:hAnsi="Times New Roman"/>
          <w:color w:val="0D0D0D" w:themeColor="text1" w:themeTint="F2"/>
          <w:sz w:val="24"/>
          <w:szCs w:val="24"/>
        </w:rPr>
        <w:t xml:space="preserve">явился для </w:t>
      </w:r>
      <w:r w:rsidR="001F5EC3" w:rsidRPr="000D059E">
        <w:rPr>
          <w:rFonts w:ascii="Times New Roman" w:hAnsi="Times New Roman"/>
          <w:color w:val="0D0D0D" w:themeColor="text1" w:themeTint="F2"/>
          <w:sz w:val="24"/>
          <w:szCs w:val="24"/>
        </w:rPr>
        <w:t xml:space="preserve">учеников </w:t>
      </w:r>
      <w:r w:rsidRPr="000D059E">
        <w:rPr>
          <w:rFonts w:ascii="Times New Roman" w:hAnsi="Times New Roman"/>
          <w:color w:val="0D0D0D" w:themeColor="text1" w:themeTint="F2"/>
          <w:sz w:val="24"/>
          <w:szCs w:val="24"/>
        </w:rPr>
        <w:t xml:space="preserve">самым мало информированным. </w:t>
      </w:r>
      <w:r w:rsidRPr="000D059E">
        <w:rPr>
          <w:rFonts w:ascii="Times New Roman" w:hAnsi="Times New Roman"/>
          <w:sz w:val="24"/>
          <w:szCs w:val="24"/>
        </w:rPr>
        <w:t>Так как большинство участников знают лишь основные противопоказания к донорству крови.</w:t>
      </w:r>
    </w:p>
    <w:p w14:paraId="077383EF" w14:textId="616D44E6" w:rsidR="00E509C5" w:rsidRPr="000D059E" w:rsidRDefault="003E510E" w:rsidP="000D059E">
      <w:pPr>
        <w:tabs>
          <w:tab w:val="left" w:pos="2280"/>
          <w:tab w:val="left" w:pos="8355"/>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Рассмотренные в теоретической части льготы для кадровых доноров могут служить веским побуждающим мотивом к донации крови при проведении популяризации.  Насколько же хорошо знают наши</w:t>
      </w:r>
      <w:r w:rsidR="007F49E0" w:rsidRPr="000D059E">
        <w:rPr>
          <w:rFonts w:ascii="Times New Roman" w:hAnsi="Times New Roman"/>
          <w:sz w:val="24"/>
          <w:szCs w:val="24"/>
        </w:rPr>
        <w:t xml:space="preserve"> </w:t>
      </w:r>
      <w:proofErr w:type="gramStart"/>
      <w:r w:rsidR="007F49E0" w:rsidRPr="000D059E">
        <w:rPr>
          <w:rFonts w:ascii="Times New Roman" w:hAnsi="Times New Roman"/>
          <w:sz w:val="24"/>
          <w:szCs w:val="24"/>
        </w:rPr>
        <w:t xml:space="preserve">учащиеся </w:t>
      </w:r>
      <w:r w:rsidRPr="000D059E">
        <w:rPr>
          <w:rFonts w:ascii="Times New Roman" w:hAnsi="Times New Roman"/>
          <w:sz w:val="24"/>
          <w:szCs w:val="24"/>
        </w:rPr>
        <w:t xml:space="preserve"> эти</w:t>
      </w:r>
      <w:proofErr w:type="gramEnd"/>
      <w:r w:rsidRPr="000D059E">
        <w:rPr>
          <w:rFonts w:ascii="Times New Roman" w:hAnsi="Times New Roman"/>
          <w:sz w:val="24"/>
          <w:szCs w:val="24"/>
        </w:rPr>
        <w:t xml:space="preserve"> условия? На вопрос: «Какие льготы предусмотрены для почётного донора?» – </w:t>
      </w:r>
    </w:p>
    <w:p w14:paraId="75992111" w14:textId="0AC7D426" w:rsidR="00E509C5" w:rsidRPr="000D059E" w:rsidRDefault="007F49E0" w:rsidP="000D059E">
      <w:pPr>
        <w:pStyle w:val="af9"/>
        <w:numPr>
          <w:ilvl w:val="0"/>
          <w:numId w:val="10"/>
        </w:numPr>
        <w:tabs>
          <w:tab w:val="left" w:pos="1276"/>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31,25</w:t>
      </w:r>
      <w:r w:rsidR="003E510E" w:rsidRPr="000D059E">
        <w:rPr>
          <w:rFonts w:ascii="Times New Roman" w:hAnsi="Times New Roman"/>
          <w:sz w:val="24"/>
          <w:szCs w:val="24"/>
        </w:rPr>
        <w:t>% (</w:t>
      </w:r>
      <w:r w:rsidRPr="000D059E">
        <w:rPr>
          <w:rFonts w:ascii="Times New Roman" w:hAnsi="Times New Roman"/>
          <w:sz w:val="24"/>
          <w:szCs w:val="24"/>
        </w:rPr>
        <w:t>5</w:t>
      </w:r>
      <w:r w:rsidR="003E510E" w:rsidRPr="000D059E">
        <w:rPr>
          <w:rFonts w:ascii="Times New Roman" w:hAnsi="Times New Roman"/>
          <w:sz w:val="24"/>
          <w:szCs w:val="24"/>
        </w:rPr>
        <w:t xml:space="preserve"> человек) ответили, что предоставление ежегодного оплачиваемого отпуска в удобное для них время года;</w:t>
      </w:r>
      <w:r w:rsidR="005C2A50" w:rsidRPr="000D059E">
        <w:rPr>
          <w:rFonts w:ascii="Times New Roman" w:hAnsi="Times New Roman"/>
          <w:sz w:val="24"/>
          <w:szCs w:val="24"/>
        </w:rPr>
        <w:t xml:space="preserve"> Вариант - А</w:t>
      </w:r>
    </w:p>
    <w:p w14:paraId="0E9680B1" w14:textId="4B2B0C75" w:rsidR="00E509C5" w:rsidRPr="000D059E" w:rsidRDefault="007F49E0" w:rsidP="000D059E">
      <w:pPr>
        <w:pStyle w:val="af9"/>
        <w:numPr>
          <w:ilvl w:val="0"/>
          <w:numId w:val="10"/>
        </w:numPr>
        <w:tabs>
          <w:tab w:val="left" w:pos="1276"/>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25</w:t>
      </w:r>
      <w:r w:rsidR="003E510E" w:rsidRPr="000D059E">
        <w:rPr>
          <w:rFonts w:ascii="Times New Roman" w:hAnsi="Times New Roman"/>
          <w:sz w:val="24"/>
          <w:szCs w:val="24"/>
        </w:rPr>
        <w:t>% (</w:t>
      </w:r>
      <w:r w:rsidRPr="000D059E">
        <w:rPr>
          <w:rFonts w:ascii="Times New Roman" w:hAnsi="Times New Roman"/>
          <w:sz w:val="24"/>
          <w:szCs w:val="24"/>
        </w:rPr>
        <w:t>4</w:t>
      </w:r>
      <w:r w:rsidR="003E510E" w:rsidRPr="000D059E">
        <w:rPr>
          <w:rFonts w:ascii="Times New Roman" w:hAnsi="Times New Roman"/>
          <w:sz w:val="24"/>
          <w:szCs w:val="24"/>
        </w:rPr>
        <w:t xml:space="preserve"> человек) ответили, что снижение до 50 процентов размера оплаты коммунальных услуг;</w:t>
      </w:r>
      <w:r w:rsidR="005C2A50" w:rsidRPr="000D059E">
        <w:rPr>
          <w:rFonts w:ascii="Times New Roman" w:hAnsi="Times New Roman"/>
          <w:sz w:val="24"/>
          <w:szCs w:val="24"/>
        </w:rPr>
        <w:t xml:space="preserve"> Вариант-Б</w:t>
      </w:r>
    </w:p>
    <w:p w14:paraId="3ED3AEFD" w14:textId="6D8A5E41" w:rsidR="00E509C5" w:rsidRPr="000D059E" w:rsidRDefault="007F49E0" w:rsidP="000D059E">
      <w:pPr>
        <w:pStyle w:val="af9"/>
        <w:numPr>
          <w:ilvl w:val="0"/>
          <w:numId w:val="10"/>
        </w:numPr>
        <w:tabs>
          <w:tab w:val="left" w:pos="1276"/>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18,75</w:t>
      </w:r>
      <w:r w:rsidR="003E510E" w:rsidRPr="000D059E">
        <w:rPr>
          <w:rFonts w:ascii="Times New Roman" w:hAnsi="Times New Roman"/>
          <w:sz w:val="24"/>
          <w:szCs w:val="24"/>
        </w:rPr>
        <w:t>% (</w:t>
      </w:r>
      <w:r w:rsidRPr="000D059E">
        <w:rPr>
          <w:rFonts w:ascii="Times New Roman" w:hAnsi="Times New Roman"/>
          <w:sz w:val="24"/>
          <w:szCs w:val="24"/>
        </w:rPr>
        <w:t>3</w:t>
      </w:r>
      <w:r w:rsidR="003E510E" w:rsidRPr="000D059E">
        <w:rPr>
          <w:rFonts w:ascii="Times New Roman" w:hAnsi="Times New Roman"/>
          <w:sz w:val="24"/>
          <w:szCs w:val="24"/>
        </w:rPr>
        <w:t xml:space="preserve"> человек) ответили, что получение льготных ссуд на индивидуальное жилищное строительство;</w:t>
      </w:r>
      <w:r w:rsidR="005C2A50" w:rsidRPr="000D059E">
        <w:rPr>
          <w:rFonts w:ascii="Times New Roman" w:hAnsi="Times New Roman"/>
          <w:sz w:val="24"/>
          <w:szCs w:val="24"/>
        </w:rPr>
        <w:t xml:space="preserve"> Вариант- В</w:t>
      </w:r>
      <w:r w:rsidR="003E510E" w:rsidRPr="000D059E">
        <w:rPr>
          <w:rFonts w:ascii="Times New Roman" w:hAnsi="Times New Roman"/>
          <w:sz w:val="24"/>
          <w:szCs w:val="24"/>
        </w:rPr>
        <w:tab/>
      </w:r>
    </w:p>
    <w:p w14:paraId="59ECEB96" w14:textId="1B9C6699" w:rsidR="00E509C5" w:rsidRPr="000D059E" w:rsidRDefault="007F49E0" w:rsidP="000D059E">
      <w:pPr>
        <w:pStyle w:val="af9"/>
        <w:numPr>
          <w:ilvl w:val="0"/>
          <w:numId w:val="10"/>
        </w:numPr>
        <w:tabs>
          <w:tab w:val="left" w:pos="1276"/>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25</w:t>
      </w:r>
      <w:r w:rsidR="003E510E" w:rsidRPr="000D059E">
        <w:rPr>
          <w:rFonts w:ascii="Times New Roman" w:hAnsi="Times New Roman"/>
          <w:sz w:val="24"/>
          <w:szCs w:val="24"/>
        </w:rPr>
        <w:t>% (</w:t>
      </w:r>
      <w:r w:rsidRPr="000D059E">
        <w:rPr>
          <w:rFonts w:ascii="Times New Roman" w:hAnsi="Times New Roman"/>
          <w:sz w:val="24"/>
          <w:szCs w:val="24"/>
        </w:rPr>
        <w:t>4</w:t>
      </w:r>
      <w:r w:rsidR="003E510E" w:rsidRPr="000D059E">
        <w:rPr>
          <w:rFonts w:ascii="Times New Roman" w:hAnsi="Times New Roman"/>
          <w:sz w:val="24"/>
          <w:szCs w:val="24"/>
        </w:rPr>
        <w:t xml:space="preserve"> человек) ответили, что ни один из вариантов не верен. </w:t>
      </w:r>
      <w:r w:rsidR="005C2A50" w:rsidRPr="000D059E">
        <w:rPr>
          <w:rFonts w:ascii="Times New Roman" w:hAnsi="Times New Roman"/>
          <w:sz w:val="24"/>
          <w:szCs w:val="24"/>
        </w:rPr>
        <w:t xml:space="preserve"> Вариант - Г</w:t>
      </w:r>
    </w:p>
    <w:p w14:paraId="118B374B" w14:textId="359CEE3D" w:rsidR="00E509C5" w:rsidRPr="000D059E" w:rsidRDefault="00DA1646" w:rsidP="000D059E">
      <w:pPr>
        <w:tabs>
          <w:tab w:val="left" w:pos="2280"/>
          <w:tab w:val="center" w:pos="4677"/>
        </w:tabs>
        <w:spacing w:line="300" w:lineRule="auto"/>
        <w:contextualSpacing/>
        <w:jc w:val="center"/>
        <w:rPr>
          <w:rFonts w:ascii="Times New Roman" w:hAnsi="Times New Roman"/>
          <w:sz w:val="24"/>
          <w:szCs w:val="24"/>
        </w:rPr>
      </w:pPr>
      <w:r w:rsidRPr="000D059E">
        <w:rPr>
          <w:rFonts w:ascii="Times New Roman" w:hAnsi="Times New Roman"/>
          <w:noProof/>
          <w:sz w:val="24"/>
          <w:szCs w:val="24"/>
        </w:rPr>
        <w:lastRenderedPageBreak/>
        <w:drawing>
          <wp:inline distT="0" distB="0" distL="0" distR="0" wp14:anchorId="606C6CCE" wp14:editId="5239C9BF">
            <wp:extent cx="5486400" cy="3200400"/>
            <wp:effectExtent l="0" t="0" r="0" b="0"/>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4EC3D90" w14:textId="262A2424" w:rsidR="00E509C5" w:rsidRPr="000D059E" w:rsidRDefault="003E510E" w:rsidP="000D059E">
      <w:pPr>
        <w:tabs>
          <w:tab w:val="left" w:pos="2280"/>
          <w:tab w:val="center" w:pos="4677"/>
        </w:tabs>
        <w:spacing w:line="300" w:lineRule="auto"/>
        <w:contextualSpacing/>
        <w:rPr>
          <w:rFonts w:ascii="Times New Roman" w:hAnsi="Times New Roman"/>
          <w:b/>
          <w:sz w:val="24"/>
          <w:szCs w:val="24"/>
        </w:rPr>
      </w:pPr>
      <w:r w:rsidRPr="000D059E">
        <w:rPr>
          <w:rFonts w:ascii="Times New Roman" w:hAnsi="Times New Roman"/>
          <w:b/>
          <w:sz w:val="24"/>
          <w:szCs w:val="24"/>
        </w:rPr>
        <w:t>Диаграмма 2.10 Ответы на вопрос: «Какие льготы предусмотрены для почетного донора?»</w:t>
      </w:r>
    </w:p>
    <w:p w14:paraId="2602B1FA" w14:textId="6A554E4E" w:rsidR="00E509C5" w:rsidRPr="000D059E" w:rsidRDefault="003E510E" w:rsidP="000D059E">
      <w:pPr>
        <w:tabs>
          <w:tab w:val="left" w:pos="2280"/>
        </w:tabs>
        <w:spacing w:after="0" w:line="300" w:lineRule="auto"/>
        <w:ind w:firstLine="709"/>
        <w:contextualSpacing/>
        <w:jc w:val="both"/>
        <w:rPr>
          <w:rFonts w:ascii="Times New Roman" w:hAnsi="Times New Roman"/>
          <w:color w:val="0D0D0D" w:themeColor="text1" w:themeTint="F2"/>
          <w:sz w:val="24"/>
          <w:szCs w:val="24"/>
        </w:rPr>
      </w:pPr>
      <w:r w:rsidRPr="000D059E">
        <w:rPr>
          <w:rFonts w:ascii="Times New Roman" w:hAnsi="Times New Roman"/>
          <w:color w:val="0D0D0D" w:themeColor="text1" w:themeTint="F2"/>
          <w:sz w:val="24"/>
          <w:szCs w:val="24"/>
        </w:rPr>
        <w:t xml:space="preserve">Исходя из данных, мы видим, что </w:t>
      </w:r>
      <w:r w:rsidR="005C2A50" w:rsidRPr="000D059E">
        <w:rPr>
          <w:rFonts w:ascii="Times New Roman" w:hAnsi="Times New Roman"/>
          <w:color w:val="0D0D0D" w:themeColor="text1" w:themeTint="F2"/>
          <w:sz w:val="24"/>
          <w:szCs w:val="24"/>
        </w:rPr>
        <w:t>ученики</w:t>
      </w:r>
      <w:r w:rsidRPr="000D059E">
        <w:rPr>
          <w:rFonts w:ascii="Times New Roman" w:hAnsi="Times New Roman"/>
          <w:color w:val="0D0D0D" w:themeColor="text1" w:themeTint="F2"/>
          <w:sz w:val="24"/>
          <w:szCs w:val="24"/>
        </w:rPr>
        <w:t xml:space="preserve"> более уведомлены только о предоставление ежегодного оплачиваемого отпуска в удобное для них время года. </w:t>
      </w:r>
    </w:p>
    <w:p w14:paraId="5072969E" w14:textId="7BC949FF" w:rsidR="00E509C5" w:rsidRPr="000D059E" w:rsidRDefault="003E510E" w:rsidP="000D059E">
      <w:pPr>
        <w:tabs>
          <w:tab w:val="left" w:pos="2280"/>
        </w:tabs>
        <w:spacing w:after="0" w:line="300" w:lineRule="auto"/>
        <w:contextualSpacing/>
        <w:jc w:val="both"/>
        <w:rPr>
          <w:rFonts w:ascii="Times New Roman" w:hAnsi="Times New Roman"/>
          <w:sz w:val="24"/>
          <w:szCs w:val="24"/>
        </w:rPr>
      </w:pPr>
      <w:r w:rsidRPr="000D059E">
        <w:rPr>
          <w:rFonts w:ascii="Times New Roman" w:hAnsi="Times New Roman"/>
          <w:sz w:val="24"/>
          <w:szCs w:val="24"/>
        </w:rPr>
        <w:t>Следующий вопрос касался мотивации к донорству, учитывались только</w:t>
      </w:r>
      <w:r w:rsidR="005C2A50" w:rsidRPr="000D059E">
        <w:rPr>
          <w:rFonts w:ascii="Times New Roman" w:hAnsi="Times New Roman"/>
          <w:sz w:val="24"/>
          <w:szCs w:val="24"/>
        </w:rPr>
        <w:t xml:space="preserve"> ученики</w:t>
      </w:r>
      <w:r w:rsidRPr="000D059E">
        <w:rPr>
          <w:rFonts w:ascii="Times New Roman" w:hAnsi="Times New Roman"/>
          <w:sz w:val="24"/>
          <w:szCs w:val="24"/>
        </w:rPr>
        <w:t xml:space="preserve">, уже сдававшие кровь – </w:t>
      </w:r>
    </w:p>
    <w:p w14:paraId="5708FA39" w14:textId="2B371FE0" w:rsidR="00E509C5" w:rsidRPr="000D059E" w:rsidRDefault="005C2A50" w:rsidP="000D059E">
      <w:pPr>
        <w:pStyle w:val="af9"/>
        <w:numPr>
          <w:ilvl w:val="0"/>
          <w:numId w:val="10"/>
        </w:numPr>
        <w:tabs>
          <w:tab w:val="left" w:pos="1276"/>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33,3</w:t>
      </w:r>
      <w:r w:rsidR="003E510E" w:rsidRPr="000D059E">
        <w:rPr>
          <w:rFonts w:ascii="Times New Roman" w:hAnsi="Times New Roman"/>
          <w:sz w:val="24"/>
          <w:szCs w:val="24"/>
        </w:rPr>
        <w:t>% (</w:t>
      </w:r>
      <w:r w:rsidRPr="000D059E">
        <w:rPr>
          <w:rFonts w:ascii="Times New Roman" w:hAnsi="Times New Roman"/>
          <w:sz w:val="24"/>
          <w:szCs w:val="24"/>
        </w:rPr>
        <w:t>1</w:t>
      </w:r>
      <w:r w:rsidR="003E510E" w:rsidRPr="000D059E">
        <w:rPr>
          <w:rFonts w:ascii="Times New Roman" w:hAnsi="Times New Roman"/>
          <w:sz w:val="24"/>
          <w:szCs w:val="24"/>
        </w:rPr>
        <w:t xml:space="preserve"> человек) ответили, что их мотивируют то, что они смогут помочь людям;</w:t>
      </w:r>
    </w:p>
    <w:p w14:paraId="0E7439D9" w14:textId="70EDC82B" w:rsidR="00E509C5" w:rsidRPr="000D059E" w:rsidRDefault="005C2A50" w:rsidP="000D059E">
      <w:pPr>
        <w:pStyle w:val="af9"/>
        <w:numPr>
          <w:ilvl w:val="0"/>
          <w:numId w:val="10"/>
        </w:numPr>
        <w:tabs>
          <w:tab w:val="left" w:pos="1276"/>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66,6</w:t>
      </w:r>
      <w:r w:rsidR="003E510E" w:rsidRPr="000D059E">
        <w:rPr>
          <w:rFonts w:ascii="Times New Roman" w:hAnsi="Times New Roman"/>
          <w:sz w:val="24"/>
          <w:szCs w:val="24"/>
        </w:rPr>
        <w:t>% (</w:t>
      </w:r>
      <w:r w:rsidRPr="000D059E">
        <w:rPr>
          <w:rFonts w:ascii="Times New Roman" w:hAnsi="Times New Roman"/>
          <w:sz w:val="24"/>
          <w:szCs w:val="24"/>
        </w:rPr>
        <w:t>2</w:t>
      </w:r>
      <w:r w:rsidR="003E510E" w:rsidRPr="000D059E">
        <w:rPr>
          <w:rFonts w:ascii="Times New Roman" w:hAnsi="Times New Roman"/>
          <w:sz w:val="24"/>
          <w:szCs w:val="24"/>
        </w:rPr>
        <w:t>человек) ответили, что это деньги;</w:t>
      </w:r>
    </w:p>
    <w:p w14:paraId="1BDBE4D8" w14:textId="07D90E6C" w:rsidR="00E509C5" w:rsidRPr="000D059E" w:rsidRDefault="005C2A50" w:rsidP="000D059E">
      <w:pPr>
        <w:pStyle w:val="af9"/>
        <w:numPr>
          <w:ilvl w:val="0"/>
          <w:numId w:val="10"/>
        </w:numPr>
        <w:tabs>
          <w:tab w:val="left" w:pos="1276"/>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0</w:t>
      </w:r>
      <w:r w:rsidR="003E510E" w:rsidRPr="000D059E">
        <w:rPr>
          <w:rFonts w:ascii="Times New Roman" w:hAnsi="Times New Roman"/>
          <w:sz w:val="24"/>
          <w:szCs w:val="24"/>
        </w:rPr>
        <w:t>% (</w:t>
      </w:r>
      <w:r w:rsidRPr="000D059E">
        <w:rPr>
          <w:rFonts w:ascii="Times New Roman" w:hAnsi="Times New Roman"/>
          <w:sz w:val="24"/>
          <w:szCs w:val="24"/>
        </w:rPr>
        <w:t>0</w:t>
      </w:r>
      <w:r w:rsidR="003E510E" w:rsidRPr="000D059E">
        <w:rPr>
          <w:rFonts w:ascii="Times New Roman" w:hAnsi="Times New Roman"/>
          <w:sz w:val="24"/>
          <w:szCs w:val="24"/>
        </w:rPr>
        <w:t xml:space="preserve"> человека) ответили, что их мотиватором является выходной день.</w:t>
      </w:r>
    </w:p>
    <w:p w14:paraId="5DE6EFFC" w14:textId="33F7AC15" w:rsidR="00E509C5" w:rsidRPr="000D059E" w:rsidRDefault="003E510E" w:rsidP="000D059E">
      <w:pPr>
        <w:tabs>
          <w:tab w:val="left" w:pos="2280"/>
        </w:tabs>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Из этих данных мы видим, что основной мотивацией для </w:t>
      </w:r>
      <w:r w:rsidR="005C2A50" w:rsidRPr="000D059E">
        <w:rPr>
          <w:rFonts w:ascii="Times New Roman" w:hAnsi="Times New Roman"/>
          <w:sz w:val="24"/>
          <w:szCs w:val="24"/>
        </w:rPr>
        <w:t xml:space="preserve">учащихся </w:t>
      </w:r>
      <w:r w:rsidRPr="000D059E">
        <w:rPr>
          <w:rFonts w:ascii="Times New Roman" w:hAnsi="Times New Roman"/>
          <w:sz w:val="24"/>
          <w:szCs w:val="24"/>
        </w:rPr>
        <w:t>является</w:t>
      </w:r>
      <w:r w:rsidR="005C2A50" w:rsidRPr="000D059E">
        <w:rPr>
          <w:rFonts w:ascii="Times New Roman" w:hAnsi="Times New Roman"/>
          <w:sz w:val="24"/>
          <w:szCs w:val="24"/>
        </w:rPr>
        <w:t xml:space="preserve"> возможность получить денежные средства</w:t>
      </w:r>
      <w:r w:rsidRPr="000D059E">
        <w:rPr>
          <w:rFonts w:ascii="Times New Roman" w:hAnsi="Times New Roman"/>
          <w:sz w:val="24"/>
          <w:szCs w:val="24"/>
        </w:rPr>
        <w:t>.</w:t>
      </w:r>
      <w:r w:rsidR="005C2A50" w:rsidRPr="000D059E">
        <w:rPr>
          <w:rFonts w:ascii="Times New Roman" w:hAnsi="Times New Roman"/>
          <w:sz w:val="24"/>
          <w:szCs w:val="24"/>
        </w:rPr>
        <w:t xml:space="preserve"> </w:t>
      </w:r>
      <w:r w:rsidRPr="000D059E">
        <w:rPr>
          <w:rFonts w:ascii="Times New Roman" w:hAnsi="Times New Roman"/>
          <w:sz w:val="24"/>
          <w:szCs w:val="24"/>
        </w:rPr>
        <w:t>При проведении беседы с</w:t>
      </w:r>
      <w:r w:rsidR="005C2A50" w:rsidRPr="000D059E">
        <w:rPr>
          <w:rFonts w:ascii="Times New Roman" w:hAnsi="Times New Roman"/>
          <w:sz w:val="24"/>
          <w:szCs w:val="24"/>
        </w:rPr>
        <w:t xml:space="preserve"> учениками</w:t>
      </w:r>
      <w:r w:rsidRPr="000D059E">
        <w:rPr>
          <w:rFonts w:ascii="Times New Roman" w:hAnsi="Times New Roman"/>
          <w:sz w:val="24"/>
          <w:szCs w:val="24"/>
        </w:rPr>
        <w:t>, возможно обсуждение и этого вопроса.</w:t>
      </w:r>
    </w:p>
    <w:p w14:paraId="7F917541" w14:textId="21477B41" w:rsidR="00E509C5" w:rsidRPr="000D059E" w:rsidRDefault="003E510E" w:rsidP="000D059E">
      <w:pPr>
        <w:tabs>
          <w:tab w:val="left" w:pos="2280"/>
        </w:tabs>
        <w:spacing w:after="0" w:line="300" w:lineRule="auto"/>
        <w:contextualSpacing/>
        <w:jc w:val="both"/>
        <w:rPr>
          <w:rFonts w:ascii="Times New Roman" w:hAnsi="Times New Roman"/>
          <w:color w:val="0D0D0D" w:themeColor="text1" w:themeTint="F2"/>
          <w:sz w:val="24"/>
          <w:szCs w:val="24"/>
        </w:rPr>
      </w:pPr>
      <w:r w:rsidRPr="000D059E">
        <w:rPr>
          <w:rFonts w:ascii="Times New Roman" w:hAnsi="Times New Roman"/>
          <w:color w:val="0D0D0D" w:themeColor="text1" w:themeTint="F2"/>
          <w:sz w:val="24"/>
          <w:szCs w:val="24"/>
        </w:rPr>
        <w:t>Последним вопросом</w:t>
      </w:r>
      <w:r w:rsidR="005C2A50" w:rsidRPr="000D059E">
        <w:rPr>
          <w:rFonts w:ascii="Times New Roman" w:hAnsi="Times New Roman"/>
          <w:color w:val="0D0D0D" w:themeColor="text1" w:themeTint="F2"/>
          <w:sz w:val="24"/>
          <w:szCs w:val="24"/>
        </w:rPr>
        <w:t xml:space="preserve"> </w:t>
      </w:r>
      <w:r w:rsidRPr="000D059E">
        <w:rPr>
          <w:rFonts w:ascii="Times New Roman" w:hAnsi="Times New Roman"/>
          <w:color w:val="0D0D0D" w:themeColor="text1" w:themeTint="F2"/>
          <w:sz w:val="24"/>
          <w:szCs w:val="24"/>
        </w:rPr>
        <w:t xml:space="preserve">был «Заинтересовала ли Вас тема о кадровом донорстве?» - </w:t>
      </w:r>
    </w:p>
    <w:p w14:paraId="0A4C2F3C" w14:textId="0F6DECD0" w:rsidR="00E509C5" w:rsidRPr="000D059E" w:rsidRDefault="005C2A50" w:rsidP="000D059E">
      <w:pPr>
        <w:pStyle w:val="af9"/>
        <w:numPr>
          <w:ilvl w:val="0"/>
          <w:numId w:val="10"/>
        </w:numPr>
        <w:tabs>
          <w:tab w:val="left" w:pos="1276"/>
        </w:tabs>
        <w:spacing w:after="0" w:line="300" w:lineRule="auto"/>
        <w:ind w:left="0" w:firstLine="709"/>
        <w:jc w:val="both"/>
        <w:rPr>
          <w:rFonts w:ascii="Times New Roman" w:hAnsi="Times New Roman"/>
          <w:color w:val="0D0D0D" w:themeColor="text1" w:themeTint="F2"/>
          <w:sz w:val="24"/>
          <w:szCs w:val="24"/>
        </w:rPr>
      </w:pPr>
      <w:r w:rsidRPr="000D059E">
        <w:rPr>
          <w:rFonts w:ascii="Times New Roman" w:hAnsi="Times New Roman"/>
          <w:color w:val="0D0D0D" w:themeColor="text1" w:themeTint="F2"/>
          <w:sz w:val="24"/>
          <w:szCs w:val="24"/>
        </w:rPr>
        <w:t>93,75</w:t>
      </w:r>
      <w:r w:rsidR="003E510E" w:rsidRPr="000D059E">
        <w:rPr>
          <w:rFonts w:ascii="Times New Roman" w:hAnsi="Times New Roman"/>
          <w:color w:val="0D0D0D" w:themeColor="text1" w:themeTint="F2"/>
          <w:sz w:val="24"/>
          <w:szCs w:val="24"/>
        </w:rPr>
        <w:t>% (</w:t>
      </w:r>
      <w:r w:rsidRPr="000D059E">
        <w:rPr>
          <w:rFonts w:ascii="Times New Roman" w:hAnsi="Times New Roman"/>
          <w:color w:val="0D0D0D" w:themeColor="text1" w:themeTint="F2"/>
          <w:sz w:val="24"/>
          <w:szCs w:val="24"/>
        </w:rPr>
        <w:t>15</w:t>
      </w:r>
      <w:r w:rsidR="003E510E" w:rsidRPr="000D059E">
        <w:rPr>
          <w:rFonts w:ascii="Times New Roman" w:hAnsi="Times New Roman"/>
          <w:color w:val="0D0D0D" w:themeColor="text1" w:themeTint="F2"/>
          <w:sz w:val="24"/>
          <w:szCs w:val="24"/>
        </w:rPr>
        <w:t xml:space="preserve"> человек) ответили «да»;</w:t>
      </w:r>
    </w:p>
    <w:p w14:paraId="27BCC493" w14:textId="61074725" w:rsidR="00E509C5" w:rsidRPr="000D059E" w:rsidRDefault="005C2A50" w:rsidP="000D059E">
      <w:pPr>
        <w:pStyle w:val="af9"/>
        <w:numPr>
          <w:ilvl w:val="0"/>
          <w:numId w:val="10"/>
        </w:numPr>
        <w:tabs>
          <w:tab w:val="left" w:pos="1276"/>
        </w:tabs>
        <w:spacing w:after="0" w:line="300" w:lineRule="auto"/>
        <w:ind w:left="0" w:firstLine="709"/>
        <w:jc w:val="both"/>
        <w:rPr>
          <w:rFonts w:ascii="Times New Roman" w:hAnsi="Times New Roman"/>
          <w:color w:val="0D0D0D" w:themeColor="text1" w:themeTint="F2"/>
          <w:sz w:val="24"/>
          <w:szCs w:val="24"/>
        </w:rPr>
      </w:pPr>
      <w:r w:rsidRPr="000D059E">
        <w:rPr>
          <w:rFonts w:ascii="Times New Roman" w:hAnsi="Times New Roman"/>
          <w:color w:val="0D0D0D" w:themeColor="text1" w:themeTint="F2"/>
          <w:sz w:val="24"/>
          <w:szCs w:val="24"/>
        </w:rPr>
        <w:t>6,25</w:t>
      </w:r>
      <w:r w:rsidR="003E510E" w:rsidRPr="000D059E">
        <w:rPr>
          <w:rFonts w:ascii="Times New Roman" w:hAnsi="Times New Roman"/>
          <w:color w:val="0D0D0D" w:themeColor="text1" w:themeTint="F2"/>
          <w:sz w:val="24"/>
          <w:szCs w:val="24"/>
        </w:rPr>
        <w:t>% (</w:t>
      </w:r>
      <w:r w:rsidRPr="000D059E">
        <w:rPr>
          <w:rFonts w:ascii="Times New Roman" w:hAnsi="Times New Roman"/>
          <w:color w:val="0D0D0D" w:themeColor="text1" w:themeTint="F2"/>
          <w:sz w:val="24"/>
          <w:szCs w:val="24"/>
        </w:rPr>
        <w:t>1</w:t>
      </w:r>
      <w:r w:rsidR="003E510E" w:rsidRPr="000D059E">
        <w:rPr>
          <w:rFonts w:ascii="Times New Roman" w:hAnsi="Times New Roman"/>
          <w:color w:val="0D0D0D" w:themeColor="text1" w:themeTint="F2"/>
          <w:sz w:val="24"/>
          <w:szCs w:val="24"/>
        </w:rPr>
        <w:t xml:space="preserve"> человек) ответили «нет».</w:t>
      </w:r>
    </w:p>
    <w:p w14:paraId="6D45FD65" w14:textId="4B28147B" w:rsidR="00E509C5" w:rsidRPr="000D059E" w:rsidRDefault="00416E24" w:rsidP="000D059E">
      <w:pPr>
        <w:tabs>
          <w:tab w:val="left" w:pos="2280"/>
        </w:tabs>
        <w:spacing w:line="300" w:lineRule="auto"/>
        <w:contextualSpacing/>
        <w:jc w:val="both"/>
        <w:rPr>
          <w:rFonts w:ascii="Times New Roman" w:hAnsi="Times New Roman"/>
          <w:sz w:val="24"/>
          <w:szCs w:val="24"/>
        </w:rPr>
      </w:pPr>
      <w:r w:rsidRPr="000D059E">
        <w:rPr>
          <w:rFonts w:ascii="Times New Roman" w:hAnsi="Times New Roman"/>
          <w:noProof/>
          <w:sz w:val="24"/>
          <w:szCs w:val="24"/>
        </w:rPr>
        <w:lastRenderedPageBreak/>
        <w:drawing>
          <wp:inline distT="0" distB="0" distL="0" distR="0" wp14:anchorId="5BA69969" wp14:editId="43C8F532">
            <wp:extent cx="5486400" cy="3200400"/>
            <wp:effectExtent l="0" t="0" r="0" b="0"/>
            <wp:docPr id="24" name="Диаграмма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11701C8" w14:textId="0BB8128D" w:rsidR="00E509C5" w:rsidRPr="000D059E" w:rsidRDefault="003E510E" w:rsidP="000D059E">
      <w:pPr>
        <w:tabs>
          <w:tab w:val="left" w:pos="2655"/>
        </w:tabs>
        <w:spacing w:line="300" w:lineRule="auto"/>
        <w:contextualSpacing/>
        <w:jc w:val="center"/>
        <w:rPr>
          <w:rFonts w:ascii="Times New Roman" w:hAnsi="Times New Roman"/>
          <w:b/>
          <w:color w:val="0D0D0D" w:themeColor="text1" w:themeTint="F2"/>
          <w:sz w:val="24"/>
          <w:szCs w:val="24"/>
        </w:rPr>
      </w:pPr>
      <w:r w:rsidRPr="000D059E">
        <w:rPr>
          <w:rFonts w:ascii="Times New Roman" w:hAnsi="Times New Roman"/>
          <w:b/>
          <w:color w:val="0D0D0D" w:themeColor="text1" w:themeTint="F2"/>
          <w:sz w:val="24"/>
          <w:szCs w:val="24"/>
        </w:rPr>
        <w:t>Диаграмма 2.11 Заинтересованность</w:t>
      </w:r>
      <w:r w:rsidR="00416E24" w:rsidRPr="000D059E">
        <w:rPr>
          <w:rFonts w:ascii="Times New Roman" w:hAnsi="Times New Roman"/>
          <w:b/>
          <w:color w:val="0D0D0D" w:themeColor="text1" w:themeTint="F2"/>
          <w:sz w:val="24"/>
          <w:szCs w:val="24"/>
        </w:rPr>
        <w:t xml:space="preserve"> </w:t>
      </w:r>
      <w:r w:rsidRPr="000D059E">
        <w:rPr>
          <w:rFonts w:ascii="Times New Roman" w:hAnsi="Times New Roman"/>
          <w:b/>
          <w:color w:val="0D0D0D" w:themeColor="text1" w:themeTint="F2"/>
          <w:sz w:val="24"/>
          <w:szCs w:val="24"/>
        </w:rPr>
        <w:t>в кадровом донорстве</w:t>
      </w:r>
    </w:p>
    <w:p w14:paraId="5AAC1352" w14:textId="087EDA93" w:rsidR="00E509C5" w:rsidRPr="000D059E" w:rsidRDefault="003E510E" w:rsidP="000D059E">
      <w:pPr>
        <w:tabs>
          <w:tab w:val="left" w:pos="1275"/>
        </w:tabs>
        <w:spacing w:after="0" w:line="300" w:lineRule="auto"/>
        <w:ind w:firstLine="709"/>
        <w:contextualSpacing/>
        <w:jc w:val="both"/>
        <w:rPr>
          <w:rFonts w:ascii="Times New Roman" w:hAnsi="Times New Roman"/>
          <w:color w:val="0D0D0D" w:themeColor="text1" w:themeTint="F2"/>
          <w:sz w:val="24"/>
          <w:szCs w:val="24"/>
        </w:rPr>
      </w:pPr>
      <w:r w:rsidRPr="000D059E">
        <w:rPr>
          <w:rFonts w:ascii="Times New Roman" w:hAnsi="Times New Roman"/>
          <w:color w:val="0D0D0D" w:themeColor="text1" w:themeTint="F2"/>
          <w:sz w:val="24"/>
          <w:szCs w:val="24"/>
        </w:rPr>
        <w:t xml:space="preserve">Исходя из данных можно сделать вывод, что большинство </w:t>
      </w:r>
      <w:r w:rsidR="00416E24" w:rsidRPr="000D059E">
        <w:rPr>
          <w:rFonts w:ascii="Times New Roman" w:hAnsi="Times New Roman"/>
          <w:color w:val="0D0D0D" w:themeColor="text1" w:themeTint="F2"/>
          <w:sz w:val="24"/>
          <w:szCs w:val="24"/>
        </w:rPr>
        <w:t xml:space="preserve">обучающихся </w:t>
      </w:r>
      <w:r w:rsidRPr="000D059E">
        <w:rPr>
          <w:rFonts w:ascii="Times New Roman" w:hAnsi="Times New Roman"/>
          <w:color w:val="0D0D0D" w:themeColor="text1" w:themeTint="F2"/>
          <w:sz w:val="24"/>
          <w:szCs w:val="24"/>
        </w:rPr>
        <w:t>нашего учебного заведения заинтересованы в информации о кадровом</w:t>
      </w:r>
      <w:r w:rsidR="00416E24" w:rsidRPr="000D059E">
        <w:rPr>
          <w:rFonts w:ascii="Times New Roman" w:hAnsi="Times New Roman"/>
          <w:color w:val="0D0D0D" w:themeColor="text1" w:themeTint="F2"/>
          <w:sz w:val="24"/>
          <w:szCs w:val="24"/>
        </w:rPr>
        <w:t xml:space="preserve"> </w:t>
      </w:r>
      <w:r w:rsidRPr="000D059E">
        <w:rPr>
          <w:rFonts w:ascii="Times New Roman" w:hAnsi="Times New Roman"/>
          <w:color w:val="0D0D0D" w:themeColor="text1" w:themeTint="F2"/>
          <w:sz w:val="24"/>
          <w:szCs w:val="24"/>
        </w:rPr>
        <w:t>донорстве.</w:t>
      </w:r>
    </w:p>
    <w:p w14:paraId="166E1D70" w14:textId="38BA56F8" w:rsidR="00E509C5" w:rsidRPr="000D059E" w:rsidRDefault="003E510E" w:rsidP="000D059E">
      <w:pPr>
        <w:spacing w:after="0" w:line="300" w:lineRule="auto"/>
        <w:ind w:firstLine="709"/>
        <w:contextualSpacing/>
        <w:jc w:val="both"/>
        <w:rPr>
          <w:rFonts w:ascii="Times New Roman" w:hAnsi="Times New Roman"/>
          <w:sz w:val="24"/>
          <w:szCs w:val="24"/>
        </w:rPr>
      </w:pPr>
      <w:r w:rsidRPr="000D059E">
        <w:rPr>
          <w:rFonts w:ascii="Times New Roman" w:hAnsi="Times New Roman"/>
          <w:sz w:val="24"/>
          <w:szCs w:val="24"/>
        </w:rPr>
        <w:t xml:space="preserve">Проанализировав анкету «Проверка </w:t>
      </w:r>
      <w:proofErr w:type="gramStart"/>
      <w:r w:rsidRPr="000D059E">
        <w:rPr>
          <w:rFonts w:ascii="Times New Roman" w:hAnsi="Times New Roman"/>
          <w:sz w:val="24"/>
          <w:szCs w:val="24"/>
        </w:rPr>
        <w:t xml:space="preserve">знаний </w:t>
      </w:r>
      <w:r w:rsidR="00416E24" w:rsidRPr="000D059E">
        <w:rPr>
          <w:rFonts w:ascii="Times New Roman" w:hAnsi="Times New Roman"/>
          <w:sz w:val="24"/>
          <w:szCs w:val="24"/>
        </w:rPr>
        <w:t xml:space="preserve"> обучающихся</w:t>
      </w:r>
      <w:proofErr w:type="gramEnd"/>
      <w:r w:rsidR="00416E24" w:rsidRPr="000D059E">
        <w:rPr>
          <w:rFonts w:ascii="Times New Roman" w:hAnsi="Times New Roman"/>
          <w:sz w:val="24"/>
          <w:szCs w:val="24"/>
        </w:rPr>
        <w:t xml:space="preserve"> МБОУ «СОШ» №19 </w:t>
      </w:r>
      <w:r w:rsidRPr="000D059E">
        <w:rPr>
          <w:rFonts w:ascii="Times New Roman" w:hAnsi="Times New Roman"/>
          <w:sz w:val="24"/>
          <w:szCs w:val="24"/>
        </w:rPr>
        <w:t xml:space="preserve">о популяризации кадрового донорства», можно сделать вывод, что </w:t>
      </w:r>
      <w:r w:rsidR="00416E24" w:rsidRPr="000D059E">
        <w:rPr>
          <w:rFonts w:ascii="Times New Roman" w:hAnsi="Times New Roman"/>
          <w:sz w:val="24"/>
          <w:szCs w:val="24"/>
        </w:rPr>
        <w:t>ученики</w:t>
      </w:r>
      <w:r w:rsidRPr="000D059E">
        <w:rPr>
          <w:rFonts w:ascii="Times New Roman" w:hAnsi="Times New Roman"/>
          <w:sz w:val="24"/>
          <w:szCs w:val="24"/>
        </w:rPr>
        <w:t xml:space="preserve"> нашего учебного заведения информированы об общих моментах кадрового донорства. Слабым местом явились вопросы, которые касаются истории донорства крови и требований, предоставляемые будущему донору крови и/или её компонентов. Именно на эти вопросы обратим большее внимание при проведении популяризации донорства. </w:t>
      </w:r>
    </w:p>
    <w:p w14:paraId="5DC70AD6" w14:textId="1AF8FBFF" w:rsidR="00E509C5" w:rsidRPr="000D059E" w:rsidRDefault="003E510E" w:rsidP="000D059E">
      <w:pPr>
        <w:pStyle w:val="2"/>
        <w:spacing w:after="240" w:line="300" w:lineRule="auto"/>
        <w:contextualSpacing/>
        <w:jc w:val="center"/>
        <w:rPr>
          <w:rFonts w:ascii="Times New Roman" w:hAnsi="Times New Roman"/>
          <w:b w:val="0"/>
          <w:color w:val="FF0000"/>
          <w:sz w:val="24"/>
          <w:szCs w:val="24"/>
          <w:highlight w:val="white"/>
        </w:rPr>
      </w:pPr>
      <w:bookmarkStart w:id="55" w:name="__RefHeading___11"/>
      <w:bookmarkStart w:id="56" w:name="__RefHeading___12"/>
      <w:bookmarkStart w:id="57" w:name="_Toc197797838"/>
      <w:bookmarkStart w:id="58" w:name="_Toc197797857"/>
      <w:bookmarkStart w:id="59" w:name="_Toc197797873"/>
      <w:bookmarkStart w:id="60" w:name="_Toc209629234"/>
      <w:bookmarkEnd w:id="55"/>
      <w:bookmarkEnd w:id="56"/>
      <w:r w:rsidRPr="000D059E">
        <w:rPr>
          <w:rFonts w:ascii="Times New Roman" w:hAnsi="Times New Roman"/>
          <w:color w:val="0D0D0D" w:themeColor="text1" w:themeTint="F2"/>
          <w:sz w:val="24"/>
          <w:szCs w:val="24"/>
          <w:highlight w:val="white"/>
        </w:rPr>
        <w:t>2.</w:t>
      </w:r>
      <w:r w:rsidR="00A635C0" w:rsidRPr="000D059E">
        <w:rPr>
          <w:rFonts w:ascii="Times New Roman" w:hAnsi="Times New Roman"/>
          <w:color w:val="0D0D0D" w:themeColor="text1" w:themeTint="F2"/>
          <w:sz w:val="24"/>
          <w:szCs w:val="24"/>
          <w:highlight w:val="white"/>
        </w:rPr>
        <w:t>3</w:t>
      </w:r>
      <w:r w:rsidRPr="000D059E">
        <w:rPr>
          <w:rFonts w:ascii="Times New Roman" w:hAnsi="Times New Roman"/>
          <w:color w:val="0D0D0D" w:themeColor="text1" w:themeTint="F2"/>
          <w:sz w:val="24"/>
          <w:szCs w:val="24"/>
          <w:highlight w:val="white"/>
        </w:rPr>
        <w:t xml:space="preserve"> Анализ проведения популяризации кадрового донорства среди старшеклассников</w:t>
      </w:r>
      <w:bookmarkEnd w:id="57"/>
      <w:bookmarkEnd w:id="58"/>
      <w:bookmarkEnd w:id="59"/>
      <w:bookmarkEnd w:id="60"/>
    </w:p>
    <w:p w14:paraId="37F7AC4D" w14:textId="68FA1EF2" w:rsidR="00E509C5" w:rsidRPr="000D059E" w:rsidRDefault="003E510E" w:rsidP="000D059E">
      <w:pPr>
        <w:tabs>
          <w:tab w:val="left" w:pos="4185"/>
        </w:tabs>
        <w:spacing w:after="0" w:line="300" w:lineRule="auto"/>
        <w:ind w:firstLine="709"/>
        <w:contextualSpacing/>
        <w:jc w:val="both"/>
        <w:rPr>
          <w:rFonts w:ascii="Times New Roman" w:hAnsi="Times New Roman"/>
          <w:sz w:val="24"/>
          <w:szCs w:val="24"/>
          <w:highlight w:val="white"/>
        </w:rPr>
      </w:pPr>
      <w:r w:rsidRPr="000D059E">
        <w:rPr>
          <w:rFonts w:ascii="Times New Roman" w:hAnsi="Times New Roman"/>
          <w:sz w:val="24"/>
          <w:szCs w:val="24"/>
          <w:highlight w:val="white"/>
        </w:rPr>
        <w:t xml:space="preserve">На данном этапе мы провели анкетирование контроля знаний по теме «Популяризация кадрового донорства». Наша работа принесла плоды это мы можем увидеть по измененным данным, которые представлены в гистограммах. </w:t>
      </w:r>
      <w:r w:rsidR="00A635C0" w:rsidRPr="000D059E">
        <w:rPr>
          <w:rFonts w:ascii="Times New Roman" w:hAnsi="Times New Roman"/>
          <w:sz w:val="24"/>
          <w:szCs w:val="24"/>
          <w:highlight w:val="white"/>
        </w:rPr>
        <w:t>Учащиеся МБОУ «СОШ» №19 ответили на те же вопросы</w:t>
      </w:r>
      <w:r w:rsidR="00C30DA2" w:rsidRPr="000D059E">
        <w:rPr>
          <w:rFonts w:ascii="Times New Roman" w:hAnsi="Times New Roman"/>
          <w:sz w:val="24"/>
          <w:szCs w:val="24"/>
          <w:highlight w:val="white"/>
        </w:rPr>
        <w:t xml:space="preserve"> и получили 100% результат верных ответов </w:t>
      </w:r>
      <w:r w:rsidR="00A635C0" w:rsidRPr="000D059E">
        <w:rPr>
          <w:rFonts w:ascii="Times New Roman" w:hAnsi="Times New Roman"/>
          <w:sz w:val="24"/>
          <w:szCs w:val="24"/>
          <w:highlight w:val="white"/>
        </w:rPr>
        <w:t xml:space="preserve"> </w:t>
      </w:r>
    </w:p>
    <w:p w14:paraId="552DA965" w14:textId="03615488" w:rsidR="00E509C5" w:rsidRPr="000D059E" w:rsidRDefault="00C30DA2" w:rsidP="000D059E">
      <w:pPr>
        <w:tabs>
          <w:tab w:val="left" w:pos="2265"/>
          <w:tab w:val="left" w:pos="3840"/>
        </w:tabs>
        <w:spacing w:line="300" w:lineRule="auto"/>
        <w:contextualSpacing/>
        <w:jc w:val="both"/>
        <w:rPr>
          <w:rFonts w:ascii="Times New Roman" w:hAnsi="Times New Roman"/>
          <w:sz w:val="24"/>
          <w:szCs w:val="24"/>
          <w:highlight w:val="white"/>
        </w:rPr>
      </w:pPr>
      <w:r w:rsidRPr="000D059E">
        <w:rPr>
          <w:rFonts w:ascii="Times New Roman" w:hAnsi="Times New Roman"/>
          <w:noProof/>
          <w:sz w:val="24"/>
          <w:szCs w:val="24"/>
        </w:rPr>
        <w:lastRenderedPageBreak/>
        <w:drawing>
          <wp:inline distT="0" distB="0" distL="0" distR="0" wp14:anchorId="47F4A3F9" wp14:editId="276427FD">
            <wp:extent cx="5486400" cy="3200400"/>
            <wp:effectExtent l="0" t="0" r="0" b="0"/>
            <wp:docPr id="26" name="Диаграмма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3C87682" w14:textId="77777777" w:rsidR="00E509C5" w:rsidRPr="000D059E" w:rsidRDefault="003E510E" w:rsidP="000D059E">
      <w:pPr>
        <w:pStyle w:val="2"/>
        <w:spacing w:after="240" w:line="300" w:lineRule="auto"/>
        <w:contextualSpacing/>
        <w:jc w:val="center"/>
        <w:rPr>
          <w:rFonts w:ascii="Times New Roman" w:hAnsi="Times New Roman"/>
          <w:b w:val="0"/>
          <w:color w:val="000000" w:themeColor="text1"/>
          <w:sz w:val="24"/>
          <w:szCs w:val="24"/>
        </w:rPr>
      </w:pPr>
      <w:bookmarkStart w:id="61" w:name="__RefHeading___13"/>
      <w:bookmarkStart w:id="62" w:name="_Toc197797839"/>
      <w:bookmarkStart w:id="63" w:name="_Toc197797858"/>
      <w:bookmarkStart w:id="64" w:name="_Toc197797874"/>
      <w:bookmarkStart w:id="65" w:name="_Toc209629235"/>
      <w:bookmarkEnd w:id="61"/>
      <w:r w:rsidRPr="000D059E">
        <w:rPr>
          <w:rFonts w:ascii="Times New Roman" w:hAnsi="Times New Roman"/>
          <w:color w:val="000000" w:themeColor="text1"/>
          <w:sz w:val="24"/>
          <w:szCs w:val="24"/>
        </w:rPr>
        <w:t>Выводы по практической части исследования</w:t>
      </w:r>
      <w:bookmarkEnd w:id="62"/>
      <w:bookmarkEnd w:id="63"/>
      <w:bookmarkEnd w:id="64"/>
      <w:bookmarkEnd w:id="65"/>
    </w:p>
    <w:p w14:paraId="4C774BDE" w14:textId="77777777" w:rsidR="00E509C5" w:rsidRPr="000D059E" w:rsidRDefault="003E510E" w:rsidP="000D059E">
      <w:pPr>
        <w:pStyle w:val="af9"/>
        <w:numPr>
          <w:ilvl w:val="0"/>
          <w:numId w:val="13"/>
        </w:numPr>
        <w:tabs>
          <w:tab w:val="left" w:pos="426"/>
          <w:tab w:val="left" w:pos="1134"/>
          <w:tab w:val="left" w:pos="4185"/>
          <w:tab w:val="center" w:pos="4677"/>
          <w:tab w:val="left" w:pos="6180"/>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В практической части были использованы следующие методы научного исследования: эмпирический метод, анкетирование, сравнение, обобщение, синтез.</w:t>
      </w:r>
    </w:p>
    <w:p w14:paraId="17A65A0B" w14:textId="77777777" w:rsidR="00E509C5" w:rsidRPr="000D059E" w:rsidRDefault="003E510E" w:rsidP="000D059E">
      <w:pPr>
        <w:pStyle w:val="af9"/>
        <w:numPr>
          <w:ilvl w:val="0"/>
          <w:numId w:val="13"/>
        </w:numPr>
        <w:tabs>
          <w:tab w:val="left" w:pos="426"/>
          <w:tab w:val="left" w:pos="1134"/>
          <w:tab w:val="left" w:pos="4185"/>
          <w:tab w:val="center" w:pos="4677"/>
          <w:tab w:val="left" w:pos="6180"/>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Для достижения поставленной цели исследования проводились в три этапа: констатирующий, формирующий, контролирующий этап.</w:t>
      </w:r>
    </w:p>
    <w:p w14:paraId="63D91C07" w14:textId="20B78E56" w:rsidR="00E509C5" w:rsidRPr="000D059E" w:rsidRDefault="003E510E" w:rsidP="000D059E">
      <w:pPr>
        <w:pStyle w:val="af9"/>
        <w:numPr>
          <w:ilvl w:val="0"/>
          <w:numId w:val="13"/>
        </w:numPr>
        <w:tabs>
          <w:tab w:val="left" w:pos="426"/>
          <w:tab w:val="left" w:pos="1134"/>
          <w:tab w:val="left" w:pos="4185"/>
          <w:tab w:val="center" w:pos="4677"/>
          <w:tab w:val="left" w:pos="6180"/>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Была разработана и проведена анкета «Проверки знаний</w:t>
      </w:r>
      <w:r w:rsidR="00C30DA2" w:rsidRPr="000D059E">
        <w:rPr>
          <w:rFonts w:ascii="Times New Roman" w:hAnsi="Times New Roman"/>
          <w:sz w:val="24"/>
          <w:szCs w:val="24"/>
        </w:rPr>
        <w:t xml:space="preserve"> обучающихся МБОУ «СОШ» №19</w:t>
      </w:r>
      <w:r w:rsidRPr="000D059E">
        <w:rPr>
          <w:rFonts w:ascii="Times New Roman" w:hAnsi="Times New Roman"/>
          <w:sz w:val="24"/>
          <w:szCs w:val="24"/>
        </w:rPr>
        <w:t xml:space="preserve"> о популяризации кадрового донорства.» (Приложение №1) Анкету прошло 1</w:t>
      </w:r>
      <w:r w:rsidR="00C30DA2" w:rsidRPr="000D059E">
        <w:rPr>
          <w:rFonts w:ascii="Times New Roman" w:hAnsi="Times New Roman"/>
          <w:sz w:val="24"/>
          <w:szCs w:val="24"/>
        </w:rPr>
        <w:t>6учеников</w:t>
      </w:r>
      <w:r w:rsidRPr="000D059E">
        <w:rPr>
          <w:rFonts w:ascii="Times New Roman" w:hAnsi="Times New Roman"/>
          <w:sz w:val="24"/>
          <w:szCs w:val="24"/>
        </w:rPr>
        <w:t xml:space="preserve">. Опросный лист представлен ниже и состоит из </w:t>
      </w:r>
      <w:r w:rsidR="00C30DA2" w:rsidRPr="000D059E">
        <w:rPr>
          <w:rFonts w:ascii="Times New Roman" w:hAnsi="Times New Roman"/>
          <w:sz w:val="24"/>
          <w:szCs w:val="24"/>
        </w:rPr>
        <w:t>1</w:t>
      </w:r>
      <w:r w:rsidR="00E42693" w:rsidRPr="000D059E">
        <w:rPr>
          <w:rFonts w:ascii="Times New Roman" w:hAnsi="Times New Roman"/>
          <w:sz w:val="24"/>
          <w:szCs w:val="24"/>
        </w:rPr>
        <w:t>3</w:t>
      </w:r>
      <w:r w:rsidRPr="000D059E">
        <w:rPr>
          <w:rFonts w:ascii="Times New Roman" w:hAnsi="Times New Roman"/>
          <w:sz w:val="24"/>
          <w:szCs w:val="24"/>
        </w:rPr>
        <w:t xml:space="preserve"> вопросов. Содержащие открытые и закрытые вопросы. </w:t>
      </w:r>
    </w:p>
    <w:p w14:paraId="1B15360D" w14:textId="356AD9FA" w:rsidR="00E509C5" w:rsidRPr="000D059E" w:rsidRDefault="003E510E" w:rsidP="000D059E">
      <w:pPr>
        <w:pStyle w:val="af9"/>
        <w:numPr>
          <w:ilvl w:val="0"/>
          <w:numId w:val="13"/>
        </w:numPr>
        <w:tabs>
          <w:tab w:val="left" w:pos="426"/>
          <w:tab w:val="left" w:pos="1134"/>
          <w:tab w:val="left" w:pos="4185"/>
          <w:tab w:val="center" w:pos="4677"/>
          <w:tab w:val="left" w:pos="6180"/>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 xml:space="preserve">Проанализировав анкету «Проверка знаний </w:t>
      </w:r>
      <w:r w:rsidR="00C30DA2" w:rsidRPr="000D059E">
        <w:rPr>
          <w:rFonts w:ascii="Times New Roman" w:hAnsi="Times New Roman"/>
          <w:sz w:val="24"/>
          <w:szCs w:val="24"/>
        </w:rPr>
        <w:t xml:space="preserve">обучающихся МБОУ «СОШ» №19 </w:t>
      </w:r>
      <w:r w:rsidRPr="000D059E">
        <w:rPr>
          <w:rFonts w:ascii="Times New Roman" w:hAnsi="Times New Roman"/>
          <w:sz w:val="24"/>
          <w:szCs w:val="24"/>
        </w:rPr>
        <w:t xml:space="preserve">о популяризации кадрового донорства», можно сделать вывод, что </w:t>
      </w:r>
      <w:r w:rsidR="00C30DA2" w:rsidRPr="000D059E">
        <w:rPr>
          <w:rFonts w:ascii="Times New Roman" w:hAnsi="Times New Roman"/>
          <w:sz w:val="24"/>
          <w:szCs w:val="24"/>
        </w:rPr>
        <w:t>ученики</w:t>
      </w:r>
      <w:r w:rsidRPr="000D059E">
        <w:rPr>
          <w:rFonts w:ascii="Times New Roman" w:hAnsi="Times New Roman"/>
          <w:sz w:val="24"/>
          <w:szCs w:val="24"/>
        </w:rPr>
        <w:t xml:space="preserve"> нашего учебного заведения информированы об общих моментах кадрового донорства. Слабым местом явились вопросы, которые касаются истории донорства крови и требований, </w:t>
      </w:r>
      <w:r w:rsidRPr="000D059E">
        <w:rPr>
          <w:rFonts w:ascii="Times New Roman" w:hAnsi="Times New Roman"/>
          <w:color w:val="0D0D0D" w:themeColor="text1" w:themeTint="F2"/>
          <w:sz w:val="24"/>
          <w:szCs w:val="24"/>
        </w:rPr>
        <w:t xml:space="preserve">предоставляемые </w:t>
      </w:r>
      <w:r w:rsidRPr="000D059E">
        <w:rPr>
          <w:rFonts w:ascii="Times New Roman" w:hAnsi="Times New Roman"/>
          <w:sz w:val="24"/>
          <w:szCs w:val="24"/>
        </w:rPr>
        <w:t xml:space="preserve">будущему донору крови и/или её компонентов. </w:t>
      </w:r>
    </w:p>
    <w:p w14:paraId="17C74DB8" w14:textId="655C4021" w:rsidR="00E509C5" w:rsidRPr="000D059E" w:rsidRDefault="003E510E" w:rsidP="000D059E">
      <w:pPr>
        <w:pStyle w:val="af9"/>
        <w:numPr>
          <w:ilvl w:val="0"/>
          <w:numId w:val="13"/>
        </w:numPr>
        <w:tabs>
          <w:tab w:val="left" w:pos="426"/>
          <w:tab w:val="left" w:pos="1134"/>
          <w:tab w:val="left" w:pos="4185"/>
          <w:tab w:val="center" w:pos="4677"/>
          <w:tab w:val="left" w:pos="6180"/>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 xml:space="preserve">На формирующем этапе </w:t>
      </w:r>
      <w:r w:rsidRPr="000D059E">
        <w:rPr>
          <w:rFonts w:ascii="Times New Roman" w:hAnsi="Times New Roman"/>
          <w:color w:val="0D0D0D" w:themeColor="text1" w:themeTint="F2"/>
          <w:sz w:val="24"/>
          <w:szCs w:val="24"/>
        </w:rPr>
        <w:t xml:space="preserve">мы продемонстрировали </w:t>
      </w:r>
      <w:r w:rsidRPr="000D059E">
        <w:rPr>
          <w:rFonts w:ascii="Times New Roman" w:hAnsi="Times New Roman"/>
          <w:sz w:val="24"/>
          <w:szCs w:val="24"/>
        </w:rPr>
        <w:t>занятие и разработанный нами материал: памятку</w:t>
      </w:r>
      <w:r w:rsidR="00C30DA2" w:rsidRPr="000D059E">
        <w:rPr>
          <w:rFonts w:ascii="Times New Roman" w:hAnsi="Times New Roman"/>
          <w:sz w:val="24"/>
          <w:szCs w:val="24"/>
        </w:rPr>
        <w:t xml:space="preserve"> и</w:t>
      </w:r>
      <w:r w:rsidRPr="000D059E">
        <w:rPr>
          <w:rFonts w:ascii="Times New Roman" w:hAnsi="Times New Roman"/>
          <w:sz w:val="24"/>
          <w:szCs w:val="24"/>
        </w:rPr>
        <w:t xml:space="preserve"> презентацию</w:t>
      </w:r>
      <w:r w:rsidR="00C30DA2" w:rsidRPr="000D059E">
        <w:rPr>
          <w:rFonts w:ascii="Times New Roman" w:hAnsi="Times New Roman"/>
          <w:sz w:val="24"/>
          <w:szCs w:val="24"/>
        </w:rPr>
        <w:t>.</w:t>
      </w:r>
      <w:r w:rsidRPr="000D059E">
        <w:rPr>
          <w:rFonts w:ascii="Times New Roman" w:hAnsi="Times New Roman"/>
          <w:sz w:val="24"/>
          <w:szCs w:val="24"/>
        </w:rPr>
        <w:t xml:space="preserve"> </w:t>
      </w:r>
    </w:p>
    <w:p w14:paraId="53FD39C6" w14:textId="01BD915C" w:rsidR="00E509C5" w:rsidRPr="000D059E" w:rsidRDefault="003E510E" w:rsidP="000D059E">
      <w:pPr>
        <w:pStyle w:val="af9"/>
        <w:numPr>
          <w:ilvl w:val="0"/>
          <w:numId w:val="13"/>
        </w:numPr>
        <w:tabs>
          <w:tab w:val="left" w:pos="426"/>
          <w:tab w:val="left" w:pos="1134"/>
          <w:tab w:val="left" w:pos="4185"/>
          <w:tab w:val="center" w:pos="4677"/>
          <w:tab w:val="left" w:pos="6180"/>
        </w:tabs>
        <w:spacing w:after="0" w:line="300" w:lineRule="auto"/>
        <w:ind w:left="0" w:firstLine="709"/>
        <w:jc w:val="both"/>
        <w:rPr>
          <w:rFonts w:ascii="Times New Roman" w:hAnsi="Times New Roman"/>
          <w:sz w:val="24"/>
          <w:szCs w:val="24"/>
        </w:rPr>
      </w:pPr>
      <w:r w:rsidRPr="000D059E">
        <w:rPr>
          <w:rFonts w:ascii="Times New Roman" w:hAnsi="Times New Roman"/>
          <w:sz w:val="24"/>
          <w:szCs w:val="24"/>
        </w:rPr>
        <w:t xml:space="preserve">Анализируя анкету контроля знаний по тему «Популяризация кадрового донорства» мы видим, что </w:t>
      </w:r>
      <w:r w:rsidR="00C30DA2" w:rsidRPr="000D059E">
        <w:rPr>
          <w:rFonts w:ascii="Times New Roman" w:hAnsi="Times New Roman"/>
          <w:sz w:val="24"/>
          <w:szCs w:val="24"/>
        </w:rPr>
        <w:t xml:space="preserve">обучающиеся </w:t>
      </w:r>
      <w:r w:rsidRPr="000D059E">
        <w:rPr>
          <w:rFonts w:ascii="Times New Roman" w:hAnsi="Times New Roman"/>
          <w:sz w:val="24"/>
          <w:szCs w:val="24"/>
        </w:rPr>
        <w:t xml:space="preserve">повысили знания о истории донорства крови, общих понятий, льготах предоставляемые почетным донорам и другом. Также данные анкеты показывают, что выбранная нами тема очень актуальна и интересна среди </w:t>
      </w:r>
      <w:r w:rsidR="00C30DA2" w:rsidRPr="000D059E">
        <w:rPr>
          <w:rFonts w:ascii="Times New Roman" w:hAnsi="Times New Roman"/>
          <w:sz w:val="24"/>
          <w:szCs w:val="24"/>
        </w:rPr>
        <w:t>обучающихся МБОУ «СОШ» №19</w:t>
      </w:r>
    </w:p>
    <w:p w14:paraId="349E4808" w14:textId="10FD836D" w:rsidR="00E509C5" w:rsidRPr="000D059E" w:rsidRDefault="00C30DA2" w:rsidP="000D059E">
      <w:pPr>
        <w:pStyle w:val="af9"/>
        <w:numPr>
          <w:ilvl w:val="0"/>
          <w:numId w:val="13"/>
        </w:numPr>
        <w:tabs>
          <w:tab w:val="left" w:pos="426"/>
          <w:tab w:val="left" w:pos="1134"/>
          <w:tab w:val="left" w:pos="4185"/>
          <w:tab w:val="center" w:pos="4677"/>
          <w:tab w:val="left" w:pos="6180"/>
        </w:tabs>
        <w:spacing w:after="0" w:line="300" w:lineRule="auto"/>
        <w:ind w:left="0" w:firstLine="709"/>
        <w:jc w:val="both"/>
        <w:rPr>
          <w:rFonts w:ascii="Times New Roman" w:hAnsi="Times New Roman"/>
          <w:color w:val="0D0D0D" w:themeColor="text1" w:themeTint="F2"/>
          <w:sz w:val="24"/>
          <w:szCs w:val="24"/>
        </w:rPr>
      </w:pPr>
      <w:r w:rsidRPr="000D059E">
        <w:rPr>
          <w:rFonts w:ascii="Times New Roman" w:hAnsi="Times New Roman"/>
          <w:color w:val="0D0D0D" w:themeColor="text1" w:themeTint="F2"/>
          <w:sz w:val="24"/>
          <w:szCs w:val="24"/>
        </w:rPr>
        <w:t>13 учеников</w:t>
      </w:r>
      <w:r w:rsidR="003E510E" w:rsidRPr="000D059E">
        <w:rPr>
          <w:rFonts w:ascii="Times New Roman" w:hAnsi="Times New Roman"/>
          <w:color w:val="0D0D0D" w:themeColor="text1" w:themeTint="F2"/>
          <w:sz w:val="24"/>
          <w:szCs w:val="24"/>
        </w:rPr>
        <w:t xml:space="preserve"> выразили желание стать кадровым донором,</w:t>
      </w:r>
      <w:r w:rsidRPr="000D059E">
        <w:rPr>
          <w:rFonts w:ascii="Times New Roman" w:hAnsi="Times New Roman"/>
          <w:color w:val="0D0D0D" w:themeColor="text1" w:themeTint="F2"/>
          <w:sz w:val="24"/>
          <w:szCs w:val="24"/>
        </w:rPr>
        <w:t xml:space="preserve"> когда им исполнится 18 лет,</w:t>
      </w:r>
      <w:r w:rsidR="003E510E" w:rsidRPr="000D059E">
        <w:rPr>
          <w:rFonts w:ascii="Times New Roman" w:hAnsi="Times New Roman"/>
          <w:color w:val="0D0D0D" w:themeColor="text1" w:themeTint="F2"/>
          <w:sz w:val="24"/>
          <w:szCs w:val="24"/>
        </w:rPr>
        <w:t xml:space="preserve"> всё это показывает, что популяризация донорства прошла успешна. Подобранные нами материалами прошли успешно.</w:t>
      </w:r>
    </w:p>
    <w:p w14:paraId="373E3259" w14:textId="77777777" w:rsidR="00E509C5" w:rsidRPr="000D059E" w:rsidRDefault="003E510E" w:rsidP="000D059E">
      <w:pPr>
        <w:pStyle w:val="10"/>
        <w:spacing w:after="240" w:line="300" w:lineRule="auto"/>
        <w:contextualSpacing/>
        <w:jc w:val="center"/>
        <w:rPr>
          <w:rFonts w:ascii="Times New Roman" w:hAnsi="Times New Roman"/>
          <w:b w:val="0"/>
          <w:color w:val="000000" w:themeColor="text1"/>
          <w:sz w:val="24"/>
          <w:szCs w:val="24"/>
        </w:rPr>
      </w:pPr>
      <w:bookmarkStart w:id="66" w:name="__RefHeading___14"/>
      <w:bookmarkEnd w:id="66"/>
      <w:r w:rsidRPr="000D059E">
        <w:rPr>
          <w:rFonts w:ascii="Times New Roman" w:hAnsi="Times New Roman"/>
          <w:sz w:val="24"/>
          <w:szCs w:val="24"/>
        </w:rPr>
        <w:br w:type="column"/>
      </w:r>
      <w:bookmarkStart w:id="67" w:name="_Toc197797840"/>
      <w:bookmarkStart w:id="68" w:name="_Toc197797859"/>
      <w:bookmarkStart w:id="69" w:name="_Toc197797875"/>
      <w:bookmarkStart w:id="70" w:name="_Toc209629236"/>
      <w:r w:rsidRPr="000D059E">
        <w:rPr>
          <w:rFonts w:ascii="Times New Roman" w:hAnsi="Times New Roman"/>
          <w:color w:val="000000" w:themeColor="text1"/>
          <w:sz w:val="24"/>
          <w:szCs w:val="24"/>
        </w:rPr>
        <w:lastRenderedPageBreak/>
        <w:t>ЗАКЛЮЧЕНИЕ</w:t>
      </w:r>
      <w:bookmarkEnd w:id="67"/>
      <w:bookmarkEnd w:id="68"/>
      <w:bookmarkEnd w:id="69"/>
      <w:bookmarkEnd w:id="70"/>
    </w:p>
    <w:p w14:paraId="681E5932" w14:textId="77777777" w:rsidR="00E509C5" w:rsidRPr="000D059E" w:rsidRDefault="003E510E" w:rsidP="000D059E">
      <w:pPr>
        <w:spacing w:line="300" w:lineRule="auto"/>
        <w:ind w:firstLine="709"/>
        <w:contextualSpacing/>
        <w:jc w:val="both"/>
        <w:rPr>
          <w:rFonts w:ascii="Times New Roman" w:hAnsi="Times New Roman"/>
          <w:sz w:val="24"/>
          <w:szCs w:val="24"/>
        </w:rPr>
      </w:pPr>
      <w:r w:rsidRPr="000D059E">
        <w:rPr>
          <w:rFonts w:ascii="Times New Roman" w:hAnsi="Times New Roman"/>
          <w:sz w:val="24"/>
          <w:szCs w:val="24"/>
        </w:rPr>
        <w:t>Дефицит донорской крови в нашей стране – одна из самых актуальных проблем в медицине на сегодняшний день. Ежегодно переливание крови требуется полутора миллионам наших соотечественников.</w:t>
      </w:r>
    </w:p>
    <w:p w14:paraId="6F50BD56" w14:textId="73EA470C" w:rsidR="00E509C5" w:rsidRPr="000D059E" w:rsidRDefault="003E510E" w:rsidP="000D059E">
      <w:pPr>
        <w:spacing w:after="0" w:line="300" w:lineRule="auto"/>
        <w:ind w:firstLine="709"/>
        <w:jc w:val="both"/>
        <w:rPr>
          <w:rFonts w:ascii="Times New Roman" w:hAnsi="Times New Roman"/>
          <w:sz w:val="24"/>
          <w:szCs w:val="24"/>
          <w:highlight w:val="white"/>
        </w:rPr>
      </w:pPr>
      <w:r w:rsidRPr="000D059E">
        <w:rPr>
          <w:rFonts w:ascii="Times New Roman" w:hAnsi="Times New Roman"/>
          <w:sz w:val="24"/>
          <w:szCs w:val="24"/>
        </w:rPr>
        <w:t xml:space="preserve">В рамках </w:t>
      </w:r>
      <w:r w:rsidR="00E42693" w:rsidRPr="000D059E">
        <w:rPr>
          <w:rFonts w:ascii="Times New Roman" w:hAnsi="Times New Roman"/>
          <w:sz w:val="24"/>
          <w:szCs w:val="24"/>
        </w:rPr>
        <w:t>индивидуального проекта мною</w:t>
      </w:r>
      <w:r w:rsidRPr="000D059E">
        <w:rPr>
          <w:rFonts w:ascii="Times New Roman" w:hAnsi="Times New Roman"/>
          <w:sz w:val="24"/>
          <w:szCs w:val="24"/>
        </w:rPr>
        <w:t xml:space="preserve"> был проведен анализ научных источников литературы по проблеме исследования. По результатам полученных данных в работе была раскрыто понятие </w:t>
      </w:r>
      <w:r w:rsidRPr="000D059E">
        <w:rPr>
          <w:rFonts w:ascii="Times New Roman" w:hAnsi="Times New Roman"/>
          <w:sz w:val="24"/>
          <w:szCs w:val="24"/>
          <w:highlight w:val="white"/>
        </w:rPr>
        <w:t>кадрового донорства, рассмотрены основные понятия, относящиеся к донорству такие, как донорство крови, донорская кровь, компоненты крови. донор крови и</w:t>
      </w:r>
      <w:r w:rsidR="00E42693" w:rsidRPr="000D059E">
        <w:rPr>
          <w:rFonts w:ascii="Times New Roman" w:hAnsi="Times New Roman"/>
          <w:sz w:val="24"/>
          <w:szCs w:val="24"/>
          <w:highlight w:val="white"/>
        </w:rPr>
        <w:t xml:space="preserve"> </w:t>
      </w:r>
      <w:r w:rsidRPr="000D059E">
        <w:rPr>
          <w:rFonts w:ascii="Times New Roman" w:hAnsi="Times New Roman"/>
          <w:sz w:val="24"/>
          <w:szCs w:val="24"/>
          <w:highlight w:val="white"/>
        </w:rPr>
        <w:t xml:space="preserve">ее компонентов, требования, предъявляемые к донору, </w:t>
      </w:r>
      <w:proofErr w:type="gramStart"/>
      <w:r w:rsidRPr="000D059E">
        <w:rPr>
          <w:rFonts w:ascii="Times New Roman" w:hAnsi="Times New Roman"/>
          <w:sz w:val="24"/>
          <w:szCs w:val="24"/>
          <w:highlight w:val="white"/>
        </w:rPr>
        <w:t>льготы  для</w:t>
      </w:r>
      <w:proofErr w:type="gramEnd"/>
      <w:r w:rsidRPr="000D059E">
        <w:rPr>
          <w:rFonts w:ascii="Times New Roman" w:hAnsi="Times New Roman"/>
          <w:sz w:val="24"/>
          <w:szCs w:val="24"/>
          <w:highlight w:val="white"/>
        </w:rPr>
        <w:t xml:space="preserve"> кадровых доноров,  рассмотрено понятие популяризации и способы повышения информированности.</w:t>
      </w:r>
    </w:p>
    <w:p w14:paraId="077C74D9" w14:textId="3CA1E5E4" w:rsidR="00E509C5" w:rsidRPr="000D059E" w:rsidRDefault="003E510E" w:rsidP="000D059E">
      <w:pPr>
        <w:spacing w:after="0" w:line="300" w:lineRule="auto"/>
        <w:ind w:firstLine="709"/>
        <w:jc w:val="both"/>
        <w:rPr>
          <w:rFonts w:ascii="Times New Roman" w:hAnsi="Times New Roman"/>
          <w:sz w:val="24"/>
          <w:szCs w:val="24"/>
        </w:rPr>
      </w:pPr>
      <w:r w:rsidRPr="000D059E">
        <w:rPr>
          <w:rFonts w:ascii="Times New Roman" w:hAnsi="Times New Roman"/>
          <w:sz w:val="24"/>
          <w:szCs w:val="24"/>
        </w:rPr>
        <w:t xml:space="preserve">Практическая часть исследования была организована согласно плану и структурирована из нескольких этапов, раскрывающих </w:t>
      </w:r>
      <w:proofErr w:type="spellStart"/>
      <w:r w:rsidRPr="000D059E">
        <w:rPr>
          <w:rFonts w:ascii="Times New Roman" w:hAnsi="Times New Roman"/>
          <w:sz w:val="24"/>
          <w:szCs w:val="24"/>
        </w:rPr>
        <w:t>значисмость</w:t>
      </w:r>
      <w:proofErr w:type="spellEnd"/>
      <w:r w:rsidRPr="000D059E">
        <w:rPr>
          <w:rFonts w:ascii="Times New Roman" w:hAnsi="Times New Roman"/>
          <w:sz w:val="24"/>
          <w:szCs w:val="24"/>
        </w:rPr>
        <w:t xml:space="preserve"> исследуемой темы. Базой проведения исследования послужило </w:t>
      </w:r>
      <w:r w:rsidR="00E42693" w:rsidRPr="000D059E">
        <w:rPr>
          <w:rFonts w:ascii="Times New Roman" w:hAnsi="Times New Roman"/>
          <w:sz w:val="24"/>
          <w:szCs w:val="24"/>
        </w:rPr>
        <w:t>МБОУ «СОШ» №19</w:t>
      </w:r>
    </w:p>
    <w:p w14:paraId="4C9B4BD3" w14:textId="2D0172D1" w:rsidR="00E509C5" w:rsidRPr="000D059E" w:rsidRDefault="003E510E" w:rsidP="000D059E">
      <w:pPr>
        <w:spacing w:after="0" w:line="300" w:lineRule="auto"/>
        <w:ind w:firstLine="709"/>
        <w:jc w:val="both"/>
        <w:rPr>
          <w:rFonts w:ascii="Times New Roman" w:hAnsi="Times New Roman"/>
          <w:sz w:val="24"/>
          <w:szCs w:val="24"/>
        </w:rPr>
      </w:pPr>
      <w:r w:rsidRPr="000D059E">
        <w:rPr>
          <w:rFonts w:ascii="Times New Roman" w:hAnsi="Times New Roman"/>
          <w:sz w:val="24"/>
          <w:szCs w:val="24"/>
        </w:rPr>
        <w:t xml:space="preserve">В рамках реализации этапов исследования мы изучили статистику донорства </w:t>
      </w:r>
      <w:proofErr w:type="gramStart"/>
      <w:r w:rsidRPr="000D059E">
        <w:rPr>
          <w:rFonts w:ascii="Times New Roman" w:hAnsi="Times New Roman"/>
          <w:sz w:val="24"/>
          <w:szCs w:val="24"/>
        </w:rPr>
        <w:t>крови</w:t>
      </w:r>
      <w:r w:rsidR="00E42693" w:rsidRPr="000D059E">
        <w:rPr>
          <w:rFonts w:ascii="Times New Roman" w:hAnsi="Times New Roman"/>
          <w:sz w:val="24"/>
          <w:szCs w:val="24"/>
        </w:rPr>
        <w:t xml:space="preserve"> </w:t>
      </w:r>
      <w:r w:rsidRPr="000D059E">
        <w:rPr>
          <w:rFonts w:ascii="Times New Roman" w:hAnsi="Times New Roman"/>
          <w:sz w:val="24"/>
          <w:szCs w:val="24"/>
        </w:rPr>
        <w:t>,</w:t>
      </w:r>
      <w:proofErr w:type="gramEnd"/>
      <w:r w:rsidRPr="000D059E">
        <w:rPr>
          <w:rFonts w:ascii="Times New Roman" w:hAnsi="Times New Roman"/>
          <w:sz w:val="24"/>
          <w:szCs w:val="24"/>
        </w:rPr>
        <w:t xml:space="preserve">  создали анкету и материа</w:t>
      </w:r>
      <w:r w:rsidR="00E42693" w:rsidRPr="000D059E">
        <w:rPr>
          <w:rFonts w:ascii="Times New Roman" w:hAnsi="Times New Roman"/>
          <w:sz w:val="24"/>
          <w:szCs w:val="24"/>
        </w:rPr>
        <w:t>л</w:t>
      </w:r>
      <w:r w:rsidRPr="000D059E">
        <w:rPr>
          <w:rFonts w:ascii="Times New Roman" w:hAnsi="Times New Roman"/>
          <w:sz w:val="24"/>
          <w:szCs w:val="24"/>
        </w:rPr>
        <w:t xml:space="preserve"> для популяризации донорства. </w:t>
      </w:r>
    </w:p>
    <w:p w14:paraId="7CB8B0D2" w14:textId="50913278" w:rsidR="00E509C5" w:rsidRPr="000D059E" w:rsidRDefault="003E510E" w:rsidP="000D059E">
      <w:pPr>
        <w:spacing w:after="0" w:line="300" w:lineRule="auto"/>
        <w:ind w:firstLine="709"/>
        <w:jc w:val="both"/>
        <w:rPr>
          <w:rFonts w:ascii="Times New Roman" w:hAnsi="Times New Roman"/>
          <w:sz w:val="24"/>
          <w:szCs w:val="24"/>
        </w:rPr>
      </w:pPr>
      <w:r w:rsidRPr="000D059E">
        <w:rPr>
          <w:rFonts w:ascii="Times New Roman" w:hAnsi="Times New Roman"/>
          <w:sz w:val="24"/>
          <w:szCs w:val="24"/>
        </w:rPr>
        <w:t xml:space="preserve">Далее мы организовали </w:t>
      </w:r>
      <w:r w:rsidR="00E42693" w:rsidRPr="000D059E">
        <w:rPr>
          <w:rFonts w:ascii="Times New Roman" w:hAnsi="Times New Roman"/>
          <w:sz w:val="24"/>
          <w:szCs w:val="24"/>
        </w:rPr>
        <w:t xml:space="preserve">анкетирование </w:t>
      </w:r>
      <w:r w:rsidRPr="000D059E">
        <w:rPr>
          <w:rFonts w:ascii="Times New Roman" w:hAnsi="Times New Roman"/>
          <w:sz w:val="24"/>
          <w:szCs w:val="24"/>
        </w:rPr>
        <w:t>с</w:t>
      </w:r>
      <w:r w:rsidR="00E42693" w:rsidRPr="000D059E">
        <w:rPr>
          <w:rFonts w:ascii="Times New Roman" w:hAnsi="Times New Roman"/>
          <w:sz w:val="24"/>
          <w:szCs w:val="24"/>
        </w:rPr>
        <w:t xml:space="preserve"> учениками</w:t>
      </w:r>
      <w:r w:rsidRPr="000D059E">
        <w:rPr>
          <w:rFonts w:ascii="Times New Roman" w:hAnsi="Times New Roman"/>
          <w:sz w:val="24"/>
          <w:szCs w:val="24"/>
        </w:rPr>
        <w:t xml:space="preserve">, где провели </w:t>
      </w:r>
      <w:r w:rsidR="00E42693" w:rsidRPr="000D059E">
        <w:rPr>
          <w:rFonts w:ascii="Times New Roman" w:hAnsi="Times New Roman"/>
          <w:sz w:val="24"/>
          <w:szCs w:val="24"/>
        </w:rPr>
        <w:t>опрос</w:t>
      </w:r>
      <w:r w:rsidRPr="000D059E">
        <w:rPr>
          <w:rFonts w:ascii="Times New Roman" w:hAnsi="Times New Roman"/>
          <w:sz w:val="24"/>
          <w:szCs w:val="24"/>
        </w:rPr>
        <w:t xml:space="preserve"> </w:t>
      </w:r>
      <w:proofErr w:type="gramStart"/>
      <w:r w:rsidRPr="000D059E">
        <w:rPr>
          <w:rFonts w:ascii="Times New Roman" w:hAnsi="Times New Roman"/>
          <w:sz w:val="24"/>
          <w:szCs w:val="24"/>
        </w:rPr>
        <w:t>по  выяснению</w:t>
      </w:r>
      <w:proofErr w:type="gramEnd"/>
      <w:r w:rsidRPr="000D059E">
        <w:rPr>
          <w:rFonts w:ascii="Times New Roman" w:hAnsi="Times New Roman"/>
          <w:sz w:val="24"/>
          <w:szCs w:val="24"/>
        </w:rPr>
        <w:t xml:space="preserve"> </w:t>
      </w:r>
      <w:proofErr w:type="spellStart"/>
      <w:r w:rsidRPr="000D059E">
        <w:rPr>
          <w:rFonts w:ascii="Times New Roman" w:hAnsi="Times New Roman"/>
          <w:sz w:val="24"/>
          <w:szCs w:val="24"/>
        </w:rPr>
        <w:t>знаниий</w:t>
      </w:r>
      <w:proofErr w:type="spellEnd"/>
      <w:r w:rsidRPr="000D059E">
        <w:rPr>
          <w:rFonts w:ascii="Times New Roman" w:hAnsi="Times New Roman"/>
          <w:sz w:val="24"/>
          <w:szCs w:val="24"/>
        </w:rPr>
        <w:t xml:space="preserve"> </w:t>
      </w:r>
      <w:r w:rsidR="00E42693" w:rsidRPr="000D059E">
        <w:rPr>
          <w:rFonts w:ascii="Times New Roman" w:hAnsi="Times New Roman"/>
          <w:sz w:val="24"/>
          <w:szCs w:val="24"/>
        </w:rPr>
        <w:t>учеников</w:t>
      </w:r>
      <w:r w:rsidRPr="000D059E">
        <w:rPr>
          <w:rFonts w:ascii="Times New Roman" w:hAnsi="Times New Roman"/>
          <w:sz w:val="24"/>
          <w:szCs w:val="24"/>
        </w:rPr>
        <w:t xml:space="preserve"> об объекте нашего исследования. По результатам </w:t>
      </w:r>
      <w:proofErr w:type="spellStart"/>
      <w:r w:rsidRPr="000D059E">
        <w:rPr>
          <w:rFonts w:ascii="Times New Roman" w:hAnsi="Times New Roman"/>
          <w:sz w:val="24"/>
          <w:szCs w:val="24"/>
        </w:rPr>
        <w:t>социологичексого</w:t>
      </w:r>
      <w:proofErr w:type="spellEnd"/>
      <w:r w:rsidRPr="000D059E">
        <w:rPr>
          <w:rFonts w:ascii="Times New Roman" w:hAnsi="Times New Roman"/>
          <w:sz w:val="24"/>
          <w:szCs w:val="24"/>
        </w:rPr>
        <w:t xml:space="preserve"> исследования была определена степень информированности контрольной группы о кадровом донорстве, его особенностях. </w:t>
      </w:r>
    </w:p>
    <w:p w14:paraId="546459F4" w14:textId="4E5F84BE" w:rsidR="00E509C5" w:rsidRPr="000D059E" w:rsidRDefault="003E510E" w:rsidP="000D059E">
      <w:pPr>
        <w:spacing w:after="0" w:line="300" w:lineRule="auto"/>
        <w:ind w:firstLine="709"/>
        <w:jc w:val="both"/>
        <w:rPr>
          <w:rFonts w:ascii="Times New Roman" w:hAnsi="Times New Roman"/>
          <w:sz w:val="24"/>
          <w:szCs w:val="24"/>
        </w:rPr>
      </w:pPr>
      <w:r w:rsidRPr="000D059E">
        <w:rPr>
          <w:rFonts w:ascii="Times New Roman" w:hAnsi="Times New Roman"/>
          <w:sz w:val="24"/>
          <w:szCs w:val="24"/>
        </w:rPr>
        <w:t xml:space="preserve">Далее мы провели </w:t>
      </w:r>
      <w:proofErr w:type="spellStart"/>
      <w:r w:rsidRPr="000D059E">
        <w:rPr>
          <w:rFonts w:ascii="Times New Roman" w:hAnsi="Times New Roman"/>
          <w:sz w:val="24"/>
          <w:szCs w:val="24"/>
        </w:rPr>
        <w:t>беседуо</w:t>
      </w:r>
      <w:proofErr w:type="spellEnd"/>
      <w:r w:rsidRPr="000D059E">
        <w:rPr>
          <w:rFonts w:ascii="Times New Roman" w:hAnsi="Times New Roman"/>
          <w:sz w:val="24"/>
          <w:szCs w:val="24"/>
        </w:rPr>
        <w:t xml:space="preserve"> кадровом донорстве с использованием памятки для наглядного сопровождения устного материала.</w:t>
      </w:r>
    </w:p>
    <w:p w14:paraId="28DBD49C" w14:textId="73CC61BE" w:rsidR="00E509C5" w:rsidRPr="000D059E" w:rsidRDefault="003E510E" w:rsidP="000D059E">
      <w:pPr>
        <w:spacing w:after="0" w:line="300" w:lineRule="auto"/>
        <w:ind w:firstLine="709"/>
        <w:jc w:val="both"/>
        <w:rPr>
          <w:rFonts w:ascii="Times New Roman" w:hAnsi="Times New Roman"/>
          <w:sz w:val="24"/>
          <w:szCs w:val="24"/>
        </w:rPr>
      </w:pPr>
      <w:r w:rsidRPr="000D059E">
        <w:rPr>
          <w:rFonts w:ascii="Times New Roman" w:hAnsi="Times New Roman"/>
          <w:sz w:val="24"/>
          <w:szCs w:val="24"/>
        </w:rPr>
        <w:t>С</w:t>
      </w:r>
      <w:r w:rsidR="00E42693" w:rsidRPr="000D059E">
        <w:rPr>
          <w:rFonts w:ascii="Times New Roman" w:hAnsi="Times New Roman"/>
          <w:sz w:val="24"/>
          <w:szCs w:val="24"/>
        </w:rPr>
        <w:t xml:space="preserve"> </w:t>
      </w:r>
      <w:r w:rsidRPr="000D059E">
        <w:rPr>
          <w:rFonts w:ascii="Times New Roman" w:hAnsi="Times New Roman"/>
          <w:sz w:val="24"/>
          <w:szCs w:val="24"/>
        </w:rPr>
        <w:t>целью оценки качества знаний после выявления</w:t>
      </w:r>
      <w:r w:rsidR="00E42693" w:rsidRPr="000D059E">
        <w:rPr>
          <w:rFonts w:ascii="Times New Roman" w:hAnsi="Times New Roman"/>
          <w:sz w:val="24"/>
          <w:szCs w:val="24"/>
        </w:rPr>
        <w:t xml:space="preserve"> </w:t>
      </w:r>
      <w:r w:rsidRPr="000D059E">
        <w:rPr>
          <w:rFonts w:ascii="Times New Roman" w:hAnsi="Times New Roman"/>
          <w:sz w:val="24"/>
          <w:szCs w:val="24"/>
        </w:rPr>
        <w:t xml:space="preserve">эффективности популяризации кадрового </w:t>
      </w:r>
      <w:proofErr w:type="gramStart"/>
      <w:r w:rsidRPr="000D059E">
        <w:rPr>
          <w:rFonts w:ascii="Times New Roman" w:hAnsi="Times New Roman"/>
          <w:sz w:val="24"/>
          <w:szCs w:val="24"/>
        </w:rPr>
        <w:t>донорства  было</w:t>
      </w:r>
      <w:proofErr w:type="gramEnd"/>
      <w:r w:rsidRPr="000D059E">
        <w:rPr>
          <w:rFonts w:ascii="Times New Roman" w:hAnsi="Times New Roman"/>
          <w:sz w:val="24"/>
          <w:szCs w:val="24"/>
        </w:rPr>
        <w:t xml:space="preserve"> организовано контрольное анкетирование, по итогам анализа которого значительно увеличилось количество</w:t>
      </w:r>
      <w:r w:rsidR="00E42693" w:rsidRPr="000D059E">
        <w:rPr>
          <w:rFonts w:ascii="Times New Roman" w:hAnsi="Times New Roman"/>
          <w:sz w:val="24"/>
          <w:szCs w:val="24"/>
        </w:rPr>
        <w:t xml:space="preserve"> старшеклассников</w:t>
      </w:r>
      <w:r w:rsidRPr="000D059E">
        <w:rPr>
          <w:rFonts w:ascii="Times New Roman" w:hAnsi="Times New Roman"/>
          <w:sz w:val="24"/>
          <w:szCs w:val="24"/>
        </w:rPr>
        <w:t xml:space="preserve">, понимающих значимость донорства и желающих стать кадровыми донорами. </w:t>
      </w:r>
    </w:p>
    <w:p w14:paraId="14783EE3" w14:textId="77777777" w:rsidR="00E509C5" w:rsidRPr="000D059E" w:rsidRDefault="003E510E" w:rsidP="000D059E">
      <w:pPr>
        <w:spacing w:after="0" w:line="300" w:lineRule="auto"/>
        <w:ind w:firstLine="709"/>
        <w:jc w:val="both"/>
        <w:rPr>
          <w:rFonts w:ascii="Times New Roman" w:hAnsi="Times New Roman"/>
          <w:sz w:val="24"/>
          <w:szCs w:val="24"/>
        </w:rPr>
      </w:pPr>
      <w:r w:rsidRPr="000D059E">
        <w:rPr>
          <w:rFonts w:ascii="Times New Roman" w:hAnsi="Times New Roman"/>
          <w:sz w:val="24"/>
          <w:szCs w:val="24"/>
        </w:rPr>
        <w:t xml:space="preserve">На основании </w:t>
      </w:r>
      <w:proofErr w:type="gramStart"/>
      <w:r w:rsidRPr="000D059E">
        <w:rPr>
          <w:rFonts w:ascii="Times New Roman" w:hAnsi="Times New Roman"/>
          <w:sz w:val="24"/>
          <w:szCs w:val="24"/>
        </w:rPr>
        <w:t>выше изложенного</w:t>
      </w:r>
      <w:proofErr w:type="gramEnd"/>
      <w:r w:rsidRPr="000D059E">
        <w:rPr>
          <w:rFonts w:ascii="Times New Roman" w:hAnsi="Times New Roman"/>
          <w:sz w:val="24"/>
          <w:szCs w:val="24"/>
        </w:rPr>
        <w:t>, хотелось бы обратить внимание, что поставленная в начале работы цель достигнута, задачи решены.</w:t>
      </w:r>
    </w:p>
    <w:p w14:paraId="6411589D" w14:textId="7AC8A6F7" w:rsidR="00E509C5" w:rsidRPr="000D059E" w:rsidRDefault="003E510E" w:rsidP="000D059E">
      <w:pPr>
        <w:spacing w:after="0" w:line="300" w:lineRule="auto"/>
        <w:ind w:firstLine="709"/>
        <w:jc w:val="both"/>
        <w:rPr>
          <w:rFonts w:ascii="Times New Roman" w:hAnsi="Times New Roman"/>
          <w:sz w:val="24"/>
          <w:szCs w:val="24"/>
        </w:rPr>
      </w:pPr>
      <w:r w:rsidRPr="000D059E">
        <w:rPr>
          <w:rFonts w:ascii="Times New Roman" w:hAnsi="Times New Roman"/>
          <w:sz w:val="24"/>
          <w:szCs w:val="24"/>
        </w:rPr>
        <w:t xml:space="preserve">В заключении хотелось бы обратить внимание, что </w:t>
      </w:r>
      <w:r w:rsidRPr="000D059E">
        <w:rPr>
          <w:rFonts w:ascii="Times New Roman" w:hAnsi="Times New Roman"/>
          <w:sz w:val="24"/>
          <w:szCs w:val="24"/>
          <w:highlight w:val="white"/>
        </w:rPr>
        <w:t>стратегическая задача на ближайшие годы – это усиление кадрового состава по сдаче крови и её компонентов среди</w:t>
      </w:r>
      <w:r w:rsidR="00E42693" w:rsidRPr="000D059E">
        <w:rPr>
          <w:rFonts w:ascii="Times New Roman" w:hAnsi="Times New Roman"/>
          <w:sz w:val="24"/>
          <w:szCs w:val="24"/>
        </w:rPr>
        <w:t xml:space="preserve"> старшеклассников всех школ города Брянска</w:t>
      </w:r>
      <w:r w:rsidRPr="000D059E">
        <w:rPr>
          <w:rFonts w:ascii="Times New Roman" w:hAnsi="Times New Roman"/>
          <w:sz w:val="24"/>
          <w:szCs w:val="24"/>
        </w:rPr>
        <w:t xml:space="preserve">, и популяризация донорства в молодежной среде дает надежду на </w:t>
      </w:r>
      <w:proofErr w:type="spellStart"/>
      <w:r w:rsidRPr="000D059E">
        <w:rPr>
          <w:rFonts w:ascii="Times New Roman" w:hAnsi="Times New Roman"/>
          <w:sz w:val="24"/>
          <w:szCs w:val="24"/>
        </w:rPr>
        <w:t>значителное</w:t>
      </w:r>
      <w:proofErr w:type="spellEnd"/>
      <w:r w:rsidRPr="000D059E">
        <w:rPr>
          <w:rFonts w:ascii="Times New Roman" w:hAnsi="Times New Roman"/>
          <w:sz w:val="24"/>
          <w:szCs w:val="24"/>
        </w:rPr>
        <w:t xml:space="preserve"> увеличение донации крови в нашей стране.</w:t>
      </w:r>
    </w:p>
    <w:p w14:paraId="08816A30" w14:textId="77777777" w:rsidR="00E509C5" w:rsidRPr="000D059E" w:rsidRDefault="00E509C5" w:rsidP="000D059E">
      <w:pPr>
        <w:spacing w:line="300" w:lineRule="auto"/>
        <w:ind w:firstLine="709"/>
        <w:jc w:val="both"/>
        <w:rPr>
          <w:rFonts w:ascii="Times New Roman" w:hAnsi="Times New Roman"/>
          <w:sz w:val="24"/>
          <w:szCs w:val="24"/>
          <w:highlight w:val="white"/>
        </w:rPr>
      </w:pPr>
    </w:p>
    <w:p w14:paraId="67D35D2C" w14:textId="77777777" w:rsidR="00E509C5" w:rsidRPr="000D059E" w:rsidRDefault="003E510E" w:rsidP="000D059E">
      <w:pPr>
        <w:pStyle w:val="10"/>
        <w:spacing w:after="240" w:line="300" w:lineRule="auto"/>
        <w:contextualSpacing/>
        <w:jc w:val="center"/>
        <w:rPr>
          <w:rFonts w:ascii="Times New Roman" w:hAnsi="Times New Roman"/>
          <w:b w:val="0"/>
          <w:color w:val="000000" w:themeColor="text1"/>
          <w:sz w:val="24"/>
          <w:szCs w:val="24"/>
        </w:rPr>
      </w:pPr>
      <w:bookmarkStart w:id="71" w:name="__RefHeading___15"/>
      <w:bookmarkEnd w:id="71"/>
      <w:r w:rsidRPr="000D059E">
        <w:rPr>
          <w:rFonts w:ascii="Times New Roman" w:hAnsi="Times New Roman"/>
          <w:color w:val="000000"/>
          <w:sz w:val="24"/>
          <w:szCs w:val="24"/>
          <w:highlight w:val="white"/>
        </w:rPr>
        <w:br w:type="column"/>
      </w:r>
      <w:bookmarkStart w:id="72" w:name="_Toc197797841"/>
      <w:bookmarkStart w:id="73" w:name="_Toc197797860"/>
      <w:bookmarkStart w:id="74" w:name="_Toc197797876"/>
      <w:bookmarkStart w:id="75" w:name="_Toc209629237"/>
      <w:r w:rsidRPr="000D059E">
        <w:rPr>
          <w:rFonts w:ascii="Times New Roman" w:hAnsi="Times New Roman"/>
          <w:color w:val="000000" w:themeColor="text1"/>
          <w:sz w:val="24"/>
          <w:szCs w:val="24"/>
        </w:rPr>
        <w:lastRenderedPageBreak/>
        <w:t>СПИСОК ИСПОЛЬЗОВАННЫХ ИСТОЧНИКОВ И ЛИТЕРАТУРЫ</w:t>
      </w:r>
      <w:bookmarkEnd w:id="72"/>
      <w:bookmarkEnd w:id="73"/>
      <w:bookmarkEnd w:id="74"/>
      <w:bookmarkEnd w:id="75"/>
    </w:p>
    <w:p w14:paraId="32AA417E" w14:textId="77777777" w:rsidR="00E509C5" w:rsidRPr="000D059E" w:rsidRDefault="003E510E" w:rsidP="000D059E">
      <w:pPr>
        <w:pStyle w:val="af9"/>
        <w:numPr>
          <w:ilvl w:val="0"/>
          <w:numId w:val="14"/>
        </w:numPr>
        <w:tabs>
          <w:tab w:val="left" w:pos="1134"/>
          <w:tab w:val="left" w:pos="1276"/>
          <w:tab w:val="left" w:pos="4185"/>
          <w:tab w:val="center" w:pos="4677"/>
          <w:tab w:val="left" w:pos="6180"/>
        </w:tabs>
        <w:spacing w:line="300" w:lineRule="auto"/>
        <w:ind w:left="0" w:firstLine="709"/>
        <w:jc w:val="both"/>
        <w:rPr>
          <w:rFonts w:ascii="Times New Roman" w:hAnsi="Times New Roman"/>
          <w:color w:val="22272F"/>
          <w:sz w:val="24"/>
          <w:szCs w:val="24"/>
        </w:rPr>
      </w:pPr>
      <w:r w:rsidRPr="000D059E">
        <w:rPr>
          <w:rFonts w:ascii="Times New Roman" w:hAnsi="Times New Roman"/>
          <w:color w:val="22272F"/>
          <w:sz w:val="24"/>
          <w:szCs w:val="24"/>
        </w:rPr>
        <w:t xml:space="preserve">О донорстве крови и ее компонентов: </w:t>
      </w:r>
      <w:proofErr w:type="spellStart"/>
      <w:r w:rsidRPr="000D059E">
        <w:rPr>
          <w:rFonts w:ascii="Times New Roman" w:hAnsi="Times New Roman"/>
          <w:color w:val="22272F"/>
          <w:sz w:val="24"/>
          <w:szCs w:val="24"/>
        </w:rPr>
        <w:t>Федер</w:t>
      </w:r>
      <w:proofErr w:type="spellEnd"/>
      <w:r w:rsidRPr="000D059E">
        <w:rPr>
          <w:rFonts w:ascii="Times New Roman" w:hAnsi="Times New Roman"/>
          <w:color w:val="22272F"/>
          <w:sz w:val="24"/>
          <w:szCs w:val="24"/>
        </w:rPr>
        <w:t xml:space="preserve">. Закон: (Принят Гос. Думой 6 июля 2012 г.: одобрен Советом Федерации 18 июля 2012 г.) – М: </w:t>
      </w:r>
      <w:proofErr w:type="spellStart"/>
      <w:r w:rsidRPr="000D059E">
        <w:rPr>
          <w:rFonts w:ascii="Times New Roman" w:hAnsi="Times New Roman"/>
          <w:color w:val="22272F"/>
          <w:sz w:val="24"/>
          <w:szCs w:val="24"/>
        </w:rPr>
        <w:t>Норматика</w:t>
      </w:r>
      <w:proofErr w:type="spellEnd"/>
      <w:r w:rsidRPr="000D059E">
        <w:rPr>
          <w:rFonts w:ascii="Times New Roman" w:hAnsi="Times New Roman"/>
          <w:color w:val="22272F"/>
          <w:sz w:val="24"/>
          <w:szCs w:val="24"/>
        </w:rPr>
        <w:t>, 2013, - 16с.</w:t>
      </w:r>
    </w:p>
    <w:p w14:paraId="489F56D0" w14:textId="77777777" w:rsidR="00E509C5" w:rsidRPr="000D059E" w:rsidRDefault="003E510E" w:rsidP="000D059E">
      <w:pPr>
        <w:pStyle w:val="af9"/>
        <w:numPr>
          <w:ilvl w:val="0"/>
          <w:numId w:val="14"/>
        </w:numPr>
        <w:tabs>
          <w:tab w:val="left" w:pos="1134"/>
          <w:tab w:val="left" w:pos="1276"/>
          <w:tab w:val="left" w:pos="4185"/>
          <w:tab w:val="center" w:pos="4677"/>
          <w:tab w:val="left" w:pos="6180"/>
        </w:tabs>
        <w:spacing w:line="300" w:lineRule="auto"/>
        <w:ind w:left="0" w:firstLine="709"/>
        <w:jc w:val="both"/>
        <w:rPr>
          <w:rFonts w:ascii="Times New Roman" w:hAnsi="Times New Roman"/>
          <w:color w:val="22272F"/>
          <w:sz w:val="24"/>
          <w:szCs w:val="24"/>
        </w:rPr>
      </w:pPr>
      <w:r w:rsidRPr="000D059E">
        <w:rPr>
          <w:rFonts w:ascii="Times New Roman" w:hAnsi="Times New Roman"/>
          <w:sz w:val="24"/>
          <w:szCs w:val="24"/>
        </w:rPr>
        <w:t>Об утверждении Порядка медицинского обследования донора крови и ее компонентов</w:t>
      </w:r>
      <w:r w:rsidRPr="000D059E">
        <w:rPr>
          <w:rFonts w:ascii="Times New Roman" w:hAnsi="Times New Roman"/>
          <w:color w:val="22272F"/>
          <w:sz w:val="24"/>
          <w:szCs w:val="24"/>
        </w:rPr>
        <w:t xml:space="preserve">: приказ: (Принят Министерством Здравоохранения Российской Федерации 14 сентября 2001г.) </w:t>
      </w:r>
    </w:p>
    <w:p w14:paraId="23D253D0" w14:textId="77777777" w:rsidR="00E509C5" w:rsidRPr="000D059E" w:rsidRDefault="003E510E" w:rsidP="000D059E">
      <w:pPr>
        <w:pStyle w:val="af9"/>
        <w:numPr>
          <w:ilvl w:val="0"/>
          <w:numId w:val="14"/>
        </w:numPr>
        <w:tabs>
          <w:tab w:val="left" w:pos="1134"/>
          <w:tab w:val="left" w:pos="1276"/>
          <w:tab w:val="left" w:pos="4185"/>
          <w:tab w:val="center" w:pos="4677"/>
          <w:tab w:val="left" w:pos="6180"/>
        </w:tabs>
        <w:spacing w:line="300" w:lineRule="auto"/>
        <w:ind w:left="0" w:firstLine="709"/>
        <w:jc w:val="both"/>
        <w:rPr>
          <w:rFonts w:ascii="Times New Roman" w:hAnsi="Times New Roman"/>
          <w:color w:val="22272F"/>
          <w:sz w:val="24"/>
          <w:szCs w:val="24"/>
        </w:rPr>
      </w:pPr>
      <w:proofErr w:type="spellStart"/>
      <w:r w:rsidRPr="000D059E">
        <w:rPr>
          <w:rFonts w:ascii="Times New Roman" w:hAnsi="Times New Roman"/>
          <w:color w:val="22272F"/>
          <w:sz w:val="24"/>
          <w:szCs w:val="24"/>
        </w:rPr>
        <w:t>Шиффман</w:t>
      </w:r>
      <w:proofErr w:type="spellEnd"/>
      <w:r w:rsidRPr="000D059E">
        <w:rPr>
          <w:rFonts w:ascii="Times New Roman" w:hAnsi="Times New Roman"/>
          <w:color w:val="22272F"/>
          <w:sz w:val="24"/>
          <w:szCs w:val="24"/>
        </w:rPr>
        <w:t xml:space="preserve"> Ф. Дж. Патофизиология крови / Ф. Дж. </w:t>
      </w:r>
      <w:proofErr w:type="spellStart"/>
      <w:r w:rsidRPr="000D059E">
        <w:rPr>
          <w:rFonts w:ascii="Times New Roman" w:hAnsi="Times New Roman"/>
          <w:color w:val="22272F"/>
          <w:sz w:val="24"/>
          <w:szCs w:val="24"/>
        </w:rPr>
        <w:t>Шиффман</w:t>
      </w:r>
      <w:proofErr w:type="spellEnd"/>
      <w:r w:rsidRPr="000D059E">
        <w:rPr>
          <w:rFonts w:ascii="Times New Roman" w:hAnsi="Times New Roman"/>
          <w:color w:val="22272F"/>
          <w:sz w:val="24"/>
          <w:szCs w:val="24"/>
        </w:rPr>
        <w:t xml:space="preserve"> – М: БИНОМ, 2020, - 448с.</w:t>
      </w:r>
    </w:p>
    <w:p w14:paraId="56E61BC4" w14:textId="77777777" w:rsidR="00E509C5" w:rsidRPr="000D059E" w:rsidRDefault="003E510E" w:rsidP="000D059E">
      <w:pPr>
        <w:pStyle w:val="af9"/>
        <w:numPr>
          <w:ilvl w:val="0"/>
          <w:numId w:val="14"/>
        </w:numPr>
        <w:tabs>
          <w:tab w:val="left" w:pos="1134"/>
          <w:tab w:val="left" w:pos="1276"/>
          <w:tab w:val="left" w:pos="4185"/>
          <w:tab w:val="center" w:pos="4677"/>
          <w:tab w:val="left" w:pos="6180"/>
        </w:tabs>
        <w:spacing w:line="300" w:lineRule="auto"/>
        <w:ind w:left="0" w:firstLine="709"/>
        <w:jc w:val="both"/>
        <w:rPr>
          <w:rFonts w:ascii="Times New Roman" w:hAnsi="Times New Roman"/>
          <w:color w:val="0D0D0D" w:themeColor="text1" w:themeTint="F2"/>
          <w:sz w:val="24"/>
          <w:szCs w:val="24"/>
        </w:rPr>
      </w:pPr>
      <w:r w:rsidRPr="000D059E">
        <w:rPr>
          <w:rFonts w:ascii="Times New Roman" w:hAnsi="Times New Roman"/>
          <w:color w:val="0D0D0D" w:themeColor="text1" w:themeTint="F2"/>
          <w:sz w:val="24"/>
          <w:szCs w:val="24"/>
        </w:rPr>
        <w:t xml:space="preserve">Мельниковой А.И. Проведение гигиенического обучения и воспитания населения / А.И. Мельниковой </w:t>
      </w:r>
    </w:p>
    <w:p w14:paraId="021EA106" w14:textId="77777777" w:rsidR="00E509C5" w:rsidRPr="000D059E" w:rsidRDefault="003E510E" w:rsidP="000D059E">
      <w:pPr>
        <w:pStyle w:val="af9"/>
        <w:numPr>
          <w:ilvl w:val="0"/>
          <w:numId w:val="14"/>
        </w:numPr>
        <w:tabs>
          <w:tab w:val="left" w:pos="1134"/>
          <w:tab w:val="left" w:pos="1276"/>
          <w:tab w:val="left" w:pos="4185"/>
          <w:tab w:val="center" w:pos="4677"/>
          <w:tab w:val="left" w:pos="6180"/>
        </w:tabs>
        <w:spacing w:line="300" w:lineRule="auto"/>
        <w:ind w:left="0" w:firstLine="709"/>
        <w:jc w:val="both"/>
        <w:rPr>
          <w:rFonts w:ascii="Times New Roman" w:hAnsi="Times New Roman"/>
          <w:sz w:val="24"/>
          <w:szCs w:val="24"/>
        </w:rPr>
      </w:pPr>
      <w:r w:rsidRPr="000D059E">
        <w:rPr>
          <w:rFonts w:ascii="Times New Roman" w:hAnsi="Times New Roman"/>
          <w:sz w:val="24"/>
          <w:szCs w:val="24"/>
        </w:rPr>
        <w:t>В помощь пациенту. Регламенты услуг, оказываемых в системе здравоохранения Самарской области - Самара: СОМИАЦ, 2007. - 224 с.</w:t>
      </w:r>
    </w:p>
    <w:p w14:paraId="027A0588" w14:textId="77777777" w:rsidR="00E509C5" w:rsidRPr="000D059E" w:rsidRDefault="003E510E" w:rsidP="000D059E">
      <w:pPr>
        <w:pStyle w:val="af9"/>
        <w:numPr>
          <w:ilvl w:val="0"/>
          <w:numId w:val="14"/>
        </w:numPr>
        <w:tabs>
          <w:tab w:val="left" w:pos="1134"/>
          <w:tab w:val="left" w:pos="1276"/>
          <w:tab w:val="left" w:pos="4185"/>
          <w:tab w:val="center" w:pos="4677"/>
          <w:tab w:val="left" w:pos="6180"/>
        </w:tabs>
        <w:spacing w:line="300" w:lineRule="auto"/>
        <w:ind w:left="0" w:firstLine="709"/>
        <w:jc w:val="both"/>
        <w:rPr>
          <w:rFonts w:ascii="Times New Roman" w:hAnsi="Times New Roman"/>
          <w:sz w:val="24"/>
          <w:szCs w:val="24"/>
        </w:rPr>
      </w:pPr>
      <w:r w:rsidRPr="000D059E">
        <w:rPr>
          <w:rFonts w:ascii="Times New Roman" w:hAnsi="Times New Roman"/>
          <w:sz w:val="24"/>
          <w:szCs w:val="24"/>
        </w:rPr>
        <w:t xml:space="preserve">Влияние профессиональных факторов на показатели красной крови доноров / А. В. </w:t>
      </w:r>
      <w:proofErr w:type="spellStart"/>
      <w:r w:rsidRPr="000D059E">
        <w:rPr>
          <w:rFonts w:ascii="Times New Roman" w:hAnsi="Times New Roman"/>
          <w:sz w:val="24"/>
          <w:szCs w:val="24"/>
        </w:rPr>
        <w:t>Елифанов</w:t>
      </w:r>
      <w:proofErr w:type="spellEnd"/>
      <w:r w:rsidRPr="000D059E">
        <w:rPr>
          <w:rFonts w:ascii="Times New Roman" w:hAnsi="Times New Roman"/>
          <w:sz w:val="24"/>
          <w:szCs w:val="24"/>
        </w:rPr>
        <w:t xml:space="preserve"> [и др.] // Гигиена и санитария. - 2017. - № 6. - С. 548-551.</w:t>
      </w:r>
    </w:p>
    <w:p w14:paraId="1F767A20" w14:textId="77777777" w:rsidR="00E509C5" w:rsidRPr="000D059E" w:rsidRDefault="003E510E" w:rsidP="000D059E">
      <w:pPr>
        <w:pStyle w:val="af9"/>
        <w:numPr>
          <w:ilvl w:val="0"/>
          <w:numId w:val="14"/>
        </w:numPr>
        <w:tabs>
          <w:tab w:val="left" w:pos="1134"/>
          <w:tab w:val="left" w:pos="1276"/>
          <w:tab w:val="left" w:pos="4185"/>
          <w:tab w:val="center" w:pos="4677"/>
          <w:tab w:val="left" w:pos="6180"/>
        </w:tabs>
        <w:spacing w:line="300" w:lineRule="auto"/>
        <w:ind w:left="0" w:firstLine="709"/>
        <w:jc w:val="both"/>
        <w:rPr>
          <w:rFonts w:ascii="Times New Roman" w:hAnsi="Times New Roman"/>
          <w:sz w:val="24"/>
          <w:szCs w:val="24"/>
        </w:rPr>
      </w:pPr>
      <w:r w:rsidRPr="000D059E">
        <w:rPr>
          <w:rFonts w:ascii="Times New Roman" w:hAnsi="Times New Roman"/>
          <w:sz w:val="24"/>
          <w:szCs w:val="24"/>
        </w:rPr>
        <w:t xml:space="preserve">Губанова, М. Н. Полиморфизм заготовки, применения и эффективности концентратов донорских тромбоцитов / М. Н. Губанова, Р. Ф. Аюпова, Е. Б. </w:t>
      </w:r>
      <w:proofErr w:type="spellStart"/>
      <w:r w:rsidRPr="000D059E">
        <w:rPr>
          <w:rFonts w:ascii="Times New Roman" w:hAnsi="Times New Roman"/>
          <w:sz w:val="24"/>
          <w:szCs w:val="24"/>
        </w:rPr>
        <w:t>Жибурт</w:t>
      </w:r>
      <w:proofErr w:type="spellEnd"/>
      <w:r w:rsidRPr="000D059E">
        <w:rPr>
          <w:rFonts w:ascii="Times New Roman" w:hAnsi="Times New Roman"/>
          <w:sz w:val="24"/>
          <w:szCs w:val="24"/>
        </w:rPr>
        <w:t xml:space="preserve"> // Анестезиология и реаниматология. - 2017. - № 1. - С. 77-79.</w:t>
      </w:r>
    </w:p>
    <w:p w14:paraId="1F37E9C1" w14:textId="77777777" w:rsidR="00E509C5" w:rsidRPr="000D059E" w:rsidRDefault="003E510E" w:rsidP="000D059E">
      <w:pPr>
        <w:pStyle w:val="af9"/>
        <w:numPr>
          <w:ilvl w:val="0"/>
          <w:numId w:val="14"/>
        </w:numPr>
        <w:tabs>
          <w:tab w:val="left" w:pos="1134"/>
          <w:tab w:val="left" w:pos="1276"/>
          <w:tab w:val="left" w:pos="4185"/>
          <w:tab w:val="center" w:pos="4677"/>
          <w:tab w:val="left" w:pos="6180"/>
        </w:tabs>
        <w:spacing w:line="300" w:lineRule="auto"/>
        <w:ind w:left="0" w:firstLine="709"/>
        <w:jc w:val="both"/>
        <w:rPr>
          <w:rFonts w:ascii="Times New Roman" w:hAnsi="Times New Roman"/>
          <w:sz w:val="24"/>
          <w:szCs w:val="24"/>
        </w:rPr>
      </w:pPr>
      <w:proofErr w:type="spellStart"/>
      <w:r w:rsidRPr="000D059E">
        <w:rPr>
          <w:rFonts w:ascii="Times New Roman" w:hAnsi="Times New Roman"/>
          <w:sz w:val="24"/>
          <w:szCs w:val="24"/>
        </w:rPr>
        <w:t>Купряшов</w:t>
      </w:r>
      <w:proofErr w:type="spellEnd"/>
      <w:r w:rsidRPr="000D059E">
        <w:rPr>
          <w:rFonts w:ascii="Times New Roman" w:hAnsi="Times New Roman"/>
          <w:sz w:val="24"/>
          <w:szCs w:val="24"/>
        </w:rPr>
        <w:t xml:space="preserve">, А. А. Возможности применения неинвазивной </w:t>
      </w:r>
      <w:proofErr w:type="spellStart"/>
      <w:r w:rsidRPr="000D059E">
        <w:rPr>
          <w:rFonts w:ascii="Times New Roman" w:hAnsi="Times New Roman"/>
          <w:sz w:val="24"/>
          <w:szCs w:val="24"/>
        </w:rPr>
        <w:t>гемоглобинометрии</w:t>
      </w:r>
      <w:proofErr w:type="spellEnd"/>
      <w:r w:rsidRPr="000D059E">
        <w:rPr>
          <w:rFonts w:ascii="Times New Roman" w:hAnsi="Times New Roman"/>
          <w:sz w:val="24"/>
          <w:szCs w:val="24"/>
        </w:rPr>
        <w:t xml:space="preserve"> для скрининга доноров / А. А. </w:t>
      </w:r>
      <w:proofErr w:type="spellStart"/>
      <w:r w:rsidRPr="000D059E">
        <w:rPr>
          <w:rFonts w:ascii="Times New Roman" w:hAnsi="Times New Roman"/>
          <w:sz w:val="24"/>
          <w:szCs w:val="24"/>
        </w:rPr>
        <w:t>Купряшов</w:t>
      </w:r>
      <w:proofErr w:type="spellEnd"/>
      <w:r w:rsidRPr="000D059E">
        <w:rPr>
          <w:rFonts w:ascii="Times New Roman" w:hAnsi="Times New Roman"/>
          <w:sz w:val="24"/>
          <w:szCs w:val="24"/>
        </w:rPr>
        <w:t>, Т. В. Бирюкова // Гематология и трансфузиология. - 2017. - № 1. - С. 41-46.</w:t>
      </w:r>
    </w:p>
    <w:p w14:paraId="36FC4353" w14:textId="77777777" w:rsidR="00E509C5" w:rsidRPr="000D059E" w:rsidRDefault="003E510E" w:rsidP="000D059E">
      <w:pPr>
        <w:pStyle w:val="af9"/>
        <w:numPr>
          <w:ilvl w:val="0"/>
          <w:numId w:val="14"/>
        </w:numPr>
        <w:tabs>
          <w:tab w:val="left" w:pos="1134"/>
          <w:tab w:val="left" w:pos="1276"/>
          <w:tab w:val="left" w:pos="4185"/>
          <w:tab w:val="center" w:pos="4677"/>
          <w:tab w:val="left" w:pos="6180"/>
        </w:tabs>
        <w:spacing w:line="300" w:lineRule="auto"/>
        <w:ind w:left="0" w:firstLine="709"/>
        <w:jc w:val="both"/>
        <w:rPr>
          <w:rFonts w:ascii="Times New Roman" w:hAnsi="Times New Roman"/>
          <w:color w:val="22272F"/>
          <w:sz w:val="24"/>
          <w:szCs w:val="24"/>
        </w:rPr>
      </w:pPr>
      <w:r w:rsidRPr="000D059E">
        <w:rPr>
          <w:rFonts w:ascii="Times New Roman" w:hAnsi="Times New Roman"/>
          <w:sz w:val="24"/>
          <w:szCs w:val="24"/>
        </w:rPr>
        <w:t>https://www.spkdzm.ru/donor/requirements_for_donor/</w:t>
      </w:r>
    </w:p>
    <w:p w14:paraId="1A58869B" w14:textId="77777777" w:rsidR="00E509C5" w:rsidRPr="000D059E" w:rsidRDefault="003E510E" w:rsidP="000D059E">
      <w:pPr>
        <w:pStyle w:val="af9"/>
        <w:numPr>
          <w:ilvl w:val="0"/>
          <w:numId w:val="14"/>
        </w:numPr>
        <w:tabs>
          <w:tab w:val="left" w:pos="1134"/>
          <w:tab w:val="left" w:pos="1276"/>
          <w:tab w:val="left" w:pos="4185"/>
          <w:tab w:val="center" w:pos="4677"/>
          <w:tab w:val="left" w:pos="6180"/>
        </w:tabs>
        <w:spacing w:line="300" w:lineRule="auto"/>
        <w:ind w:left="0" w:firstLine="709"/>
        <w:jc w:val="both"/>
        <w:rPr>
          <w:rFonts w:ascii="Times New Roman" w:hAnsi="Times New Roman"/>
          <w:color w:val="22272F"/>
          <w:sz w:val="24"/>
          <w:szCs w:val="24"/>
        </w:rPr>
      </w:pPr>
      <w:r w:rsidRPr="000D059E">
        <w:rPr>
          <w:rFonts w:ascii="Times New Roman" w:hAnsi="Times New Roman"/>
          <w:color w:val="22272F"/>
          <w:sz w:val="24"/>
          <w:szCs w:val="24"/>
        </w:rPr>
        <w:t>https://bospk.ru/</w:t>
      </w:r>
    </w:p>
    <w:p w14:paraId="5130963D" w14:textId="7E1FDAFF" w:rsidR="00E509C5" w:rsidRDefault="00E509C5">
      <w:pPr>
        <w:pStyle w:val="10"/>
        <w:spacing w:after="240" w:line="360" w:lineRule="auto"/>
        <w:contextualSpacing/>
        <w:jc w:val="center"/>
        <w:rPr>
          <w:rFonts w:ascii="Times New Roman" w:hAnsi="Times New Roman"/>
          <w:color w:val="000000"/>
          <w:highlight w:val="white"/>
        </w:rPr>
      </w:pPr>
    </w:p>
    <w:p w14:paraId="2721720F" w14:textId="49216205" w:rsidR="00C822A6" w:rsidRDefault="00C822A6" w:rsidP="00C822A6">
      <w:pPr>
        <w:rPr>
          <w:highlight w:val="white"/>
        </w:rPr>
      </w:pPr>
    </w:p>
    <w:p w14:paraId="20BA38FA" w14:textId="23289C86" w:rsidR="00C822A6" w:rsidRDefault="00C822A6" w:rsidP="00C822A6">
      <w:pPr>
        <w:rPr>
          <w:highlight w:val="white"/>
        </w:rPr>
      </w:pPr>
    </w:p>
    <w:p w14:paraId="68098204" w14:textId="4FCDBC47" w:rsidR="00C822A6" w:rsidRDefault="00C822A6" w:rsidP="00C822A6">
      <w:pPr>
        <w:rPr>
          <w:highlight w:val="white"/>
        </w:rPr>
      </w:pPr>
    </w:p>
    <w:p w14:paraId="22BCCE0E" w14:textId="4039B5E5" w:rsidR="00C822A6" w:rsidRDefault="00C822A6" w:rsidP="00C822A6">
      <w:pPr>
        <w:rPr>
          <w:highlight w:val="white"/>
        </w:rPr>
      </w:pPr>
    </w:p>
    <w:p w14:paraId="0103DE9F" w14:textId="0C8037BB" w:rsidR="00C822A6" w:rsidRDefault="00C822A6" w:rsidP="00C822A6">
      <w:pPr>
        <w:rPr>
          <w:highlight w:val="white"/>
        </w:rPr>
      </w:pPr>
    </w:p>
    <w:p w14:paraId="2DE6BCBB" w14:textId="07E30EF7" w:rsidR="00C822A6" w:rsidRDefault="00C822A6" w:rsidP="00C822A6">
      <w:pPr>
        <w:rPr>
          <w:highlight w:val="white"/>
        </w:rPr>
      </w:pPr>
    </w:p>
    <w:p w14:paraId="2CC1DE54" w14:textId="247B0E60" w:rsidR="00C822A6" w:rsidRDefault="00C822A6" w:rsidP="00C822A6">
      <w:pPr>
        <w:rPr>
          <w:highlight w:val="white"/>
        </w:rPr>
      </w:pPr>
    </w:p>
    <w:p w14:paraId="1FE35082" w14:textId="6E943BF7" w:rsidR="00C822A6" w:rsidRDefault="00C822A6" w:rsidP="00C822A6">
      <w:pPr>
        <w:rPr>
          <w:highlight w:val="white"/>
        </w:rPr>
      </w:pPr>
    </w:p>
    <w:p w14:paraId="47CD65C8" w14:textId="2DC6933B" w:rsidR="00C822A6" w:rsidRDefault="00C822A6" w:rsidP="00C822A6">
      <w:pPr>
        <w:rPr>
          <w:highlight w:val="white"/>
        </w:rPr>
      </w:pPr>
    </w:p>
    <w:p w14:paraId="360B15A7" w14:textId="624A6BA0" w:rsidR="00C822A6" w:rsidRDefault="00C822A6" w:rsidP="00C822A6">
      <w:pPr>
        <w:rPr>
          <w:highlight w:val="white"/>
        </w:rPr>
      </w:pPr>
    </w:p>
    <w:p w14:paraId="5C0FCFA9" w14:textId="659E6DDE" w:rsidR="00C822A6" w:rsidRDefault="00C822A6" w:rsidP="00C822A6">
      <w:pPr>
        <w:rPr>
          <w:highlight w:val="white"/>
        </w:rPr>
      </w:pPr>
    </w:p>
    <w:p w14:paraId="09E9D7EF" w14:textId="4B3220FD" w:rsidR="00C822A6" w:rsidRDefault="00C822A6" w:rsidP="00C822A6">
      <w:pPr>
        <w:rPr>
          <w:highlight w:val="white"/>
        </w:rPr>
      </w:pPr>
    </w:p>
    <w:p w14:paraId="5D286D43" w14:textId="77777777" w:rsidR="00C822A6" w:rsidRDefault="00C822A6" w:rsidP="00C822A6">
      <w:pPr>
        <w:rPr>
          <w:highlight w:val="white"/>
        </w:rPr>
      </w:pPr>
    </w:p>
    <w:p w14:paraId="072901AE" w14:textId="77777777" w:rsidR="00C822A6" w:rsidRPr="00C822A6" w:rsidRDefault="00C822A6" w:rsidP="00C822A6">
      <w:pPr>
        <w:rPr>
          <w:highlight w:val="white"/>
        </w:rPr>
      </w:pPr>
    </w:p>
    <w:p w14:paraId="50008943" w14:textId="77777777" w:rsidR="00E509C5" w:rsidRDefault="00E509C5">
      <w:pPr>
        <w:sectPr w:rsidR="00E509C5" w:rsidSect="00575B0D">
          <w:footerReference w:type="default" r:id="rId24"/>
          <w:footerReference w:type="first" r:id="rId25"/>
          <w:pgSz w:w="11906" w:h="16838"/>
          <w:pgMar w:top="1134" w:right="851" w:bottom="1134" w:left="1701" w:header="709" w:footer="709" w:gutter="0"/>
          <w:pgNumType w:start="3"/>
          <w:cols w:space="720"/>
          <w:docGrid w:linePitch="299"/>
        </w:sectPr>
      </w:pPr>
    </w:p>
    <w:p w14:paraId="3F9EA6C8" w14:textId="77777777" w:rsidR="00E509C5" w:rsidRPr="00C822A6" w:rsidRDefault="003E510E" w:rsidP="00C822A6">
      <w:pPr>
        <w:pStyle w:val="10"/>
        <w:jc w:val="center"/>
        <w:rPr>
          <w:rFonts w:ascii="Times New Roman" w:hAnsi="Times New Roman"/>
          <w:color w:val="0D0D0D" w:themeColor="text1" w:themeTint="F2"/>
        </w:rPr>
      </w:pPr>
      <w:bookmarkStart w:id="76" w:name="__RefHeading___16"/>
      <w:bookmarkStart w:id="77" w:name="_Toc197797842"/>
      <w:bookmarkStart w:id="78" w:name="_Toc197797861"/>
      <w:bookmarkStart w:id="79" w:name="_Toc197797877"/>
      <w:bookmarkStart w:id="80" w:name="_Toc209629238"/>
      <w:bookmarkEnd w:id="76"/>
      <w:r w:rsidRPr="00C822A6">
        <w:rPr>
          <w:rFonts w:ascii="Times New Roman" w:hAnsi="Times New Roman"/>
          <w:color w:val="0D0D0D" w:themeColor="text1" w:themeTint="F2"/>
        </w:rPr>
        <w:lastRenderedPageBreak/>
        <w:t>ПРИЛОЖЕНИЯ</w:t>
      </w:r>
      <w:bookmarkEnd w:id="77"/>
      <w:bookmarkEnd w:id="78"/>
      <w:bookmarkEnd w:id="79"/>
      <w:bookmarkEnd w:id="80"/>
    </w:p>
    <w:p w14:paraId="44711F85" w14:textId="77777777" w:rsidR="00E509C5" w:rsidRDefault="003E510E">
      <w:pPr>
        <w:spacing w:line="360" w:lineRule="auto"/>
        <w:jc w:val="right"/>
        <w:rPr>
          <w:rFonts w:ascii="Times New Roman" w:hAnsi="Times New Roman"/>
          <w:sz w:val="28"/>
        </w:rPr>
      </w:pPr>
      <w:r>
        <w:rPr>
          <w:rFonts w:ascii="Times New Roman" w:hAnsi="Times New Roman"/>
          <w:sz w:val="28"/>
        </w:rPr>
        <w:t>Приложение 1</w:t>
      </w:r>
    </w:p>
    <w:p w14:paraId="42D31B7D" w14:textId="77777777" w:rsidR="00E509C5" w:rsidRDefault="003E510E">
      <w:pPr>
        <w:spacing w:line="360" w:lineRule="auto"/>
        <w:jc w:val="center"/>
        <w:rPr>
          <w:rFonts w:ascii="Times New Roman" w:hAnsi="Times New Roman"/>
          <w:b/>
          <w:sz w:val="26"/>
        </w:rPr>
      </w:pPr>
      <w:r>
        <w:rPr>
          <w:rFonts w:ascii="Times New Roman" w:hAnsi="Times New Roman"/>
          <w:b/>
          <w:sz w:val="26"/>
        </w:rPr>
        <w:t>Анкета</w:t>
      </w:r>
    </w:p>
    <w:p w14:paraId="37D27303" w14:textId="42A9E91A" w:rsidR="00E509C5" w:rsidRDefault="003E510E">
      <w:pPr>
        <w:jc w:val="center"/>
        <w:rPr>
          <w:rFonts w:ascii="Times New Roman" w:hAnsi="Times New Roman"/>
          <w:b/>
          <w:sz w:val="26"/>
        </w:rPr>
      </w:pPr>
      <w:r>
        <w:rPr>
          <w:rFonts w:ascii="Times New Roman" w:hAnsi="Times New Roman"/>
          <w:b/>
          <w:sz w:val="26"/>
        </w:rPr>
        <w:t>«Проверка знаний</w:t>
      </w:r>
      <w:r w:rsidR="00FF2B97">
        <w:rPr>
          <w:rFonts w:ascii="Times New Roman" w:hAnsi="Times New Roman"/>
          <w:b/>
          <w:sz w:val="26"/>
        </w:rPr>
        <w:t xml:space="preserve"> старшеклассников </w:t>
      </w:r>
      <w:r w:rsidR="00FF2B97" w:rsidRPr="00FF2B97">
        <w:rPr>
          <w:rFonts w:ascii="Times New Roman" w:hAnsi="Times New Roman"/>
          <w:b/>
          <w:bCs/>
          <w:sz w:val="28"/>
        </w:rPr>
        <w:t>обучающихся МБОУ «СОШ» №</w:t>
      </w:r>
      <w:proofErr w:type="gramStart"/>
      <w:r w:rsidR="00FF2B97" w:rsidRPr="00FF2B97">
        <w:rPr>
          <w:rFonts w:ascii="Times New Roman" w:hAnsi="Times New Roman"/>
          <w:b/>
          <w:bCs/>
          <w:sz w:val="28"/>
        </w:rPr>
        <w:t>19</w:t>
      </w:r>
      <w:r w:rsidR="00FF2B97">
        <w:rPr>
          <w:rFonts w:ascii="Times New Roman" w:hAnsi="Times New Roman"/>
          <w:sz w:val="28"/>
        </w:rPr>
        <w:t xml:space="preserve"> </w:t>
      </w:r>
      <w:r>
        <w:rPr>
          <w:rFonts w:ascii="Times New Roman" w:hAnsi="Times New Roman"/>
          <w:b/>
          <w:sz w:val="26"/>
        </w:rPr>
        <w:t xml:space="preserve"> о</w:t>
      </w:r>
      <w:proofErr w:type="gramEnd"/>
      <w:r>
        <w:rPr>
          <w:rFonts w:ascii="Times New Roman" w:hAnsi="Times New Roman"/>
          <w:b/>
          <w:sz w:val="26"/>
        </w:rPr>
        <w:t xml:space="preserve"> популяризации кадрового донорства»</w:t>
      </w:r>
    </w:p>
    <w:p w14:paraId="1F930372" w14:textId="77777777" w:rsidR="00E509C5" w:rsidRDefault="003E510E">
      <w:pPr>
        <w:jc w:val="center"/>
        <w:rPr>
          <w:rFonts w:ascii="Times New Roman" w:hAnsi="Times New Roman"/>
          <w:i/>
          <w:sz w:val="26"/>
        </w:rPr>
      </w:pPr>
      <w:r>
        <w:rPr>
          <w:rFonts w:ascii="Times New Roman" w:hAnsi="Times New Roman"/>
          <w:i/>
          <w:sz w:val="26"/>
        </w:rPr>
        <w:t>Уважаемый участник!</w:t>
      </w:r>
    </w:p>
    <w:p w14:paraId="65F7FF95" w14:textId="0A44F50F" w:rsidR="00E509C5" w:rsidRDefault="003E510E">
      <w:pPr>
        <w:jc w:val="center"/>
        <w:rPr>
          <w:rFonts w:ascii="Times New Roman" w:hAnsi="Times New Roman"/>
          <w:i/>
          <w:sz w:val="26"/>
        </w:rPr>
      </w:pPr>
      <w:r>
        <w:rPr>
          <w:rFonts w:ascii="Times New Roman" w:hAnsi="Times New Roman"/>
          <w:i/>
          <w:sz w:val="26"/>
        </w:rPr>
        <w:t xml:space="preserve">Просим Вас принять участие в данном анкетировании, целью которого является изучение уровня </w:t>
      </w:r>
      <w:r w:rsidRPr="00FF2B97">
        <w:rPr>
          <w:rFonts w:ascii="Times New Roman" w:hAnsi="Times New Roman"/>
          <w:i/>
          <w:sz w:val="26"/>
        </w:rPr>
        <w:t xml:space="preserve">знания </w:t>
      </w:r>
      <w:r w:rsidR="00FF2B97" w:rsidRPr="00FF2B97">
        <w:rPr>
          <w:rFonts w:ascii="Times New Roman" w:hAnsi="Times New Roman"/>
          <w:i/>
          <w:sz w:val="28"/>
        </w:rPr>
        <w:t>обучающихся МБОУ «СОШ» №19</w:t>
      </w:r>
      <w:r w:rsidR="00FF2B97">
        <w:rPr>
          <w:rFonts w:ascii="Times New Roman" w:hAnsi="Times New Roman"/>
          <w:sz w:val="28"/>
        </w:rPr>
        <w:t xml:space="preserve"> </w:t>
      </w:r>
      <w:r>
        <w:rPr>
          <w:rFonts w:ascii="Times New Roman" w:hAnsi="Times New Roman"/>
          <w:i/>
          <w:sz w:val="26"/>
        </w:rPr>
        <w:t>на тему: «Популяризация кадрового донорства».</w:t>
      </w:r>
    </w:p>
    <w:p w14:paraId="7614E8CB" w14:textId="3527AE99" w:rsidR="00E509C5" w:rsidRDefault="003E510E">
      <w:pPr>
        <w:jc w:val="center"/>
        <w:rPr>
          <w:rFonts w:ascii="Times New Roman" w:hAnsi="Times New Roman"/>
          <w:i/>
          <w:sz w:val="26"/>
        </w:rPr>
      </w:pPr>
      <w:r>
        <w:rPr>
          <w:rFonts w:ascii="Times New Roman" w:hAnsi="Times New Roman"/>
          <w:i/>
          <w:sz w:val="26"/>
        </w:rPr>
        <w:t xml:space="preserve">В данной анкете </w:t>
      </w:r>
      <w:r w:rsidR="00FF2B97">
        <w:rPr>
          <w:rFonts w:ascii="Times New Roman" w:hAnsi="Times New Roman"/>
          <w:i/>
          <w:sz w:val="26"/>
        </w:rPr>
        <w:t>20</w:t>
      </w:r>
      <w:r>
        <w:rPr>
          <w:rFonts w:ascii="Times New Roman" w:hAnsi="Times New Roman"/>
          <w:i/>
          <w:sz w:val="26"/>
        </w:rPr>
        <w:t xml:space="preserve"> вопросов. При необходимости Вы можете указать несколько вариантов ответа. Если необходимого варианта ответа нет в наличии- допишите его в соответствующую строку.</w:t>
      </w:r>
    </w:p>
    <w:p w14:paraId="1B33A2A4" w14:textId="77777777" w:rsidR="00E509C5" w:rsidRDefault="003E510E">
      <w:pPr>
        <w:jc w:val="center"/>
        <w:rPr>
          <w:rFonts w:ascii="Times New Roman" w:hAnsi="Times New Roman"/>
          <w:i/>
          <w:sz w:val="26"/>
        </w:rPr>
      </w:pPr>
      <w:r>
        <w:rPr>
          <w:rFonts w:ascii="Times New Roman" w:hAnsi="Times New Roman"/>
          <w:i/>
          <w:sz w:val="26"/>
        </w:rPr>
        <w:t>Анкетирование анонимное. Нам очень важно Ваше мнение, поэтому просим отнестись к анкете серьезно, дабы мы могли получить наиболее объективные данные.</w:t>
      </w:r>
    </w:p>
    <w:p w14:paraId="26F340D3" w14:textId="77777777" w:rsidR="00E509C5" w:rsidRDefault="003E510E">
      <w:pPr>
        <w:jc w:val="both"/>
        <w:rPr>
          <w:rFonts w:ascii="Times New Roman" w:hAnsi="Times New Roman"/>
          <w:sz w:val="26"/>
        </w:rPr>
      </w:pPr>
      <w:r>
        <w:rPr>
          <w:rFonts w:ascii="Times New Roman" w:hAnsi="Times New Roman"/>
          <w:sz w:val="26"/>
        </w:rPr>
        <w:t>1. Укажите Ваш пол?</w:t>
      </w:r>
    </w:p>
    <w:p w14:paraId="5D0AB0EC" w14:textId="77777777" w:rsidR="00E509C5" w:rsidRDefault="003E510E">
      <w:pPr>
        <w:jc w:val="both"/>
        <w:rPr>
          <w:rFonts w:ascii="Times New Roman" w:hAnsi="Times New Roman"/>
          <w:sz w:val="26"/>
        </w:rPr>
      </w:pPr>
      <w:r>
        <w:rPr>
          <w:rFonts w:ascii="Times New Roman" w:hAnsi="Times New Roman"/>
          <w:sz w:val="26"/>
        </w:rPr>
        <w:t>А) Женский</w:t>
      </w:r>
    </w:p>
    <w:p w14:paraId="7E323881" w14:textId="77777777" w:rsidR="00E509C5" w:rsidRDefault="003E510E">
      <w:pPr>
        <w:jc w:val="both"/>
        <w:rPr>
          <w:rFonts w:ascii="Times New Roman" w:hAnsi="Times New Roman"/>
          <w:sz w:val="26"/>
        </w:rPr>
      </w:pPr>
      <w:r>
        <w:rPr>
          <w:rFonts w:ascii="Times New Roman" w:hAnsi="Times New Roman"/>
          <w:sz w:val="26"/>
        </w:rPr>
        <w:t xml:space="preserve">Б) Мужской </w:t>
      </w:r>
    </w:p>
    <w:p w14:paraId="67AEA6D8" w14:textId="77777777" w:rsidR="00E509C5" w:rsidRDefault="003E510E">
      <w:pPr>
        <w:jc w:val="both"/>
        <w:rPr>
          <w:rFonts w:ascii="Times New Roman" w:hAnsi="Times New Roman"/>
          <w:sz w:val="26"/>
        </w:rPr>
      </w:pPr>
      <w:r>
        <w:rPr>
          <w:rFonts w:ascii="Times New Roman" w:hAnsi="Times New Roman"/>
          <w:sz w:val="26"/>
        </w:rPr>
        <w:t>2. Укажите Ваш возраст?</w:t>
      </w:r>
    </w:p>
    <w:p w14:paraId="3243A195" w14:textId="77777777" w:rsidR="00E509C5" w:rsidRDefault="003E510E">
      <w:pPr>
        <w:jc w:val="both"/>
        <w:rPr>
          <w:rFonts w:ascii="Times New Roman" w:hAnsi="Times New Roman"/>
          <w:sz w:val="26"/>
        </w:rPr>
      </w:pPr>
      <w:r>
        <w:rPr>
          <w:rFonts w:ascii="Times New Roman" w:hAnsi="Times New Roman"/>
          <w:sz w:val="26"/>
        </w:rPr>
        <w:t>А) До 18 лет</w:t>
      </w:r>
    </w:p>
    <w:p w14:paraId="679AA74B" w14:textId="77777777" w:rsidR="00E509C5" w:rsidRDefault="003E510E">
      <w:pPr>
        <w:jc w:val="both"/>
        <w:rPr>
          <w:rFonts w:ascii="Times New Roman" w:hAnsi="Times New Roman"/>
          <w:sz w:val="26"/>
        </w:rPr>
      </w:pPr>
      <w:r>
        <w:rPr>
          <w:rFonts w:ascii="Times New Roman" w:hAnsi="Times New Roman"/>
          <w:sz w:val="26"/>
        </w:rPr>
        <w:t xml:space="preserve">Б) 18-21 год </w:t>
      </w:r>
    </w:p>
    <w:p w14:paraId="3310E41B" w14:textId="77777777" w:rsidR="00E509C5" w:rsidRDefault="003E510E">
      <w:pPr>
        <w:jc w:val="both"/>
        <w:rPr>
          <w:rFonts w:ascii="Times New Roman" w:hAnsi="Times New Roman"/>
          <w:sz w:val="26"/>
        </w:rPr>
      </w:pPr>
      <w:r>
        <w:rPr>
          <w:rFonts w:ascii="Times New Roman" w:hAnsi="Times New Roman"/>
          <w:sz w:val="26"/>
        </w:rPr>
        <w:t xml:space="preserve">В) Старше 21 года </w:t>
      </w:r>
    </w:p>
    <w:p w14:paraId="2A0B9CF4" w14:textId="40C4C45C" w:rsidR="00E509C5" w:rsidRDefault="003E510E">
      <w:pPr>
        <w:jc w:val="both"/>
        <w:rPr>
          <w:rFonts w:ascii="Times New Roman" w:hAnsi="Times New Roman"/>
          <w:sz w:val="26"/>
        </w:rPr>
      </w:pPr>
      <w:r>
        <w:rPr>
          <w:rFonts w:ascii="Times New Roman" w:hAnsi="Times New Roman"/>
          <w:sz w:val="26"/>
        </w:rPr>
        <w:t>3.</w:t>
      </w:r>
      <w:r w:rsidR="00FF2B97">
        <w:rPr>
          <w:rFonts w:ascii="Times New Roman" w:hAnsi="Times New Roman"/>
          <w:sz w:val="26"/>
        </w:rPr>
        <w:t>В каком классе Вы обучаетесь</w:t>
      </w:r>
      <w:r>
        <w:rPr>
          <w:rFonts w:ascii="Times New Roman" w:hAnsi="Times New Roman"/>
          <w:sz w:val="26"/>
        </w:rPr>
        <w:t>?</w:t>
      </w:r>
    </w:p>
    <w:p w14:paraId="1A90F883" w14:textId="2AD44514" w:rsidR="00E509C5" w:rsidRDefault="003E510E">
      <w:pPr>
        <w:jc w:val="both"/>
        <w:rPr>
          <w:rFonts w:ascii="Times New Roman" w:hAnsi="Times New Roman"/>
          <w:sz w:val="26"/>
        </w:rPr>
      </w:pPr>
      <w:r>
        <w:rPr>
          <w:rFonts w:ascii="Times New Roman" w:hAnsi="Times New Roman"/>
          <w:sz w:val="26"/>
        </w:rPr>
        <w:t>А</w:t>
      </w:r>
      <w:r w:rsidR="00FF2B97">
        <w:rPr>
          <w:rFonts w:ascii="Times New Roman" w:hAnsi="Times New Roman"/>
          <w:sz w:val="26"/>
        </w:rPr>
        <w:t>)10</w:t>
      </w:r>
    </w:p>
    <w:p w14:paraId="65018E4C" w14:textId="7625FFD3" w:rsidR="00E509C5" w:rsidRDefault="003E510E">
      <w:pPr>
        <w:jc w:val="both"/>
        <w:rPr>
          <w:rFonts w:ascii="Times New Roman" w:hAnsi="Times New Roman"/>
          <w:sz w:val="26"/>
        </w:rPr>
      </w:pPr>
      <w:r>
        <w:rPr>
          <w:rFonts w:ascii="Times New Roman" w:hAnsi="Times New Roman"/>
          <w:sz w:val="26"/>
        </w:rPr>
        <w:t xml:space="preserve">Б) </w:t>
      </w:r>
      <w:r w:rsidR="00FF2B97">
        <w:rPr>
          <w:rFonts w:ascii="Times New Roman" w:hAnsi="Times New Roman"/>
          <w:sz w:val="26"/>
        </w:rPr>
        <w:t>11</w:t>
      </w:r>
      <w:r>
        <w:rPr>
          <w:rFonts w:ascii="Times New Roman" w:hAnsi="Times New Roman"/>
          <w:sz w:val="26"/>
        </w:rPr>
        <w:tab/>
      </w:r>
    </w:p>
    <w:p w14:paraId="7034E202" w14:textId="75A4E960" w:rsidR="00E509C5" w:rsidRDefault="00FF2B97">
      <w:pPr>
        <w:jc w:val="both"/>
        <w:rPr>
          <w:rFonts w:ascii="Times New Roman" w:hAnsi="Times New Roman"/>
          <w:sz w:val="26"/>
        </w:rPr>
      </w:pPr>
      <w:r>
        <w:rPr>
          <w:rFonts w:ascii="Times New Roman" w:hAnsi="Times New Roman"/>
          <w:sz w:val="26"/>
        </w:rPr>
        <w:t>4</w:t>
      </w:r>
      <w:r w:rsidR="003E510E">
        <w:rPr>
          <w:rFonts w:ascii="Times New Roman" w:hAnsi="Times New Roman"/>
          <w:sz w:val="26"/>
        </w:rPr>
        <w:t>. Приходилось ли Вам сдавать кровь?</w:t>
      </w:r>
    </w:p>
    <w:p w14:paraId="37CF58AE" w14:textId="77777777" w:rsidR="00E509C5" w:rsidRDefault="003E510E">
      <w:pPr>
        <w:jc w:val="both"/>
        <w:rPr>
          <w:rFonts w:ascii="Times New Roman" w:hAnsi="Times New Roman"/>
          <w:sz w:val="26"/>
        </w:rPr>
      </w:pPr>
      <w:r>
        <w:rPr>
          <w:rFonts w:ascii="Times New Roman" w:hAnsi="Times New Roman"/>
          <w:sz w:val="26"/>
        </w:rPr>
        <w:t>А) Да</w:t>
      </w:r>
    </w:p>
    <w:p w14:paraId="2889E44D" w14:textId="77777777" w:rsidR="00E509C5" w:rsidRDefault="003E510E">
      <w:pPr>
        <w:jc w:val="both"/>
        <w:rPr>
          <w:rFonts w:ascii="Times New Roman" w:hAnsi="Times New Roman"/>
          <w:sz w:val="26"/>
        </w:rPr>
      </w:pPr>
      <w:r>
        <w:rPr>
          <w:rFonts w:ascii="Times New Roman" w:hAnsi="Times New Roman"/>
          <w:sz w:val="26"/>
        </w:rPr>
        <w:t>Б) Нет</w:t>
      </w:r>
    </w:p>
    <w:p w14:paraId="4D0836B0" w14:textId="30C49993" w:rsidR="00E509C5" w:rsidRDefault="00FF2B97">
      <w:pPr>
        <w:jc w:val="both"/>
        <w:rPr>
          <w:rFonts w:ascii="Times New Roman" w:hAnsi="Times New Roman"/>
          <w:sz w:val="26"/>
        </w:rPr>
      </w:pPr>
      <w:r>
        <w:rPr>
          <w:rFonts w:ascii="Times New Roman" w:hAnsi="Times New Roman"/>
          <w:sz w:val="26"/>
        </w:rPr>
        <w:lastRenderedPageBreak/>
        <w:t>5</w:t>
      </w:r>
      <w:r w:rsidR="003E510E">
        <w:rPr>
          <w:rFonts w:ascii="Times New Roman" w:hAnsi="Times New Roman"/>
          <w:sz w:val="26"/>
        </w:rPr>
        <w:t>. Сколько раз Вы производили донацию крови и/или её компонентов?</w:t>
      </w:r>
    </w:p>
    <w:p w14:paraId="4F26DA2C" w14:textId="77777777" w:rsidR="00E509C5" w:rsidRDefault="003E510E">
      <w:pPr>
        <w:jc w:val="both"/>
        <w:rPr>
          <w:rFonts w:ascii="Times New Roman" w:hAnsi="Times New Roman"/>
          <w:sz w:val="26"/>
        </w:rPr>
      </w:pPr>
      <w:r>
        <w:rPr>
          <w:rFonts w:ascii="Times New Roman" w:hAnsi="Times New Roman"/>
          <w:sz w:val="26"/>
        </w:rPr>
        <w:t>А) 1 раз</w:t>
      </w:r>
    </w:p>
    <w:p w14:paraId="51E81F9F" w14:textId="0AA0862E" w:rsidR="00E509C5" w:rsidRDefault="003E510E" w:rsidP="00FF2B97">
      <w:pPr>
        <w:jc w:val="both"/>
        <w:rPr>
          <w:rFonts w:ascii="Times New Roman" w:hAnsi="Times New Roman"/>
          <w:sz w:val="26"/>
        </w:rPr>
      </w:pPr>
      <w:r>
        <w:rPr>
          <w:rFonts w:ascii="Times New Roman" w:hAnsi="Times New Roman"/>
          <w:sz w:val="26"/>
        </w:rPr>
        <w:t>Б) 2</w:t>
      </w:r>
      <w:r w:rsidR="00FF2B97">
        <w:rPr>
          <w:rFonts w:ascii="Times New Roman" w:hAnsi="Times New Roman"/>
          <w:sz w:val="26"/>
        </w:rPr>
        <w:t xml:space="preserve"> раза</w:t>
      </w:r>
    </w:p>
    <w:p w14:paraId="5111F0FA" w14:textId="481F3316" w:rsidR="00E509C5" w:rsidRDefault="00FF2B97">
      <w:pPr>
        <w:jc w:val="both"/>
        <w:rPr>
          <w:rFonts w:ascii="Times New Roman" w:hAnsi="Times New Roman"/>
          <w:sz w:val="26"/>
        </w:rPr>
      </w:pPr>
      <w:r>
        <w:rPr>
          <w:rFonts w:ascii="Times New Roman" w:hAnsi="Times New Roman"/>
          <w:sz w:val="26"/>
        </w:rPr>
        <w:t>В</w:t>
      </w:r>
      <w:r w:rsidR="003E510E">
        <w:rPr>
          <w:rFonts w:ascii="Times New Roman" w:hAnsi="Times New Roman"/>
          <w:sz w:val="26"/>
        </w:rPr>
        <w:t>) ни разу</w:t>
      </w:r>
    </w:p>
    <w:p w14:paraId="385674F9" w14:textId="373D1F71" w:rsidR="00E509C5" w:rsidRDefault="00FF2B97">
      <w:pPr>
        <w:jc w:val="both"/>
        <w:rPr>
          <w:rFonts w:ascii="Times New Roman" w:hAnsi="Times New Roman"/>
          <w:sz w:val="26"/>
        </w:rPr>
      </w:pPr>
      <w:r>
        <w:rPr>
          <w:rFonts w:ascii="Times New Roman" w:hAnsi="Times New Roman"/>
          <w:sz w:val="26"/>
        </w:rPr>
        <w:t>6</w:t>
      </w:r>
      <w:r w:rsidR="003E510E">
        <w:rPr>
          <w:rFonts w:ascii="Times New Roman" w:hAnsi="Times New Roman"/>
          <w:sz w:val="26"/>
        </w:rPr>
        <w:t xml:space="preserve">. Что такое донорство крови? </w:t>
      </w:r>
    </w:p>
    <w:p w14:paraId="67D2393D" w14:textId="77777777" w:rsidR="00E509C5" w:rsidRDefault="003E510E">
      <w:pPr>
        <w:jc w:val="both"/>
        <w:rPr>
          <w:rFonts w:ascii="Times New Roman" w:hAnsi="Times New Roman"/>
          <w:sz w:val="26"/>
        </w:rPr>
      </w:pPr>
      <w:r>
        <w:rPr>
          <w:rFonts w:ascii="Times New Roman" w:hAnsi="Times New Roman"/>
          <w:sz w:val="26"/>
        </w:rPr>
        <w:t>А) кровь, взятая от донора и предназначенная для клинического использования, производства компонентов крови, лекарственных средств и медицинских изделий, а также для использования в научно-исследовательских и образовательных целях.</w:t>
      </w:r>
      <w:r>
        <w:rPr>
          <w:rFonts w:ascii="Times New Roman" w:hAnsi="Times New Roman"/>
          <w:sz w:val="26"/>
        </w:rPr>
        <w:tab/>
      </w:r>
    </w:p>
    <w:p w14:paraId="06EACFA0" w14:textId="77777777" w:rsidR="00E509C5" w:rsidRDefault="003E510E">
      <w:pPr>
        <w:jc w:val="both"/>
        <w:rPr>
          <w:rFonts w:ascii="Times New Roman" w:hAnsi="Times New Roman"/>
          <w:sz w:val="26"/>
        </w:rPr>
      </w:pPr>
      <w:r>
        <w:rPr>
          <w:rFonts w:ascii="Times New Roman" w:hAnsi="Times New Roman"/>
          <w:sz w:val="26"/>
        </w:rPr>
        <w:t>Б) добровольная сдача крови и её компонентов донорами, а также мероприятия, направленные на организацию и обеспечение безопасности заготовки крови и её компонентов.</w:t>
      </w:r>
    </w:p>
    <w:p w14:paraId="792BE744" w14:textId="77777777" w:rsidR="00E509C5" w:rsidRDefault="003E510E">
      <w:pPr>
        <w:jc w:val="both"/>
        <w:rPr>
          <w:rFonts w:ascii="Times New Roman" w:hAnsi="Times New Roman"/>
          <w:sz w:val="26"/>
        </w:rPr>
      </w:pPr>
      <w:r>
        <w:rPr>
          <w:rFonts w:ascii="Times New Roman" w:hAnsi="Times New Roman"/>
          <w:sz w:val="26"/>
        </w:rPr>
        <w:t>В) Жидкая ткань, осуществляющая в организме транспорт химических веществ (в т. ч. кислорода), благодаря которому происходит интеграция биохимических процессов, протекающих в различных клетках и межклеточных пространствах, в единую систему</w:t>
      </w:r>
    </w:p>
    <w:p w14:paraId="24541A1C" w14:textId="0023CBE2" w:rsidR="00E509C5" w:rsidRDefault="00FF2B97">
      <w:pPr>
        <w:jc w:val="both"/>
        <w:rPr>
          <w:rFonts w:ascii="Times New Roman" w:hAnsi="Times New Roman"/>
          <w:sz w:val="26"/>
        </w:rPr>
      </w:pPr>
      <w:r>
        <w:rPr>
          <w:rFonts w:ascii="Times New Roman" w:hAnsi="Times New Roman"/>
          <w:sz w:val="26"/>
        </w:rPr>
        <w:t>7</w:t>
      </w:r>
      <w:r w:rsidR="003E510E">
        <w:rPr>
          <w:rFonts w:ascii="Times New Roman" w:hAnsi="Times New Roman"/>
          <w:sz w:val="26"/>
        </w:rPr>
        <w:t xml:space="preserve">. Кадровый донор это -? </w:t>
      </w:r>
    </w:p>
    <w:p w14:paraId="497A6822" w14:textId="77777777" w:rsidR="00E509C5" w:rsidRDefault="003E510E">
      <w:pPr>
        <w:jc w:val="both"/>
        <w:rPr>
          <w:rFonts w:ascii="Times New Roman" w:hAnsi="Times New Roman"/>
          <w:sz w:val="26"/>
        </w:rPr>
      </w:pPr>
      <w:r>
        <w:rPr>
          <w:rFonts w:ascii="Times New Roman" w:hAnsi="Times New Roman"/>
          <w:sz w:val="26"/>
        </w:rPr>
        <w:t>А) это человек, сдавший кровь или ее компоненты трижды в течение года и согласившийся сдавать кровь в любое время для определенной станции переливания крови.</w:t>
      </w:r>
    </w:p>
    <w:p w14:paraId="77F9B086" w14:textId="77777777" w:rsidR="00E509C5" w:rsidRDefault="003E510E">
      <w:pPr>
        <w:jc w:val="both"/>
        <w:rPr>
          <w:rFonts w:ascii="Times New Roman" w:hAnsi="Times New Roman"/>
          <w:sz w:val="26"/>
        </w:rPr>
      </w:pPr>
      <w:r>
        <w:rPr>
          <w:rFonts w:ascii="Times New Roman" w:hAnsi="Times New Roman"/>
          <w:sz w:val="26"/>
        </w:rPr>
        <w:t>Б) добровольная сдача крови и её компонентов донорами, а также мероприятия, направленные на организацию и обеспечение безопасности заготовки крови и её компонентов</w:t>
      </w:r>
    </w:p>
    <w:p w14:paraId="40F5EC28" w14:textId="77777777" w:rsidR="00E509C5" w:rsidRDefault="003E510E">
      <w:pPr>
        <w:jc w:val="both"/>
        <w:rPr>
          <w:rFonts w:ascii="Times New Roman" w:hAnsi="Times New Roman"/>
          <w:sz w:val="26"/>
        </w:rPr>
      </w:pPr>
      <w:r>
        <w:rPr>
          <w:rFonts w:ascii="Times New Roman" w:hAnsi="Times New Roman"/>
          <w:sz w:val="26"/>
        </w:rPr>
        <w:t>В) пациент, которому выполняют переливание крови или пересадку органов</w:t>
      </w:r>
    </w:p>
    <w:p w14:paraId="35718E87" w14:textId="61C0F89F" w:rsidR="00E509C5" w:rsidRDefault="00FF2B97">
      <w:pPr>
        <w:jc w:val="both"/>
        <w:rPr>
          <w:rFonts w:ascii="Times New Roman" w:hAnsi="Times New Roman"/>
          <w:sz w:val="26"/>
        </w:rPr>
      </w:pPr>
      <w:r>
        <w:rPr>
          <w:rFonts w:ascii="Times New Roman" w:hAnsi="Times New Roman"/>
          <w:sz w:val="26"/>
        </w:rPr>
        <w:t>8</w:t>
      </w:r>
      <w:r w:rsidR="003E510E">
        <w:rPr>
          <w:rFonts w:ascii="Times New Roman" w:hAnsi="Times New Roman"/>
          <w:sz w:val="26"/>
        </w:rPr>
        <w:t>.Хотели бы Вы стать кадровым донором?</w:t>
      </w:r>
    </w:p>
    <w:p w14:paraId="60759C45" w14:textId="77777777" w:rsidR="00E509C5" w:rsidRDefault="003E510E">
      <w:pPr>
        <w:jc w:val="both"/>
        <w:rPr>
          <w:rFonts w:ascii="Times New Roman" w:hAnsi="Times New Roman"/>
          <w:sz w:val="26"/>
        </w:rPr>
      </w:pPr>
      <w:r>
        <w:rPr>
          <w:rFonts w:ascii="Times New Roman" w:hAnsi="Times New Roman"/>
          <w:sz w:val="26"/>
        </w:rPr>
        <w:t>А) Да</w:t>
      </w:r>
    </w:p>
    <w:p w14:paraId="1AF8EAFF" w14:textId="77777777" w:rsidR="00E509C5" w:rsidRDefault="003E510E">
      <w:pPr>
        <w:jc w:val="both"/>
        <w:rPr>
          <w:rFonts w:ascii="Times New Roman" w:hAnsi="Times New Roman"/>
          <w:sz w:val="26"/>
        </w:rPr>
      </w:pPr>
      <w:r>
        <w:rPr>
          <w:rFonts w:ascii="Times New Roman" w:hAnsi="Times New Roman"/>
          <w:sz w:val="26"/>
        </w:rPr>
        <w:t>Б) Нет</w:t>
      </w:r>
    </w:p>
    <w:p w14:paraId="5A5BE9A3" w14:textId="77777777" w:rsidR="00E509C5" w:rsidRDefault="003E510E">
      <w:pPr>
        <w:jc w:val="both"/>
        <w:rPr>
          <w:rFonts w:ascii="Times New Roman" w:hAnsi="Times New Roman"/>
          <w:sz w:val="26"/>
        </w:rPr>
      </w:pPr>
      <w:r>
        <w:rPr>
          <w:rFonts w:ascii="Times New Roman" w:hAnsi="Times New Roman"/>
          <w:sz w:val="26"/>
        </w:rPr>
        <w:t xml:space="preserve">В) Затрудняюсь ответить </w:t>
      </w:r>
    </w:p>
    <w:p w14:paraId="131F0A7A" w14:textId="1B1CBD3A" w:rsidR="00E509C5" w:rsidRDefault="00FF2B97">
      <w:pPr>
        <w:jc w:val="both"/>
        <w:rPr>
          <w:rFonts w:ascii="Times New Roman" w:hAnsi="Times New Roman"/>
          <w:sz w:val="26"/>
        </w:rPr>
      </w:pPr>
      <w:r>
        <w:rPr>
          <w:rFonts w:ascii="Times New Roman" w:hAnsi="Times New Roman"/>
          <w:sz w:val="26"/>
        </w:rPr>
        <w:t>9</w:t>
      </w:r>
      <w:r w:rsidR="003E510E">
        <w:rPr>
          <w:rFonts w:ascii="Times New Roman" w:hAnsi="Times New Roman"/>
          <w:sz w:val="26"/>
        </w:rPr>
        <w:t xml:space="preserve">. Является ли члены Вашей семьи донорами крови или почетным донором? </w:t>
      </w:r>
    </w:p>
    <w:p w14:paraId="28E1B241" w14:textId="77777777" w:rsidR="00E509C5" w:rsidRDefault="003E510E">
      <w:pPr>
        <w:jc w:val="both"/>
        <w:rPr>
          <w:rFonts w:ascii="Times New Roman" w:hAnsi="Times New Roman"/>
          <w:sz w:val="26"/>
        </w:rPr>
      </w:pPr>
      <w:r>
        <w:rPr>
          <w:rFonts w:ascii="Times New Roman" w:hAnsi="Times New Roman"/>
          <w:sz w:val="26"/>
        </w:rPr>
        <w:t>А) Да</w:t>
      </w:r>
    </w:p>
    <w:p w14:paraId="75802979" w14:textId="77777777" w:rsidR="00E509C5" w:rsidRDefault="003E510E">
      <w:pPr>
        <w:jc w:val="both"/>
        <w:rPr>
          <w:rFonts w:ascii="Times New Roman" w:hAnsi="Times New Roman"/>
          <w:sz w:val="26"/>
        </w:rPr>
      </w:pPr>
      <w:r>
        <w:rPr>
          <w:rFonts w:ascii="Times New Roman" w:hAnsi="Times New Roman"/>
          <w:sz w:val="26"/>
        </w:rPr>
        <w:t>Б) Нет</w:t>
      </w:r>
    </w:p>
    <w:p w14:paraId="50C3FA32" w14:textId="2D8073AB" w:rsidR="00E509C5" w:rsidRDefault="00FF2B97">
      <w:pPr>
        <w:jc w:val="both"/>
        <w:rPr>
          <w:rFonts w:ascii="Times New Roman" w:hAnsi="Times New Roman"/>
          <w:sz w:val="26"/>
        </w:rPr>
      </w:pPr>
      <w:r>
        <w:rPr>
          <w:rFonts w:ascii="Times New Roman" w:hAnsi="Times New Roman"/>
          <w:sz w:val="26"/>
        </w:rPr>
        <w:lastRenderedPageBreak/>
        <w:t>10</w:t>
      </w:r>
      <w:r w:rsidR="003E510E">
        <w:rPr>
          <w:rFonts w:ascii="Times New Roman" w:hAnsi="Times New Roman"/>
          <w:sz w:val="26"/>
        </w:rPr>
        <w:t>.  Знаете ли Вы о противопоказаниях к донорству крови и/или её компонентов? (Если да, то укажите их)</w:t>
      </w:r>
    </w:p>
    <w:p w14:paraId="09623818" w14:textId="77777777" w:rsidR="00E509C5" w:rsidRDefault="003E510E">
      <w:pPr>
        <w:jc w:val="both"/>
        <w:rPr>
          <w:rFonts w:ascii="Times New Roman" w:hAnsi="Times New Roman"/>
          <w:sz w:val="26"/>
        </w:rPr>
      </w:pPr>
      <w:r>
        <w:rPr>
          <w:rFonts w:ascii="Times New Roman" w:hAnsi="Times New Roman"/>
          <w:sz w:val="26"/>
        </w:rPr>
        <w:t>__________________________________________________________________</w:t>
      </w:r>
    </w:p>
    <w:p w14:paraId="180EA1BA" w14:textId="08256317" w:rsidR="00E509C5" w:rsidRDefault="003E510E">
      <w:pPr>
        <w:jc w:val="both"/>
        <w:rPr>
          <w:rFonts w:ascii="Times New Roman" w:hAnsi="Times New Roman"/>
          <w:sz w:val="26"/>
        </w:rPr>
      </w:pPr>
      <w:r>
        <w:rPr>
          <w:rFonts w:ascii="Times New Roman" w:hAnsi="Times New Roman"/>
          <w:sz w:val="26"/>
        </w:rPr>
        <w:t>1</w:t>
      </w:r>
      <w:r w:rsidR="00FF2B97">
        <w:rPr>
          <w:rFonts w:ascii="Times New Roman" w:hAnsi="Times New Roman"/>
          <w:sz w:val="26"/>
        </w:rPr>
        <w:t>1</w:t>
      </w:r>
      <w:r>
        <w:rPr>
          <w:rFonts w:ascii="Times New Roman" w:hAnsi="Times New Roman"/>
          <w:sz w:val="26"/>
        </w:rPr>
        <w:t xml:space="preserve">. Перечислите основные компоненты крови? </w:t>
      </w:r>
    </w:p>
    <w:p w14:paraId="045F081C" w14:textId="77777777" w:rsidR="00E509C5" w:rsidRDefault="003E510E">
      <w:pPr>
        <w:jc w:val="both"/>
        <w:rPr>
          <w:rFonts w:ascii="Times New Roman" w:hAnsi="Times New Roman"/>
          <w:sz w:val="26"/>
        </w:rPr>
      </w:pPr>
      <w:r>
        <w:rPr>
          <w:rFonts w:ascii="Times New Roman" w:hAnsi="Times New Roman"/>
          <w:sz w:val="26"/>
        </w:rPr>
        <w:t>А) Билирубин, креатинин, уробилин.</w:t>
      </w:r>
    </w:p>
    <w:p w14:paraId="4CC6BBBD" w14:textId="77777777" w:rsidR="00E509C5" w:rsidRDefault="003E510E">
      <w:pPr>
        <w:jc w:val="both"/>
        <w:rPr>
          <w:rFonts w:ascii="Times New Roman" w:hAnsi="Times New Roman"/>
          <w:sz w:val="26"/>
        </w:rPr>
      </w:pPr>
      <w:r>
        <w:rPr>
          <w:rFonts w:ascii="Times New Roman" w:hAnsi="Times New Roman"/>
          <w:sz w:val="26"/>
        </w:rPr>
        <w:t>Б) Глюкоза, фруктоза.</w:t>
      </w:r>
    </w:p>
    <w:p w14:paraId="7F1D29E2" w14:textId="77777777" w:rsidR="00E509C5" w:rsidRDefault="003E510E">
      <w:pPr>
        <w:jc w:val="both"/>
        <w:rPr>
          <w:rFonts w:ascii="Times New Roman" w:hAnsi="Times New Roman"/>
          <w:sz w:val="26"/>
        </w:rPr>
      </w:pPr>
      <w:r>
        <w:rPr>
          <w:rFonts w:ascii="Times New Roman" w:hAnsi="Times New Roman"/>
          <w:sz w:val="26"/>
        </w:rPr>
        <w:t>В) эритроциты, лейкоциты, тромбоциты и плазмы.</w:t>
      </w:r>
    </w:p>
    <w:p w14:paraId="1CDCB658" w14:textId="2FE620FA" w:rsidR="00E509C5" w:rsidRDefault="003E510E">
      <w:pPr>
        <w:jc w:val="both"/>
        <w:rPr>
          <w:rFonts w:ascii="Times New Roman" w:hAnsi="Times New Roman"/>
          <w:sz w:val="26"/>
        </w:rPr>
      </w:pPr>
      <w:r>
        <w:rPr>
          <w:rFonts w:ascii="Times New Roman" w:hAnsi="Times New Roman"/>
          <w:sz w:val="26"/>
        </w:rPr>
        <w:t>1</w:t>
      </w:r>
      <w:r w:rsidR="00FF2B97">
        <w:rPr>
          <w:rFonts w:ascii="Times New Roman" w:hAnsi="Times New Roman"/>
          <w:sz w:val="26"/>
        </w:rPr>
        <w:t>2</w:t>
      </w:r>
      <w:r>
        <w:rPr>
          <w:rFonts w:ascii="Times New Roman" w:hAnsi="Times New Roman"/>
          <w:sz w:val="26"/>
        </w:rPr>
        <w:t>. Назовите учёного открывшего закон кровообращения?</w:t>
      </w:r>
    </w:p>
    <w:p w14:paraId="5A4C0F88" w14:textId="77777777" w:rsidR="00E509C5" w:rsidRDefault="003E510E">
      <w:pPr>
        <w:jc w:val="both"/>
        <w:rPr>
          <w:rFonts w:ascii="Times New Roman" w:hAnsi="Times New Roman"/>
          <w:sz w:val="26"/>
        </w:rPr>
      </w:pPr>
      <w:r>
        <w:rPr>
          <w:rFonts w:ascii="Times New Roman" w:hAnsi="Times New Roman"/>
          <w:sz w:val="26"/>
        </w:rPr>
        <w:t xml:space="preserve">А) </w:t>
      </w:r>
      <w:proofErr w:type="spellStart"/>
      <w:r>
        <w:rPr>
          <w:rFonts w:ascii="Times New Roman" w:hAnsi="Times New Roman"/>
          <w:sz w:val="26"/>
        </w:rPr>
        <w:t>У.Гарвей</w:t>
      </w:r>
      <w:proofErr w:type="spellEnd"/>
    </w:p>
    <w:p w14:paraId="32FCABC6" w14:textId="77777777" w:rsidR="00E509C5" w:rsidRDefault="003E510E">
      <w:pPr>
        <w:jc w:val="both"/>
        <w:rPr>
          <w:rFonts w:ascii="Times New Roman" w:hAnsi="Times New Roman"/>
          <w:sz w:val="26"/>
        </w:rPr>
      </w:pPr>
      <w:r>
        <w:rPr>
          <w:rFonts w:ascii="Times New Roman" w:hAnsi="Times New Roman"/>
          <w:sz w:val="26"/>
        </w:rPr>
        <w:t xml:space="preserve">Б) </w:t>
      </w:r>
      <w:proofErr w:type="spellStart"/>
      <w:r>
        <w:rPr>
          <w:rFonts w:ascii="Times New Roman" w:hAnsi="Times New Roman"/>
          <w:sz w:val="26"/>
        </w:rPr>
        <w:t>Р.Лоуэром</w:t>
      </w:r>
      <w:proofErr w:type="spellEnd"/>
    </w:p>
    <w:p w14:paraId="22569CD4" w14:textId="77777777" w:rsidR="00E509C5" w:rsidRDefault="003E510E">
      <w:pPr>
        <w:jc w:val="both"/>
        <w:rPr>
          <w:rFonts w:ascii="Times New Roman" w:hAnsi="Times New Roman"/>
          <w:sz w:val="26"/>
        </w:rPr>
      </w:pPr>
      <w:r>
        <w:rPr>
          <w:rFonts w:ascii="Times New Roman" w:hAnsi="Times New Roman"/>
          <w:sz w:val="26"/>
        </w:rPr>
        <w:t>В) Людовик</w:t>
      </w:r>
    </w:p>
    <w:p w14:paraId="7359EF19" w14:textId="5C0DB881" w:rsidR="00E509C5" w:rsidRDefault="003E510E">
      <w:pPr>
        <w:jc w:val="both"/>
        <w:rPr>
          <w:rFonts w:ascii="Times New Roman" w:hAnsi="Times New Roman"/>
          <w:sz w:val="26"/>
        </w:rPr>
      </w:pPr>
      <w:r>
        <w:rPr>
          <w:rFonts w:ascii="Times New Roman" w:hAnsi="Times New Roman"/>
          <w:sz w:val="26"/>
        </w:rPr>
        <w:t>1</w:t>
      </w:r>
      <w:r w:rsidR="00FF2B97">
        <w:rPr>
          <w:rFonts w:ascii="Times New Roman" w:hAnsi="Times New Roman"/>
          <w:sz w:val="26"/>
        </w:rPr>
        <w:t>3</w:t>
      </w:r>
      <w:r>
        <w:rPr>
          <w:rFonts w:ascii="Times New Roman" w:hAnsi="Times New Roman"/>
          <w:sz w:val="26"/>
        </w:rPr>
        <w:t xml:space="preserve">.  Какой интервал между </w:t>
      </w:r>
      <w:proofErr w:type="spellStart"/>
      <w:r>
        <w:rPr>
          <w:rFonts w:ascii="Times New Roman" w:hAnsi="Times New Roman"/>
          <w:sz w:val="26"/>
        </w:rPr>
        <w:t>кроводачами</w:t>
      </w:r>
      <w:proofErr w:type="spellEnd"/>
      <w:r>
        <w:rPr>
          <w:rFonts w:ascii="Times New Roman" w:hAnsi="Times New Roman"/>
          <w:sz w:val="26"/>
        </w:rPr>
        <w:t>?</w:t>
      </w:r>
    </w:p>
    <w:p w14:paraId="5C368EB0" w14:textId="77777777" w:rsidR="00E509C5" w:rsidRDefault="003E510E">
      <w:pPr>
        <w:jc w:val="both"/>
        <w:rPr>
          <w:rFonts w:ascii="Times New Roman" w:hAnsi="Times New Roman"/>
          <w:sz w:val="26"/>
        </w:rPr>
      </w:pPr>
      <w:r>
        <w:rPr>
          <w:rFonts w:ascii="Times New Roman" w:hAnsi="Times New Roman"/>
          <w:sz w:val="26"/>
        </w:rPr>
        <w:t>А) 60 суток</w:t>
      </w:r>
    </w:p>
    <w:p w14:paraId="340CD27A" w14:textId="77777777" w:rsidR="00E509C5" w:rsidRDefault="003E510E">
      <w:pPr>
        <w:jc w:val="both"/>
        <w:rPr>
          <w:rFonts w:ascii="Times New Roman" w:hAnsi="Times New Roman"/>
          <w:sz w:val="26"/>
        </w:rPr>
      </w:pPr>
      <w:r>
        <w:rPr>
          <w:rFonts w:ascii="Times New Roman" w:hAnsi="Times New Roman"/>
          <w:sz w:val="26"/>
        </w:rPr>
        <w:t>Б) 30 суток</w:t>
      </w:r>
    </w:p>
    <w:p w14:paraId="6AF3524F" w14:textId="77777777" w:rsidR="00E509C5" w:rsidRDefault="003E510E">
      <w:pPr>
        <w:jc w:val="both"/>
        <w:rPr>
          <w:rFonts w:ascii="Times New Roman" w:hAnsi="Times New Roman"/>
          <w:sz w:val="26"/>
        </w:rPr>
      </w:pPr>
      <w:r>
        <w:rPr>
          <w:rFonts w:ascii="Times New Roman" w:hAnsi="Times New Roman"/>
          <w:sz w:val="26"/>
        </w:rPr>
        <w:t>В) 90 суток</w:t>
      </w:r>
    </w:p>
    <w:p w14:paraId="13A97F30" w14:textId="1AD61CE2" w:rsidR="00E509C5" w:rsidRDefault="00FF2B97">
      <w:pPr>
        <w:jc w:val="both"/>
        <w:rPr>
          <w:rFonts w:ascii="Times New Roman" w:hAnsi="Times New Roman"/>
          <w:sz w:val="26"/>
        </w:rPr>
      </w:pPr>
      <w:r>
        <w:rPr>
          <w:rFonts w:ascii="Times New Roman" w:hAnsi="Times New Roman"/>
          <w:sz w:val="26"/>
        </w:rPr>
        <w:t>14</w:t>
      </w:r>
      <w:r w:rsidR="003E510E">
        <w:rPr>
          <w:rFonts w:ascii="Times New Roman" w:hAnsi="Times New Roman"/>
          <w:sz w:val="26"/>
        </w:rPr>
        <w:t xml:space="preserve">. Выберите варианты льгот, предусмотренные для почетного донора? </w:t>
      </w:r>
    </w:p>
    <w:p w14:paraId="688109DC" w14:textId="77777777" w:rsidR="00E509C5" w:rsidRDefault="003E510E">
      <w:pPr>
        <w:jc w:val="both"/>
        <w:rPr>
          <w:rFonts w:ascii="Times New Roman" w:hAnsi="Times New Roman"/>
          <w:sz w:val="26"/>
        </w:rPr>
      </w:pPr>
      <w:r>
        <w:rPr>
          <w:rFonts w:ascii="Times New Roman" w:hAnsi="Times New Roman"/>
          <w:sz w:val="26"/>
        </w:rPr>
        <w:t>А) предоставление ежегодного оплачиваемого отпуска в удобное для них время года;</w:t>
      </w:r>
    </w:p>
    <w:p w14:paraId="39642A51" w14:textId="77777777" w:rsidR="00E509C5" w:rsidRDefault="003E510E">
      <w:pPr>
        <w:jc w:val="both"/>
        <w:rPr>
          <w:rFonts w:ascii="Times New Roman" w:hAnsi="Times New Roman"/>
          <w:sz w:val="26"/>
        </w:rPr>
      </w:pPr>
      <w:r>
        <w:rPr>
          <w:rFonts w:ascii="Times New Roman" w:hAnsi="Times New Roman"/>
          <w:sz w:val="26"/>
        </w:rPr>
        <w:t>Б) получение льготных ссуд на индивидуальное жилищное строительство.</w:t>
      </w:r>
    </w:p>
    <w:p w14:paraId="52B846C2" w14:textId="77777777" w:rsidR="00E509C5" w:rsidRDefault="003E510E">
      <w:pPr>
        <w:jc w:val="both"/>
        <w:rPr>
          <w:rFonts w:ascii="Times New Roman" w:hAnsi="Times New Roman"/>
          <w:sz w:val="26"/>
        </w:rPr>
      </w:pPr>
      <w:r>
        <w:rPr>
          <w:rFonts w:ascii="Times New Roman" w:hAnsi="Times New Roman"/>
          <w:sz w:val="26"/>
        </w:rPr>
        <w:t>В) снижение до 50 процентов размера оплаты коммунальных услуг.</w:t>
      </w:r>
    </w:p>
    <w:p w14:paraId="027F5872" w14:textId="77777777" w:rsidR="00E509C5" w:rsidRDefault="003E510E">
      <w:pPr>
        <w:jc w:val="both"/>
        <w:rPr>
          <w:rFonts w:ascii="Times New Roman" w:hAnsi="Times New Roman"/>
          <w:sz w:val="26"/>
        </w:rPr>
      </w:pPr>
      <w:r>
        <w:rPr>
          <w:rFonts w:ascii="Times New Roman" w:hAnsi="Times New Roman"/>
          <w:sz w:val="26"/>
        </w:rPr>
        <w:t xml:space="preserve">Г) Ни один из вариантов не верен. </w:t>
      </w:r>
    </w:p>
    <w:p w14:paraId="6A70CA54" w14:textId="40D6F7FD" w:rsidR="00E509C5" w:rsidRDefault="00FF2B97">
      <w:pPr>
        <w:jc w:val="both"/>
        <w:rPr>
          <w:rFonts w:ascii="Times New Roman" w:hAnsi="Times New Roman"/>
          <w:sz w:val="26"/>
        </w:rPr>
      </w:pPr>
      <w:r>
        <w:rPr>
          <w:rFonts w:ascii="Times New Roman" w:hAnsi="Times New Roman"/>
          <w:sz w:val="26"/>
        </w:rPr>
        <w:t>15</w:t>
      </w:r>
      <w:r w:rsidR="003E510E">
        <w:rPr>
          <w:rFonts w:ascii="Times New Roman" w:hAnsi="Times New Roman"/>
          <w:sz w:val="26"/>
        </w:rPr>
        <w:t>.Что сподвигло Вас сдать кровь?</w:t>
      </w:r>
    </w:p>
    <w:p w14:paraId="040EEC36" w14:textId="77777777" w:rsidR="00E509C5" w:rsidRDefault="003E510E">
      <w:pPr>
        <w:jc w:val="both"/>
        <w:rPr>
          <w:rFonts w:ascii="Times New Roman" w:hAnsi="Times New Roman"/>
          <w:sz w:val="26"/>
        </w:rPr>
      </w:pPr>
      <w:r>
        <w:rPr>
          <w:rFonts w:ascii="Times New Roman" w:hAnsi="Times New Roman"/>
          <w:sz w:val="26"/>
        </w:rPr>
        <w:t>_______________________________________________________________</w:t>
      </w:r>
    </w:p>
    <w:p w14:paraId="4B88891E" w14:textId="1181D367" w:rsidR="00E509C5" w:rsidRDefault="00FF2B97">
      <w:pPr>
        <w:jc w:val="both"/>
        <w:rPr>
          <w:rFonts w:ascii="Times New Roman" w:hAnsi="Times New Roman"/>
          <w:sz w:val="26"/>
        </w:rPr>
      </w:pPr>
      <w:r>
        <w:rPr>
          <w:rFonts w:ascii="Times New Roman" w:hAnsi="Times New Roman"/>
          <w:sz w:val="26"/>
        </w:rPr>
        <w:t>16</w:t>
      </w:r>
      <w:r w:rsidR="003E510E">
        <w:rPr>
          <w:rFonts w:ascii="Times New Roman" w:hAnsi="Times New Roman"/>
          <w:sz w:val="26"/>
        </w:rPr>
        <w:t>. Заинтересовала ли Вас тема о кадровом донорстве?</w:t>
      </w:r>
    </w:p>
    <w:p w14:paraId="500111E6" w14:textId="77777777" w:rsidR="00E509C5" w:rsidRDefault="003E510E">
      <w:pPr>
        <w:jc w:val="both"/>
        <w:rPr>
          <w:rFonts w:ascii="Times New Roman" w:hAnsi="Times New Roman"/>
          <w:sz w:val="26"/>
        </w:rPr>
      </w:pPr>
      <w:r>
        <w:rPr>
          <w:rFonts w:ascii="Times New Roman" w:hAnsi="Times New Roman"/>
          <w:sz w:val="26"/>
        </w:rPr>
        <w:t>А) Да</w:t>
      </w:r>
    </w:p>
    <w:p w14:paraId="541881C4" w14:textId="77777777" w:rsidR="00E509C5" w:rsidRDefault="003E510E">
      <w:pPr>
        <w:jc w:val="both"/>
        <w:rPr>
          <w:rFonts w:ascii="Times New Roman" w:hAnsi="Times New Roman"/>
          <w:sz w:val="26"/>
        </w:rPr>
      </w:pPr>
      <w:r>
        <w:rPr>
          <w:rFonts w:ascii="Times New Roman" w:hAnsi="Times New Roman"/>
          <w:sz w:val="26"/>
        </w:rPr>
        <w:t xml:space="preserve">Б) Нет </w:t>
      </w:r>
    </w:p>
    <w:p w14:paraId="09D88FAE" w14:textId="77777777" w:rsidR="00571B96" w:rsidRDefault="003E510E" w:rsidP="00571B96">
      <w:pPr>
        <w:jc w:val="center"/>
        <w:rPr>
          <w:rFonts w:ascii="Times New Roman" w:hAnsi="Times New Roman"/>
          <w:b/>
          <w:i/>
          <w:sz w:val="26"/>
        </w:rPr>
      </w:pPr>
      <w:r>
        <w:rPr>
          <w:rFonts w:ascii="Times New Roman" w:hAnsi="Times New Roman"/>
          <w:b/>
          <w:i/>
          <w:sz w:val="26"/>
        </w:rPr>
        <w:t>Спасибо за внимание!</w:t>
      </w:r>
      <w:bookmarkStart w:id="81" w:name="__RefHeading___17"/>
      <w:bookmarkEnd w:id="81"/>
    </w:p>
    <w:p w14:paraId="2A66C92B" w14:textId="7A46D14E" w:rsidR="00E509C5" w:rsidRPr="00571B96" w:rsidRDefault="003E510E" w:rsidP="00571B96">
      <w:pPr>
        <w:jc w:val="right"/>
        <w:rPr>
          <w:rFonts w:ascii="Times New Roman" w:hAnsi="Times New Roman"/>
          <w:b/>
          <w:bCs/>
          <w:i/>
          <w:sz w:val="26"/>
        </w:rPr>
      </w:pPr>
      <w:r w:rsidRPr="00571B96">
        <w:rPr>
          <w:rFonts w:ascii="Times New Roman" w:hAnsi="Times New Roman"/>
          <w:b/>
          <w:bCs/>
          <w:color w:val="000000" w:themeColor="text1"/>
          <w:sz w:val="28"/>
        </w:rPr>
        <w:lastRenderedPageBreak/>
        <w:t>Приложение 2</w:t>
      </w:r>
    </w:p>
    <w:p w14:paraId="44404705" w14:textId="77777777" w:rsidR="00E509C5" w:rsidRDefault="003E510E">
      <w:pPr>
        <w:tabs>
          <w:tab w:val="left" w:pos="4185"/>
          <w:tab w:val="center" w:pos="4677"/>
          <w:tab w:val="left" w:pos="6180"/>
        </w:tabs>
        <w:contextualSpacing/>
        <w:jc w:val="center"/>
        <w:rPr>
          <w:rFonts w:ascii="Times New Roman" w:hAnsi="Times New Roman"/>
          <w:b/>
          <w:sz w:val="28"/>
        </w:rPr>
      </w:pPr>
      <w:r>
        <w:rPr>
          <w:rFonts w:ascii="Times New Roman" w:hAnsi="Times New Roman"/>
          <w:b/>
          <w:sz w:val="28"/>
        </w:rPr>
        <w:t xml:space="preserve">Презентация </w:t>
      </w:r>
    </w:p>
    <w:p w14:paraId="70F160D5" w14:textId="77777777" w:rsidR="00E509C5" w:rsidRDefault="00E509C5">
      <w:pPr>
        <w:tabs>
          <w:tab w:val="left" w:pos="4185"/>
          <w:tab w:val="center" w:pos="4677"/>
          <w:tab w:val="left" w:pos="6180"/>
        </w:tabs>
        <w:contextualSpacing/>
        <w:jc w:val="center"/>
        <w:rPr>
          <w:rFonts w:ascii="Times New Roman" w:hAnsi="Times New Roman"/>
          <w:sz w:val="28"/>
        </w:rPr>
      </w:pPr>
    </w:p>
    <w:p w14:paraId="771CB94C" w14:textId="77777777" w:rsidR="00E509C5" w:rsidRDefault="003E510E">
      <w:pPr>
        <w:tabs>
          <w:tab w:val="left" w:pos="4185"/>
          <w:tab w:val="center" w:pos="4677"/>
          <w:tab w:val="left" w:pos="6180"/>
        </w:tabs>
        <w:contextualSpacing/>
        <w:jc w:val="center"/>
        <w:rPr>
          <w:rFonts w:ascii="Times New Roman" w:hAnsi="Times New Roman"/>
          <w:sz w:val="28"/>
        </w:rPr>
      </w:pPr>
      <w:r>
        <w:rPr>
          <w:noProof/>
        </w:rPr>
        <w:drawing>
          <wp:inline distT="0" distB="0" distL="0" distR="0" wp14:anchorId="109387A2" wp14:editId="06C70C39">
            <wp:extent cx="6143211" cy="4905375"/>
            <wp:effectExtent l="0" t="0" r="0" b="0"/>
            <wp:docPr id="45" name="Picture 45"/>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26"/>
                    <a:stretch/>
                  </pic:blipFill>
                  <pic:spPr>
                    <a:xfrm>
                      <a:off x="0" y="0"/>
                      <a:ext cx="6143211" cy="4905375"/>
                    </a:xfrm>
                    <a:prstGeom prst="rect">
                      <a:avLst/>
                    </a:prstGeom>
                  </pic:spPr>
                </pic:pic>
              </a:graphicData>
            </a:graphic>
          </wp:inline>
        </w:drawing>
      </w:r>
    </w:p>
    <w:p w14:paraId="23FD846F" w14:textId="77777777" w:rsidR="00E509C5" w:rsidRDefault="00E509C5">
      <w:pPr>
        <w:tabs>
          <w:tab w:val="left" w:pos="4185"/>
          <w:tab w:val="center" w:pos="4677"/>
          <w:tab w:val="left" w:pos="6180"/>
        </w:tabs>
        <w:contextualSpacing/>
        <w:jc w:val="center"/>
        <w:rPr>
          <w:rFonts w:ascii="Times New Roman" w:hAnsi="Times New Roman"/>
          <w:sz w:val="28"/>
        </w:rPr>
      </w:pPr>
    </w:p>
    <w:p w14:paraId="4FCE587C" w14:textId="77777777" w:rsidR="00E509C5" w:rsidRDefault="00E509C5">
      <w:pPr>
        <w:tabs>
          <w:tab w:val="left" w:pos="4185"/>
          <w:tab w:val="center" w:pos="4677"/>
          <w:tab w:val="left" w:pos="6180"/>
        </w:tabs>
        <w:contextualSpacing/>
        <w:jc w:val="center"/>
        <w:rPr>
          <w:rFonts w:ascii="Times New Roman" w:hAnsi="Times New Roman"/>
          <w:sz w:val="28"/>
        </w:rPr>
      </w:pPr>
    </w:p>
    <w:p w14:paraId="3A2575CC" w14:textId="77777777" w:rsidR="00E509C5" w:rsidRDefault="00E509C5">
      <w:pPr>
        <w:tabs>
          <w:tab w:val="left" w:pos="4185"/>
          <w:tab w:val="center" w:pos="4677"/>
          <w:tab w:val="left" w:pos="6180"/>
        </w:tabs>
        <w:contextualSpacing/>
        <w:jc w:val="center"/>
        <w:rPr>
          <w:rFonts w:ascii="Times New Roman" w:hAnsi="Times New Roman"/>
          <w:sz w:val="28"/>
        </w:rPr>
      </w:pPr>
    </w:p>
    <w:p w14:paraId="4A24EA67" w14:textId="77777777" w:rsidR="00E509C5" w:rsidRDefault="00E509C5">
      <w:pPr>
        <w:tabs>
          <w:tab w:val="left" w:pos="4185"/>
          <w:tab w:val="center" w:pos="4677"/>
          <w:tab w:val="left" w:pos="6180"/>
        </w:tabs>
        <w:contextualSpacing/>
        <w:jc w:val="center"/>
        <w:rPr>
          <w:rFonts w:ascii="Times New Roman" w:hAnsi="Times New Roman"/>
          <w:sz w:val="28"/>
        </w:rPr>
      </w:pPr>
    </w:p>
    <w:p w14:paraId="05413C5A" w14:textId="77777777" w:rsidR="00E509C5" w:rsidRDefault="00E509C5">
      <w:pPr>
        <w:tabs>
          <w:tab w:val="left" w:pos="4185"/>
          <w:tab w:val="center" w:pos="4677"/>
          <w:tab w:val="left" w:pos="6180"/>
        </w:tabs>
        <w:contextualSpacing/>
        <w:jc w:val="center"/>
        <w:rPr>
          <w:rFonts w:ascii="Times New Roman" w:hAnsi="Times New Roman"/>
          <w:sz w:val="28"/>
        </w:rPr>
      </w:pPr>
    </w:p>
    <w:p w14:paraId="32B4EE63" w14:textId="77777777" w:rsidR="00E509C5" w:rsidRDefault="00E509C5">
      <w:pPr>
        <w:tabs>
          <w:tab w:val="left" w:pos="4185"/>
          <w:tab w:val="center" w:pos="4677"/>
          <w:tab w:val="left" w:pos="6180"/>
        </w:tabs>
        <w:contextualSpacing/>
        <w:jc w:val="center"/>
        <w:rPr>
          <w:rFonts w:ascii="Times New Roman" w:hAnsi="Times New Roman"/>
          <w:sz w:val="28"/>
        </w:rPr>
      </w:pPr>
    </w:p>
    <w:p w14:paraId="622A0D73" w14:textId="77777777" w:rsidR="00E509C5" w:rsidRDefault="00E509C5">
      <w:pPr>
        <w:tabs>
          <w:tab w:val="left" w:pos="4185"/>
          <w:tab w:val="center" w:pos="4677"/>
          <w:tab w:val="left" w:pos="6180"/>
        </w:tabs>
        <w:contextualSpacing/>
        <w:jc w:val="center"/>
        <w:rPr>
          <w:rFonts w:ascii="Times New Roman" w:hAnsi="Times New Roman"/>
          <w:sz w:val="28"/>
        </w:rPr>
      </w:pPr>
    </w:p>
    <w:p w14:paraId="0252EB8B" w14:textId="77777777" w:rsidR="00E509C5" w:rsidRDefault="00E509C5">
      <w:pPr>
        <w:tabs>
          <w:tab w:val="left" w:pos="4185"/>
          <w:tab w:val="center" w:pos="4677"/>
          <w:tab w:val="left" w:pos="6180"/>
        </w:tabs>
        <w:contextualSpacing/>
        <w:jc w:val="center"/>
        <w:rPr>
          <w:rFonts w:ascii="Times New Roman" w:hAnsi="Times New Roman"/>
          <w:sz w:val="28"/>
        </w:rPr>
      </w:pPr>
    </w:p>
    <w:p w14:paraId="4222E327" w14:textId="77777777" w:rsidR="00E509C5" w:rsidRDefault="00E509C5">
      <w:pPr>
        <w:tabs>
          <w:tab w:val="left" w:pos="4185"/>
          <w:tab w:val="center" w:pos="4677"/>
          <w:tab w:val="left" w:pos="6180"/>
        </w:tabs>
        <w:contextualSpacing/>
        <w:jc w:val="center"/>
        <w:rPr>
          <w:rFonts w:ascii="Times New Roman" w:hAnsi="Times New Roman"/>
          <w:sz w:val="28"/>
        </w:rPr>
      </w:pPr>
    </w:p>
    <w:p w14:paraId="4F7116BA" w14:textId="77777777" w:rsidR="00E509C5" w:rsidRDefault="00E509C5">
      <w:pPr>
        <w:tabs>
          <w:tab w:val="left" w:pos="4185"/>
          <w:tab w:val="center" w:pos="4677"/>
          <w:tab w:val="left" w:pos="6180"/>
        </w:tabs>
        <w:contextualSpacing/>
        <w:jc w:val="center"/>
        <w:rPr>
          <w:rFonts w:ascii="Times New Roman" w:hAnsi="Times New Roman"/>
          <w:sz w:val="28"/>
        </w:rPr>
      </w:pPr>
    </w:p>
    <w:p w14:paraId="4081B9F5" w14:textId="77777777" w:rsidR="00E509C5" w:rsidRDefault="00E509C5">
      <w:pPr>
        <w:tabs>
          <w:tab w:val="left" w:pos="4185"/>
          <w:tab w:val="center" w:pos="4677"/>
          <w:tab w:val="left" w:pos="6180"/>
        </w:tabs>
        <w:contextualSpacing/>
        <w:jc w:val="center"/>
        <w:rPr>
          <w:rFonts w:ascii="Times New Roman" w:hAnsi="Times New Roman"/>
          <w:sz w:val="28"/>
        </w:rPr>
      </w:pPr>
    </w:p>
    <w:p w14:paraId="4BC7C46B" w14:textId="77777777" w:rsidR="00E509C5" w:rsidRDefault="00E509C5">
      <w:pPr>
        <w:tabs>
          <w:tab w:val="left" w:pos="4185"/>
          <w:tab w:val="center" w:pos="4677"/>
          <w:tab w:val="left" w:pos="6180"/>
        </w:tabs>
        <w:contextualSpacing/>
        <w:jc w:val="center"/>
        <w:rPr>
          <w:rFonts w:ascii="Times New Roman" w:hAnsi="Times New Roman"/>
          <w:sz w:val="28"/>
        </w:rPr>
      </w:pPr>
    </w:p>
    <w:p w14:paraId="49C72399" w14:textId="77777777" w:rsidR="00E509C5" w:rsidRDefault="00E509C5">
      <w:pPr>
        <w:tabs>
          <w:tab w:val="left" w:pos="4185"/>
          <w:tab w:val="center" w:pos="4677"/>
          <w:tab w:val="left" w:pos="6180"/>
        </w:tabs>
        <w:contextualSpacing/>
        <w:jc w:val="center"/>
        <w:rPr>
          <w:rFonts w:ascii="Times New Roman" w:hAnsi="Times New Roman"/>
          <w:sz w:val="28"/>
        </w:rPr>
      </w:pPr>
    </w:p>
    <w:p w14:paraId="77AD7F8B" w14:textId="77777777" w:rsidR="00E509C5" w:rsidRDefault="00E509C5">
      <w:pPr>
        <w:tabs>
          <w:tab w:val="left" w:pos="4185"/>
          <w:tab w:val="center" w:pos="4677"/>
          <w:tab w:val="left" w:pos="6180"/>
        </w:tabs>
        <w:contextualSpacing/>
        <w:jc w:val="center"/>
        <w:rPr>
          <w:rFonts w:ascii="Times New Roman" w:hAnsi="Times New Roman"/>
          <w:sz w:val="28"/>
        </w:rPr>
      </w:pPr>
    </w:p>
    <w:p w14:paraId="5602E4F7" w14:textId="77777777" w:rsidR="00E509C5" w:rsidRDefault="00E509C5">
      <w:pPr>
        <w:tabs>
          <w:tab w:val="left" w:pos="4185"/>
          <w:tab w:val="center" w:pos="4677"/>
          <w:tab w:val="left" w:pos="6180"/>
        </w:tabs>
        <w:contextualSpacing/>
        <w:jc w:val="center"/>
        <w:rPr>
          <w:rFonts w:ascii="Times New Roman" w:hAnsi="Times New Roman"/>
          <w:sz w:val="28"/>
        </w:rPr>
      </w:pPr>
    </w:p>
    <w:p w14:paraId="4816C01B" w14:textId="77777777" w:rsidR="00E509C5" w:rsidRDefault="003E510E">
      <w:pPr>
        <w:pStyle w:val="2"/>
        <w:spacing w:line="360" w:lineRule="auto"/>
        <w:contextualSpacing/>
        <w:jc w:val="right"/>
        <w:rPr>
          <w:rFonts w:ascii="Times New Roman" w:hAnsi="Times New Roman"/>
          <w:b w:val="0"/>
          <w:color w:val="000000" w:themeColor="text1"/>
          <w:sz w:val="28"/>
        </w:rPr>
      </w:pPr>
      <w:bookmarkStart w:id="82" w:name="__RefHeading___18"/>
      <w:bookmarkStart w:id="83" w:name="_Toc197797843"/>
      <w:bookmarkStart w:id="84" w:name="_Toc197797862"/>
      <w:bookmarkStart w:id="85" w:name="_Toc197797878"/>
      <w:bookmarkStart w:id="86" w:name="_Toc209629239"/>
      <w:bookmarkEnd w:id="82"/>
      <w:r>
        <w:rPr>
          <w:rFonts w:ascii="Times New Roman" w:hAnsi="Times New Roman"/>
          <w:color w:val="000000" w:themeColor="text1"/>
          <w:sz w:val="28"/>
        </w:rPr>
        <w:t>Приложение 3</w:t>
      </w:r>
      <w:bookmarkEnd w:id="83"/>
      <w:bookmarkEnd w:id="84"/>
      <w:bookmarkEnd w:id="85"/>
      <w:bookmarkEnd w:id="86"/>
    </w:p>
    <w:p w14:paraId="2BD4A6A0" w14:textId="77777777" w:rsidR="00E509C5" w:rsidRDefault="003E510E">
      <w:pPr>
        <w:tabs>
          <w:tab w:val="left" w:pos="2130"/>
          <w:tab w:val="left" w:pos="4185"/>
          <w:tab w:val="center" w:pos="4677"/>
          <w:tab w:val="left" w:pos="6180"/>
        </w:tabs>
        <w:contextualSpacing/>
        <w:jc w:val="center"/>
        <w:rPr>
          <w:rFonts w:ascii="Times New Roman" w:hAnsi="Times New Roman"/>
          <w:sz w:val="28"/>
        </w:rPr>
      </w:pPr>
      <w:r>
        <w:rPr>
          <w:rFonts w:ascii="Times New Roman" w:hAnsi="Times New Roman"/>
          <w:sz w:val="28"/>
        </w:rPr>
        <w:t xml:space="preserve">Памятка </w:t>
      </w:r>
    </w:p>
    <w:p w14:paraId="1809014C" w14:textId="77777777" w:rsidR="00E509C5" w:rsidRDefault="00E509C5">
      <w:pPr>
        <w:tabs>
          <w:tab w:val="left" w:pos="2130"/>
          <w:tab w:val="left" w:pos="4185"/>
          <w:tab w:val="center" w:pos="4677"/>
          <w:tab w:val="left" w:pos="6180"/>
        </w:tabs>
        <w:contextualSpacing/>
        <w:rPr>
          <w:rFonts w:ascii="Times New Roman" w:hAnsi="Times New Roman"/>
          <w:sz w:val="28"/>
        </w:rPr>
      </w:pPr>
    </w:p>
    <w:p w14:paraId="2C838ACA" w14:textId="77777777" w:rsidR="00E509C5" w:rsidRDefault="003E510E">
      <w:pPr>
        <w:tabs>
          <w:tab w:val="left" w:pos="4185"/>
          <w:tab w:val="left" w:pos="8115"/>
        </w:tabs>
        <w:ind w:firstLine="709"/>
        <w:contextualSpacing/>
        <w:rPr>
          <w:rFonts w:ascii="Times New Roman" w:hAnsi="Times New Roman"/>
          <w:sz w:val="28"/>
        </w:rPr>
      </w:pPr>
      <w:r>
        <w:rPr>
          <w:noProof/>
        </w:rPr>
        <w:drawing>
          <wp:inline distT="0" distB="0" distL="0" distR="0" wp14:anchorId="1D2CAD4B" wp14:editId="5600CDC4">
            <wp:extent cx="5324475" cy="7562850"/>
            <wp:effectExtent l="0" t="0" r="0" b="0"/>
            <wp:docPr id="47" name="Picture 47"/>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27"/>
                    <a:srcRect/>
                    <a:stretch/>
                  </pic:blipFill>
                  <pic:spPr>
                    <a:xfrm>
                      <a:off x="0" y="0"/>
                      <a:ext cx="5324475" cy="7562850"/>
                    </a:xfrm>
                    <a:prstGeom prst="rect">
                      <a:avLst/>
                    </a:prstGeom>
                  </pic:spPr>
                </pic:pic>
              </a:graphicData>
            </a:graphic>
          </wp:inline>
        </w:drawing>
      </w:r>
    </w:p>
    <w:p w14:paraId="4D703A7A" w14:textId="77777777" w:rsidR="00E509C5" w:rsidRDefault="00E509C5">
      <w:pPr>
        <w:tabs>
          <w:tab w:val="left" w:pos="4185"/>
          <w:tab w:val="left" w:pos="8115"/>
        </w:tabs>
        <w:contextualSpacing/>
        <w:rPr>
          <w:rFonts w:ascii="Times New Roman" w:hAnsi="Times New Roman"/>
          <w:sz w:val="28"/>
        </w:rPr>
      </w:pPr>
    </w:p>
    <w:p w14:paraId="65804504" w14:textId="77777777" w:rsidR="00E509C5" w:rsidRDefault="00E509C5">
      <w:pPr>
        <w:tabs>
          <w:tab w:val="left" w:pos="4185"/>
          <w:tab w:val="left" w:pos="8115"/>
        </w:tabs>
        <w:contextualSpacing/>
        <w:rPr>
          <w:rFonts w:ascii="Times New Roman" w:hAnsi="Times New Roman"/>
          <w:sz w:val="28"/>
        </w:rPr>
      </w:pPr>
    </w:p>
    <w:p w14:paraId="04E49D79" w14:textId="77777777" w:rsidR="00E509C5" w:rsidRDefault="00E509C5">
      <w:pPr>
        <w:tabs>
          <w:tab w:val="left" w:pos="4185"/>
          <w:tab w:val="left" w:pos="8115"/>
        </w:tabs>
        <w:contextualSpacing/>
        <w:rPr>
          <w:rFonts w:ascii="Times New Roman" w:hAnsi="Times New Roman"/>
          <w:sz w:val="28"/>
        </w:rPr>
      </w:pPr>
    </w:p>
    <w:p w14:paraId="5179D777" w14:textId="77777777" w:rsidR="00E509C5" w:rsidRDefault="003E510E">
      <w:pPr>
        <w:tabs>
          <w:tab w:val="left" w:pos="4185"/>
          <w:tab w:val="left" w:pos="8115"/>
        </w:tabs>
        <w:contextualSpacing/>
        <w:rPr>
          <w:rFonts w:ascii="Times New Roman" w:hAnsi="Times New Roman"/>
          <w:sz w:val="28"/>
        </w:rPr>
      </w:pPr>
      <w:r>
        <w:rPr>
          <w:noProof/>
        </w:rPr>
        <w:drawing>
          <wp:inline distT="0" distB="0" distL="0" distR="0" wp14:anchorId="77E2C8E4" wp14:editId="5241DA39">
            <wp:extent cx="5324475" cy="7562850"/>
            <wp:effectExtent l="0" t="0" r="0" b="0"/>
            <wp:docPr id="49" name="Picture 49"/>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28"/>
                    <a:srcRect/>
                    <a:stretch/>
                  </pic:blipFill>
                  <pic:spPr>
                    <a:xfrm>
                      <a:off x="0" y="0"/>
                      <a:ext cx="5324475" cy="7562850"/>
                    </a:xfrm>
                    <a:prstGeom prst="rect">
                      <a:avLst/>
                    </a:prstGeom>
                  </pic:spPr>
                </pic:pic>
              </a:graphicData>
            </a:graphic>
          </wp:inline>
        </w:drawing>
      </w:r>
    </w:p>
    <w:p w14:paraId="4A4BC606" w14:textId="77777777" w:rsidR="00E509C5" w:rsidRDefault="00E509C5">
      <w:pPr>
        <w:tabs>
          <w:tab w:val="left" w:pos="4185"/>
          <w:tab w:val="left" w:pos="8115"/>
        </w:tabs>
        <w:contextualSpacing/>
        <w:rPr>
          <w:rFonts w:ascii="Times New Roman" w:hAnsi="Times New Roman"/>
          <w:sz w:val="28"/>
        </w:rPr>
      </w:pPr>
    </w:p>
    <w:p w14:paraId="57F8AD32" w14:textId="77777777" w:rsidR="00E509C5" w:rsidRDefault="00E509C5">
      <w:pPr>
        <w:tabs>
          <w:tab w:val="left" w:pos="4185"/>
          <w:tab w:val="left" w:pos="8115"/>
        </w:tabs>
        <w:contextualSpacing/>
        <w:rPr>
          <w:rFonts w:ascii="Times New Roman" w:hAnsi="Times New Roman"/>
          <w:sz w:val="28"/>
        </w:rPr>
      </w:pPr>
    </w:p>
    <w:p w14:paraId="7A1928E8" w14:textId="77777777" w:rsidR="00E509C5" w:rsidRDefault="00E509C5">
      <w:pPr>
        <w:tabs>
          <w:tab w:val="left" w:pos="4185"/>
          <w:tab w:val="left" w:pos="8115"/>
        </w:tabs>
        <w:contextualSpacing/>
        <w:rPr>
          <w:rFonts w:ascii="Times New Roman" w:hAnsi="Times New Roman"/>
          <w:sz w:val="28"/>
        </w:rPr>
      </w:pPr>
    </w:p>
    <w:p w14:paraId="32435301" w14:textId="77777777" w:rsidR="00E509C5" w:rsidRDefault="00E509C5">
      <w:pPr>
        <w:tabs>
          <w:tab w:val="left" w:pos="4185"/>
          <w:tab w:val="left" w:pos="8115"/>
        </w:tabs>
        <w:contextualSpacing/>
        <w:rPr>
          <w:rFonts w:ascii="Times New Roman" w:hAnsi="Times New Roman"/>
          <w:sz w:val="28"/>
        </w:rPr>
      </w:pPr>
    </w:p>
    <w:p w14:paraId="5BD4179E" w14:textId="77777777" w:rsidR="00E509C5" w:rsidRDefault="00E509C5">
      <w:pPr>
        <w:tabs>
          <w:tab w:val="left" w:pos="4185"/>
          <w:tab w:val="left" w:pos="8115"/>
        </w:tabs>
        <w:contextualSpacing/>
        <w:rPr>
          <w:rFonts w:ascii="Times New Roman" w:hAnsi="Times New Roman"/>
          <w:sz w:val="28"/>
        </w:rPr>
      </w:pPr>
    </w:p>
    <w:p w14:paraId="4CBE451E" w14:textId="77777777" w:rsidR="00E509C5" w:rsidRDefault="00E509C5"/>
    <w:p w14:paraId="54F772D7" w14:textId="42C2FF2C" w:rsidR="00E509C5" w:rsidRDefault="003E510E">
      <w:pPr>
        <w:pStyle w:val="formattext"/>
        <w:spacing w:after="240"/>
        <w:contextualSpacing/>
        <w:jc w:val="right"/>
      </w:pPr>
      <w:bookmarkStart w:id="87" w:name="__RefHeading___20"/>
      <w:bookmarkEnd w:id="87"/>
      <w:r>
        <w:lastRenderedPageBreak/>
        <w:t>Приложение 1</w:t>
      </w:r>
      <w:r>
        <w:br/>
        <w:t>к Порядку медицинского</w:t>
      </w:r>
      <w:r>
        <w:br/>
        <w:t>обследования донора</w:t>
      </w:r>
      <w:r>
        <w:br/>
        <w:t>крови и ее компонентов</w:t>
      </w:r>
      <w:r>
        <w:br/>
        <w:t>(в редакции, введенной в действие с 4 июня 2008 год</w:t>
      </w:r>
      <w:r>
        <w:br/>
        <w:t>приказом Минздравсоцразвития России</w:t>
      </w:r>
      <w:r>
        <w:rPr>
          <w:color w:val="0000FF"/>
          <w:u w:val="single"/>
        </w:rPr>
        <w:br/>
      </w:r>
      <w:r>
        <w:t>от 16 апреля 2008 года N 175н, -</w:t>
      </w:r>
      <w:r>
        <w:br/>
        <w:t>см. предыдущую редакцию)</w:t>
      </w:r>
    </w:p>
    <w:p w14:paraId="33FD7CC5" w14:textId="77777777" w:rsidR="00E509C5" w:rsidRDefault="003E510E">
      <w:pPr>
        <w:pStyle w:val="headertext"/>
        <w:contextualSpacing/>
        <w:jc w:val="center"/>
      </w:pPr>
      <w:r>
        <w:t xml:space="preserve">АНКЕТА ДОНОРА </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009"/>
        <w:gridCol w:w="738"/>
        <w:gridCol w:w="1630"/>
        <w:gridCol w:w="110"/>
        <w:gridCol w:w="341"/>
        <w:gridCol w:w="342"/>
        <w:gridCol w:w="666"/>
        <w:gridCol w:w="833"/>
        <w:gridCol w:w="726"/>
        <w:gridCol w:w="831"/>
        <w:gridCol w:w="356"/>
        <w:gridCol w:w="707"/>
        <w:gridCol w:w="886"/>
      </w:tblGrid>
      <w:tr w:rsidR="00E509C5" w14:paraId="3AE704A7" w14:textId="77777777">
        <w:trPr>
          <w:trHeight w:val="15"/>
        </w:trPr>
        <w:tc>
          <w:tcPr>
            <w:tcW w:w="1747" w:type="dxa"/>
            <w:gridSpan w:val="2"/>
            <w:tcMar>
              <w:top w:w="15" w:type="dxa"/>
              <w:left w:w="15" w:type="dxa"/>
              <w:bottom w:w="15" w:type="dxa"/>
              <w:right w:w="15" w:type="dxa"/>
            </w:tcMar>
            <w:vAlign w:val="center"/>
          </w:tcPr>
          <w:p w14:paraId="1EA8632A" w14:textId="77777777" w:rsidR="00E509C5" w:rsidRDefault="00E509C5">
            <w:pPr>
              <w:contextualSpacing/>
              <w:rPr>
                <w:rFonts w:ascii="Times New Roman" w:hAnsi="Times New Roman"/>
                <w:sz w:val="24"/>
              </w:rPr>
            </w:pPr>
          </w:p>
        </w:tc>
        <w:tc>
          <w:tcPr>
            <w:tcW w:w="1630" w:type="dxa"/>
            <w:tcMar>
              <w:top w:w="15" w:type="dxa"/>
              <w:left w:w="15" w:type="dxa"/>
              <w:bottom w:w="15" w:type="dxa"/>
              <w:right w:w="15" w:type="dxa"/>
            </w:tcMar>
            <w:vAlign w:val="center"/>
          </w:tcPr>
          <w:p w14:paraId="3CF114AE" w14:textId="77777777" w:rsidR="00E509C5" w:rsidRDefault="00E509C5">
            <w:pPr>
              <w:contextualSpacing/>
              <w:rPr>
                <w:rFonts w:ascii="Times New Roman" w:hAnsi="Times New Roman"/>
                <w:sz w:val="24"/>
              </w:rPr>
            </w:pPr>
          </w:p>
        </w:tc>
        <w:tc>
          <w:tcPr>
            <w:tcW w:w="2292" w:type="dxa"/>
            <w:gridSpan w:val="5"/>
            <w:tcMar>
              <w:top w:w="15" w:type="dxa"/>
              <w:left w:w="15" w:type="dxa"/>
              <w:bottom w:w="15" w:type="dxa"/>
              <w:right w:w="15" w:type="dxa"/>
            </w:tcMar>
            <w:vAlign w:val="center"/>
          </w:tcPr>
          <w:p w14:paraId="07B32990" w14:textId="77777777" w:rsidR="00E509C5" w:rsidRDefault="00E509C5">
            <w:pPr>
              <w:contextualSpacing/>
              <w:rPr>
                <w:rFonts w:ascii="Times New Roman" w:hAnsi="Times New Roman"/>
                <w:sz w:val="24"/>
              </w:rPr>
            </w:pPr>
          </w:p>
        </w:tc>
        <w:tc>
          <w:tcPr>
            <w:tcW w:w="726" w:type="dxa"/>
            <w:tcMar>
              <w:top w:w="15" w:type="dxa"/>
              <w:left w:w="15" w:type="dxa"/>
              <w:bottom w:w="15" w:type="dxa"/>
              <w:right w:w="15" w:type="dxa"/>
            </w:tcMar>
            <w:vAlign w:val="center"/>
          </w:tcPr>
          <w:p w14:paraId="7F4E1E53" w14:textId="77777777" w:rsidR="00E509C5" w:rsidRDefault="00E509C5">
            <w:pPr>
              <w:contextualSpacing/>
              <w:rPr>
                <w:rFonts w:ascii="Times New Roman" w:hAnsi="Times New Roman"/>
                <w:sz w:val="24"/>
              </w:rPr>
            </w:pPr>
          </w:p>
        </w:tc>
        <w:tc>
          <w:tcPr>
            <w:tcW w:w="2780" w:type="dxa"/>
            <w:gridSpan w:val="4"/>
            <w:tcMar>
              <w:top w:w="15" w:type="dxa"/>
              <w:left w:w="15" w:type="dxa"/>
              <w:bottom w:w="15" w:type="dxa"/>
              <w:right w:w="15" w:type="dxa"/>
            </w:tcMar>
            <w:vAlign w:val="center"/>
          </w:tcPr>
          <w:p w14:paraId="72EE4C03" w14:textId="77777777" w:rsidR="00E509C5" w:rsidRDefault="00E509C5">
            <w:pPr>
              <w:contextualSpacing/>
              <w:rPr>
                <w:rFonts w:ascii="Times New Roman" w:hAnsi="Times New Roman"/>
                <w:sz w:val="24"/>
              </w:rPr>
            </w:pPr>
          </w:p>
        </w:tc>
      </w:tr>
      <w:tr w:rsidR="00E509C5" w14:paraId="39660D2A" w14:textId="77777777">
        <w:tc>
          <w:tcPr>
            <w:tcW w:w="1747" w:type="dxa"/>
            <w:gridSpan w:val="2"/>
            <w:tcBorders>
              <w:top w:val="nil"/>
              <w:left w:val="nil"/>
              <w:bottom w:val="nil"/>
              <w:right w:val="nil"/>
            </w:tcBorders>
            <w:tcMar>
              <w:top w:w="15" w:type="dxa"/>
              <w:left w:w="74" w:type="dxa"/>
              <w:bottom w:w="15" w:type="dxa"/>
              <w:right w:w="74" w:type="dxa"/>
            </w:tcMar>
          </w:tcPr>
          <w:p w14:paraId="4BAA545B" w14:textId="77777777" w:rsidR="00E509C5" w:rsidRDefault="003E510E">
            <w:pPr>
              <w:pStyle w:val="formattext"/>
              <w:contextualSpacing/>
            </w:pPr>
            <w:r>
              <w:t xml:space="preserve">Ф.И.О. донора </w:t>
            </w:r>
          </w:p>
        </w:tc>
        <w:tc>
          <w:tcPr>
            <w:tcW w:w="7428" w:type="dxa"/>
            <w:gridSpan w:val="11"/>
            <w:tcBorders>
              <w:top w:val="nil"/>
              <w:left w:val="nil"/>
              <w:bottom w:val="single" w:sz="6" w:space="0" w:color="000000"/>
              <w:right w:val="nil"/>
            </w:tcBorders>
            <w:tcMar>
              <w:top w:w="15" w:type="dxa"/>
              <w:left w:w="74" w:type="dxa"/>
              <w:bottom w:w="15" w:type="dxa"/>
              <w:right w:w="74" w:type="dxa"/>
            </w:tcMar>
          </w:tcPr>
          <w:p w14:paraId="60731128" w14:textId="77777777" w:rsidR="00E509C5" w:rsidRDefault="00E509C5">
            <w:pPr>
              <w:contextualSpacing/>
              <w:rPr>
                <w:rFonts w:ascii="Times New Roman" w:hAnsi="Times New Roman"/>
                <w:sz w:val="24"/>
              </w:rPr>
            </w:pPr>
          </w:p>
        </w:tc>
      </w:tr>
      <w:tr w:rsidR="00E509C5" w14:paraId="6261EC17" w14:textId="77777777">
        <w:tc>
          <w:tcPr>
            <w:tcW w:w="9175" w:type="dxa"/>
            <w:gridSpan w:val="13"/>
            <w:tcBorders>
              <w:top w:val="nil"/>
              <w:left w:val="nil"/>
              <w:bottom w:val="nil"/>
              <w:right w:val="nil"/>
            </w:tcBorders>
            <w:tcMar>
              <w:top w:w="15" w:type="dxa"/>
              <w:left w:w="74" w:type="dxa"/>
              <w:bottom w:w="15" w:type="dxa"/>
              <w:right w:w="74" w:type="dxa"/>
            </w:tcMar>
          </w:tcPr>
          <w:p w14:paraId="1B13D1BC" w14:textId="77777777" w:rsidR="00E509C5" w:rsidRDefault="00E509C5">
            <w:pPr>
              <w:contextualSpacing/>
              <w:rPr>
                <w:rFonts w:ascii="Times New Roman" w:hAnsi="Times New Roman"/>
                <w:sz w:val="24"/>
              </w:rPr>
            </w:pPr>
          </w:p>
        </w:tc>
      </w:tr>
      <w:tr w:rsidR="00E509C5" w14:paraId="6FDAEEF1" w14:textId="77777777">
        <w:tc>
          <w:tcPr>
            <w:tcW w:w="3377" w:type="dxa"/>
            <w:gridSpan w:val="3"/>
            <w:tcBorders>
              <w:top w:val="nil"/>
              <w:left w:val="nil"/>
              <w:bottom w:val="nil"/>
              <w:right w:val="nil"/>
            </w:tcBorders>
            <w:tcMar>
              <w:top w:w="15" w:type="dxa"/>
              <w:left w:w="74" w:type="dxa"/>
              <w:bottom w:w="15" w:type="dxa"/>
              <w:right w:w="74" w:type="dxa"/>
            </w:tcMar>
          </w:tcPr>
          <w:p w14:paraId="61AB238B" w14:textId="77777777" w:rsidR="00E509C5" w:rsidRDefault="003E510E">
            <w:pPr>
              <w:pStyle w:val="formattext"/>
              <w:contextualSpacing/>
            </w:pPr>
            <w:r>
              <w:t xml:space="preserve">Возраст </w:t>
            </w:r>
            <w:r>
              <w:rPr>
                <w:i/>
              </w:rPr>
              <w:t>(полное число лет)</w:t>
            </w:r>
          </w:p>
        </w:tc>
        <w:tc>
          <w:tcPr>
            <w:tcW w:w="2292" w:type="dxa"/>
            <w:gridSpan w:val="5"/>
            <w:tcBorders>
              <w:top w:val="nil"/>
              <w:left w:val="nil"/>
              <w:bottom w:val="single" w:sz="6" w:space="0" w:color="000000"/>
              <w:right w:val="nil"/>
            </w:tcBorders>
            <w:tcMar>
              <w:top w:w="15" w:type="dxa"/>
              <w:left w:w="74" w:type="dxa"/>
              <w:bottom w:w="15" w:type="dxa"/>
              <w:right w:w="74" w:type="dxa"/>
            </w:tcMar>
          </w:tcPr>
          <w:p w14:paraId="7D7F68A1" w14:textId="77777777" w:rsidR="00E509C5" w:rsidRDefault="00E509C5">
            <w:pPr>
              <w:contextualSpacing/>
              <w:rPr>
                <w:rFonts w:ascii="Times New Roman" w:hAnsi="Times New Roman"/>
                <w:sz w:val="24"/>
              </w:rPr>
            </w:pPr>
          </w:p>
        </w:tc>
        <w:tc>
          <w:tcPr>
            <w:tcW w:w="726" w:type="dxa"/>
            <w:tcBorders>
              <w:top w:val="nil"/>
              <w:left w:val="nil"/>
              <w:bottom w:val="nil"/>
              <w:right w:val="nil"/>
            </w:tcBorders>
            <w:tcMar>
              <w:top w:w="15" w:type="dxa"/>
              <w:left w:w="74" w:type="dxa"/>
              <w:bottom w:w="15" w:type="dxa"/>
              <w:right w:w="74" w:type="dxa"/>
            </w:tcMar>
          </w:tcPr>
          <w:p w14:paraId="1BDDE03A" w14:textId="77777777" w:rsidR="00E509C5" w:rsidRDefault="003E510E">
            <w:pPr>
              <w:pStyle w:val="formattext"/>
              <w:contextualSpacing/>
            </w:pPr>
            <w:r>
              <w:t xml:space="preserve">Пол </w:t>
            </w:r>
          </w:p>
        </w:tc>
        <w:tc>
          <w:tcPr>
            <w:tcW w:w="2780" w:type="dxa"/>
            <w:gridSpan w:val="4"/>
            <w:tcBorders>
              <w:top w:val="nil"/>
              <w:left w:val="nil"/>
              <w:bottom w:val="single" w:sz="6" w:space="0" w:color="000000"/>
              <w:right w:val="nil"/>
            </w:tcBorders>
            <w:tcMar>
              <w:top w:w="15" w:type="dxa"/>
              <w:left w:w="74" w:type="dxa"/>
              <w:bottom w:w="15" w:type="dxa"/>
              <w:right w:w="74" w:type="dxa"/>
            </w:tcMar>
          </w:tcPr>
          <w:p w14:paraId="29EFCEBD" w14:textId="77777777" w:rsidR="00E509C5" w:rsidRDefault="00E509C5">
            <w:pPr>
              <w:contextualSpacing/>
              <w:rPr>
                <w:rFonts w:ascii="Times New Roman" w:hAnsi="Times New Roman"/>
                <w:sz w:val="24"/>
              </w:rPr>
            </w:pPr>
          </w:p>
        </w:tc>
      </w:tr>
      <w:tr w:rsidR="00E509C5" w14:paraId="3DD9F888" w14:textId="77777777">
        <w:trPr>
          <w:trHeight w:val="15"/>
        </w:trPr>
        <w:tc>
          <w:tcPr>
            <w:tcW w:w="1009" w:type="dxa"/>
            <w:tcMar>
              <w:top w:w="15" w:type="dxa"/>
              <w:left w:w="15" w:type="dxa"/>
              <w:bottom w:w="15" w:type="dxa"/>
              <w:right w:w="15" w:type="dxa"/>
            </w:tcMar>
            <w:vAlign w:val="center"/>
          </w:tcPr>
          <w:p w14:paraId="3D0D7BED" w14:textId="77777777" w:rsidR="00E509C5" w:rsidRDefault="003E510E">
            <w:pPr>
              <w:contextualSpacing/>
              <w:rPr>
                <w:rFonts w:ascii="Times New Roman" w:hAnsi="Times New Roman"/>
                <w:sz w:val="24"/>
              </w:rPr>
            </w:pPr>
            <w:r>
              <w:rPr>
                <w:rFonts w:ascii="Times New Roman" w:hAnsi="Times New Roman"/>
                <w:sz w:val="24"/>
              </w:rPr>
              <w:br/>
            </w:r>
          </w:p>
        </w:tc>
        <w:tc>
          <w:tcPr>
            <w:tcW w:w="2478" w:type="dxa"/>
            <w:gridSpan w:val="3"/>
            <w:tcMar>
              <w:top w:w="15" w:type="dxa"/>
              <w:left w:w="15" w:type="dxa"/>
              <w:bottom w:w="15" w:type="dxa"/>
              <w:right w:w="15" w:type="dxa"/>
            </w:tcMar>
            <w:vAlign w:val="center"/>
          </w:tcPr>
          <w:p w14:paraId="49580DFC" w14:textId="77777777" w:rsidR="00E509C5" w:rsidRDefault="00E509C5">
            <w:pPr>
              <w:contextualSpacing/>
              <w:rPr>
                <w:rFonts w:ascii="Times New Roman" w:hAnsi="Times New Roman"/>
                <w:sz w:val="24"/>
              </w:rPr>
            </w:pPr>
          </w:p>
        </w:tc>
        <w:tc>
          <w:tcPr>
            <w:tcW w:w="341" w:type="dxa"/>
            <w:tcMar>
              <w:top w:w="15" w:type="dxa"/>
              <w:left w:w="15" w:type="dxa"/>
              <w:bottom w:w="15" w:type="dxa"/>
              <w:right w:w="15" w:type="dxa"/>
            </w:tcMar>
            <w:vAlign w:val="center"/>
          </w:tcPr>
          <w:p w14:paraId="521D630C" w14:textId="77777777" w:rsidR="00E509C5" w:rsidRDefault="00E509C5">
            <w:pPr>
              <w:contextualSpacing/>
              <w:rPr>
                <w:rFonts w:ascii="Times New Roman" w:hAnsi="Times New Roman"/>
                <w:sz w:val="24"/>
              </w:rPr>
            </w:pPr>
          </w:p>
        </w:tc>
        <w:tc>
          <w:tcPr>
            <w:tcW w:w="342" w:type="dxa"/>
            <w:tcMar>
              <w:top w:w="15" w:type="dxa"/>
              <w:left w:w="15" w:type="dxa"/>
              <w:bottom w:w="15" w:type="dxa"/>
              <w:right w:w="15" w:type="dxa"/>
            </w:tcMar>
            <w:vAlign w:val="center"/>
          </w:tcPr>
          <w:p w14:paraId="4C6DAFC8" w14:textId="77777777" w:rsidR="00E509C5" w:rsidRDefault="00E509C5">
            <w:pPr>
              <w:contextualSpacing/>
              <w:rPr>
                <w:rFonts w:ascii="Times New Roman" w:hAnsi="Times New Roman"/>
                <w:sz w:val="24"/>
              </w:rPr>
            </w:pPr>
          </w:p>
        </w:tc>
        <w:tc>
          <w:tcPr>
            <w:tcW w:w="666" w:type="dxa"/>
            <w:tcMar>
              <w:top w:w="15" w:type="dxa"/>
              <w:left w:w="15" w:type="dxa"/>
              <w:bottom w:w="15" w:type="dxa"/>
              <w:right w:w="15" w:type="dxa"/>
            </w:tcMar>
            <w:vAlign w:val="center"/>
          </w:tcPr>
          <w:p w14:paraId="26FD5F21" w14:textId="77777777" w:rsidR="00E509C5" w:rsidRDefault="00E509C5">
            <w:pPr>
              <w:contextualSpacing/>
              <w:rPr>
                <w:rFonts w:ascii="Times New Roman" w:hAnsi="Times New Roman"/>
                <w:sz w:val="24"/>
              </w:rPr>
            </w:pPr>
          </w:p>
        </w:tc>
        <w:tc>
          <w:tcPr>
            <w:tcW w:w="2390" w:type="dxa"/>
            <w:gridSpan w:val="3"/>
            <w:tcMar>
              <w:top w:w="15" w:type="dxa"/>
              <w:left w:w="15" w:type="dxa"/>
              <w:bottom w:w="15" w:type="dxa"/>
              <w:right w:w="15" w:type="dxa"/>
            </w:tcMar>
            <w:vAlign w:val="center"/>
          </w:tcPr>
          <w:p w14:paraId="613735CD" w14:textId="77777777" w:rsidR="00E509C5" w:rsidRDefault="00E509C5">
            <w:pPr>
              <w:contextualSpacing/>
              <w:rPr>
                <w:rFonts w:ascii="Times New Roman" w:hAnsi="Times New Roman"/>
                <w:sz w:val="24"/>
              </w:rPr>
            </w:pPr>
          </w:p>
        </w:tc>
        <w:tc>
          <w:tcPr>
            <w:tcW w:w="356" w:type="dxa"/>
            <w:tcMar>
              <w:top w:w="15" w:type="dxa"/>
              <w:left w:w="15" w:type="dxa"/>
              <w:bottom w:w="15" w:type="dxa"/>
              <w:right w:w="15" w:type="dxa"/>
            </w:tcMar>
            <w:vAlign w:val="center"/>
          </w:tcPr>
          <w:p w14:paraId="1E17D7E2" w14:textId="77777777" w:rsidR="00E509C5" w:rsidRDefault="00E509C5">
            <w:pPr>
              <w:contextualSpacing/>
              <w:rPr>
                <w:rFonts w:ascii="Times New Roman" w:hAnsi="Times New Roman"/>
                <w:sz w:val="24"/>
              </w:rPr>
            </w:pPr>
          </w:p>
        </w:tc>
        <w:tc>
          <w:tcPr>
            <w:tcW w:w="707" w:type="dxa"/>
            <w:tcMar>
              <w:top w:w="15" w:type="dxa"/>
              <w:left w:w="15" w:type="dxa"/>
              <w:bottom w:w="15" w:type="dxa"/>
              <w:right w:w="15" w:type="dxa"/>
            </w:tcMar>
            <w:vAlign w:val="center"/>
          </w:tcPr>
          <w:p w14:paraId="13C1CDD9" w14:textId="77777777" w:rsidR="00E509C5" w:rsidRDefault="00E509C5">
            <w:pPr>
              <w:contextualSpacing/>
              <w:rPr>
                <w:rFonts w:ascii="Times New Roman" w:hAnsi="Times New Roman"/>
                <w:sz w:val="24"/>
              </w:rPr>
            </w:pPr>
          </w:p>
        </w:tc>
        <w:tc>
          <w:tcPr>
            <w:tcW w:w="886" w:type="dxa"/>
            <w:tcMar>
              <w:top w:w="15" w:type="dxa"/>
              <w:left w:w="15" w:type="dxa"/>
              <w:bottom w:w="15" w:type="dxa"/>
              <w:right w:w="15" w:type="dxa"/>
            </w:tcMar>
            <w:vAlign w:val="center"/>
          </w:tcPr>
          <w:p w14:paraId="0D02C205" w14:textId="77777777" w:rsidR="00E509C5" w:rsidRDefault="00E509C5">
            <w:pPr>
              <w:contextualSpacing/>
              <w:rPr>
                <w:rFonts w:ascii="Times New Roman" w:hAnsi="Times New Roman"/>
                <w:sz w:val="24"/>
              </w:rPr>
            </w:pPr>
          </w:p>
        </w:tc>
      </w:tr>
      <w:tr w:rsidR="00E509C5" w14:paraId="06D94727" w14:textId="77777777">
        <w:tc>
          <w:tcPr>
            <w:tcW w:w="7582" w:type="dxa"/>
            <w:gridSpan w:val="11"/>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6E205484" w14:textId="77777777" w:rsidR="00E509C5" w:rsidRDefault="003E510E">
            <w:pPr>
              <w:pStyle w:val="formattext"/>
              <w:contextualSpacing/>
            </w:pPr>
            <w:r>
              <w:rPr>
                <w:b/>
              </w:rPr>
              <w:t>А. Общее состояние здоровья</w:t>
            </w:r>
          </w:p>
        </w:tc>
        <w:tc>
          <w:tcPr>
            <w:tcW w:w="70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6957475C" w14:textId="77777777" w:rsidR="00E509C5" w:rsidRDefault="003E510E">
            <w:pPr>
              <w:pStyle w:val="formattext"/>
              <w:contextualSpacing/>
            </w:pPr>
            <w:r>
              <w:rPr>
                <w:b/>
              </w:rPr>
              <w:t>Да</w:t>
            </w:r>
          </w:p>
        </w:tc>
        <w:tc>
          <w:tcPr>
            <w:tcW w:w="88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5459748E" w14:textId="77777777" w:rsidR="00E509C5" w:rsidRDefault="003E510E">
            <w:pPr>
              <w:pStyle w:val="formattext"/>
              <w:contextualSpacing/>
            </w:pPr>
            <w:r>
              <w:rPr>
                <w:b/>
              </w:rPr>
              <w:t>Нет</w:t>
            </w:r>
          </w:p>
        </w:tc>
      </w:tr>
      <w:tr w:rsidR="00E509C5" w14:paraId="5738313F" w14:textId="77777777">
        <w:tc>
          <w:tcPr>
            <w:tcW w:w="7582" w:type="dxa"/>
            <w:gridSpan w:val="11"/>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588B554B" w14:textId="77777777" w:rsidR="00E509C5" w:rsidRDefault="003E510E">
            <w:pPr>
              <w:pStyle w:val="formattext"/>
              <w:contextualSpacing/>
            </w:pPr>
            <w:r>
              <w:t>1. Общее самочувствие в настоящее время хорошее?</w:t>
            </w:r>
          </w:p>
        </w:tc>
        <w:tc>
          <w:tcPr>
            <w:tcW w:w="70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74540BF0"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575AF364" w14:textId="77777777" w:rsidR="00E509C5" w:rsidRDefault="00E509C5">
            <w:pPr>
              <w:contextualSpacing/>
              <w:rPr>
                <w:rFonts w:ascii="Times New Roman" w:hAnsi="Times New Roman"/>
                <w:sz w:val="24"/>
              </w:rPr>
            </w:pPr>
          </w:p>
        </w:tc>
      </w:tr>
      <w:tr w:rsidR="00E509C5" w14:paraId="1C21E2B2" w14:textId="77777777">
        <w:tc>
          <w:tcPr>
            <w:tcW w:w="7582" w:type="dxa"/>
            <w:gridSpan w:val="11"/>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21C629A3" w14:textId="77777777" w:rsidR="00E509C5" w:rsidRDefault="003E510E">
            <w:pPr>
              <w:pStyle w:val="formattext"/>
              <w:contextualSpacing/>
            </w:pPr>
            <w:r>
              <w:t>2. Есть ли сейчас температура, головная боль, боль в горле,</w:t>
            </w:r>
            <w:r>
              <w:br/>
              <w:t xml:space="preserve">насморк, кашель? </w:t>
            </w:r>
            <w:r>
              <w:rPr>
                <w:i/>
              </w:rPr>
              <w:t>(нужное подчеркнуть)</w:t>
            </w:r>
          </w:p>
        </w:tc>
        <w:tc>
          <w:tcPr>
            <w:tcW w:w="707" w:type="dxa"/>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4A380D55"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63645BC8" w14:textId="77777777" w:rsidR="00E509C5" w:rsidRDefault="00E509C5">
            <w:pPr>
              <w:contextualSpacing/>
              <w:rPr>
                <w:rFonts w:ascii="Times New Roman" w:hAnsi="Times New Roman"/>
                <w:sz w:val="24"/>
              </w:rPr>
            </w:pPr>
          </w:p>
        </w:tc>
      </w:tr>
      <w:tr w:rsidR="00E509C5" w14:paraId="7B24F648" w14:textId="77777777">
        <w:tc>
          <w:tcPr>
            <w:tcW w:w="7582" w:type="dxa"/>
            <w:gridSpan w:val="11"/>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5B0294BD" w14:textId="77777777" w:rsidR="00E509C5" w:rsidRDefault="003E510E">
            <w:pPr>
              <w:pStyle w:val="formattext"/>
              <w:contextualSpacing/>
            </w:pPr>
            <w:r>
              <w:t>3. Употребляли ли за последние 4 часа пищу?</w:t>
            </w:r>
          </w:p>
        </w:tc>
        <w:tc>
          <w:tcPr>
            <w:tcW w:w="70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0D10FAD8"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5F73DE53" w14:textId="77777777" w:rsidR="00E509C5" w:rsidRDefault="00E509C5">
            <w:pPr>
              <w:contextualSpacing/>
              <w:rPr>
                <w:rFonts w:ascii="Times New Roman" w:hAnsi="Times New Roman"/>
                <w:sz w:val="24"/>
              </w:rPr>
            </w:pPr>
          </w:p>
        </w:tc>
      </w:tr>
      <w:tr w:rsidR="00E509C5" w14:paraId="5E1EEDFE" w14:textId="77777777">
        <w:tc>
          <w:tcPr>
            <w:tcW w:w="7582" w:type="dxa"/>
            <w:gridSpan w:val="11"/>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54092A15" w14:textId="77777777" w:rsidR="00E509C5" w:rsidRDefault="003E510E">
            <w:pPr>
              <w:pStyle w:val="formattext"/>
              <w:contextualSpacing/>
            </w:pPr>
            <w:r>
              <w:t>4. Употребляли ли за последние 48 часов алкоголь?</w:t>
            </w:r>
          </w:p>
        </w:tc>
        <w:tc>
          <w:tcPr>
            <w:tcW w:w="70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7EA04044"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64CE6C55" w14:textId="77777777" w:rsidR="00E509C5" w:rsidRDefault="00E509C5">
            <w:pPr>
              <w:contextualSpacing/>
              <w:rPr>
                <w:rFonts w:ascii="Times New Roman" w:hAnsi="Times New Roman"/>
                <w:sz w:val="24"/>
              </w:rPr>
            </w:pPr>
          </w:p>
        </w:tc>
      </w:tr>
      <w:tr w:rsidR="00E509C5" w14:paraId="3DF8993B" w14:textId="77777777">
        <w:tc>
          <w:tcPr>
            <w:tcW w:w="7582" w:type="dxa"/>
            <w:gridSpan w:val="11"/>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639CFF70" w14:textId="77777777" w:rsidR="00E509C5" w:rsidRDefault="003E510E">
            <w:pPr>
              <w:pStyle w:val="formattext"/>
              <w:contextualSpacing/>
            </w:pPr>
            <w:r>
              <w:t>5. Производилось ли за последние 10 дней удаление зуба?</w:t>
            </w:r>
          </w:p>
        </w:tc>
        <w:tc>
          <w:tcPr>
            <w:tcW w:w="70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1900678C"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3F912300" w14:textId="77777777" w:rsidR="00E509C5" w:rsidRDefault="00E509C5">
            <w:pPr>
              <w:contextualSpacing/>
              <w:rPr>
                <w:rFonts w:ascii="Times New Roman" w:hAnsi="Times New Roman"/>
                <w:sz w:val="24"/>
              </w:rPr>
            </w:pPr>
          </w:p>
        </w:tc>
      </w:tr>
      <w:tr w:rsidR="00E509C5" w14:paraId="4F47488E" w14:textId="77777777">
        <w:tc>
          <w:tcPr>
            <w:tcW w:w="7582" w:type="dxa"/>
            <w:gridSpan w:val="11"/>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051B4B4C" w14:textId="77777777" w:rsidR="00E509C5" w:rsidRDefault="003E510E">
            <w:pPr>
              <w:pStyle w:val="formattext"/>
              <w:contextualSpacing/>
            </w:pPr>
            <w:r>
              <w:t>6. Принимали ли за последний месяц лекарства?</w:t>
            </w:r>
          </w:p>
        </w:tc>
        <w:tc>
          <w:tcPr>
            <w:tcW w:w="707" w:type="dxa"/>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03245471"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23C81E83" w14:textId="77777777" w:rsidR="00E509C5" w:rsidRDefault="00E509C5">
            <w:pPr>
              <w:contextualSpacing/>
              <w:rPr>
                <w:rFonts w:ascii="Times New Roman" w:hAnsi="Times New Roman"/>
                <w:sz w:val="24"/>
              </w:rPr>
            </w:pPr>
          </w:p>
        </w:tc>
      </w:tr>
      <w:tr w:rsidR="00E509C5" w14:paraId="62D3F4FC" w14:textId="77777777">
        <w:tc>
          <w:tcPr>
            <w:tcW w:w="1009" w:type="dxa"/>
            <w:tcBorders>
              <w:top w:val="single" w:sz="6" w:space="0" w:color="000000"/>
              <w:left w:val="single" w:sz="6" w:space="0" w:color="000000"/>
              <w:bottom w:val="nil"/>
              <w:right w:val="nil"/>
            </w:tcBorders>
            <w:tcMar>
              <w:top w:w="15" w:type="dxa"/>
              <w:left w:w="74" w:type="dxa"/>
              <w:bottom w:w="15" w:type="dxa"/>
              <w:right w:w="74" w:type="dxa"/>
            </w:tcMar>
          </w:tcPr>
          <w:p w14:paraId="7CB74C92" w14:textId="77777777" w:rsidR="00E509C5" w:rsidRDefault="003E510E">
            <w:pPr>
              <w:pStyle w:val="formattext"/>
              <w:contextualSpacing/>
            </w:pPr>
            <w:r>
              <w:t>Какие?</w:t>
            </w:r>
          </w:p>
        </w:tc>
        <w:tc>
          <w:tcPr>
            <w:tcW w:w="6217" w:type="dxa"/>
            <w:gridSpan w:val="9"/>
            <w:tcBorders>
              <w:top w:val="single" w:sz="6" w:space="0" w:color="000000"/>
              <w:left w:val="nil"/>
              <w:bottom w:val="single" w:sz="6" w:space="0" w:color="000000"/>
              <w:right w:val="nil"/>
            </w:tcBorders>
            <w:tcMar>
              <w:top w:w="15" w:type="dxa"/>
              <w:left w:w="74" w:type="dxa"/>
              <w:bottom w:w="15" w:type="dxa"/>
              <w:right w:w="74" w:type="dxa"/>
            </w:tcMar>
          </w:tcPr>
          <w:p w14:paraId="1F0166D7" w14:textId="77777777" w:rsidR="00E509C5" w:rsidRDefault="00E509C5">
            <w:pPr>
              <w:contextualSpacing/>
              <w:rPr>
                <w:rFonts w:ascii="Times New Roman" w:hAnsi="Times New Roman"/>
                <w:sz w:val="24"/>
              </w:rPr>
            </w:pPr>
          </w:p>
        </w:tc>
        <w:tc>
          <w:tcPr>
            <w:tcW w:w="356" w:type="dxa"/>
            <w:tcBorders>
              <w:top w:val="single" w:sz="6" w:space="0" w:color="000000"/>
              <w:left w:val="nil"/>
              <w:bottom w:val="nil"/>
              <w:right w:val="single" w:sz="6" w:space="0" w:color="000000"/>
            </w:tcBorders>
            <w:tcMar>
              <w:top w:w="15" w:type="dxa"/>
              <w:left w:w="74" w:type="dxa"/>
              <w:bottom w:w="15" w:type="dxa"/>
              <w:right w:w="74" w:type="dxa"/>
            </w:tcMar>
          </w:tcPr>
          <w:p w14:paraId="13D30BDE" w14:textId="77777777" w:rsidR="00E509C5" w:rsidRDefault="00E509C5">
            <w:pPr>
              <w:contextualSpacing/>
              <w:rPr>
                <w:rFonts w:ascii="Times New Roman" w:hAnsi="Times New Roman"/>
                <w:sz w:val="24"/>
              </w:rPr>
            </w:pPr>
          </w:p>
        </w:tc>
        <w:tc>
          <w:tcPr>
            <w:tcW w:w="707" w:type="dxa"/>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227AFB3F"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6305712F" w14:textId="77777777" w:rsidR="00E509C5" w:rsidRDefault="00E509C5">
            <w:pPr>
              <w:contextualSpacing/>
              <w:rPr>
                <w:rFonts w:ascii="Times New Roman" w:hAnsi="Times New Roman"/>
                <w:sz w:val="24"/>
              </w:rPr>
            </w:pPr>
          </w:p>
        </w:tc>
      </w:tr>
      <w:tr w:rsidR="00E509C5" w14:paraId="4D344D95" w14:textId="77777777">
        <w:tc>
          <w:tcPr>
            <w:tcW w:w="1009" w:type="dxa"/>
            <w:tcBorders>
              <w:top w:val="nil"/>
              <w:left w:val="single" w:sz="6" w:space="0" w:color="000000"/>
              <w:bottom w:val="nil"/>
              <w:right w:val="nil"/>
            </w:tcBorders>
            <w:tcMar>
              <w:top w:w="15" w:type="dxa"/>
              <w:left w:w="74" w:type="dxa"/>
              <w:bottom w:w="15" w:type="dxa"/>
              <w:right w:w="74" w:type="dxa"/>
            </w:tcMar>
          </w:tcPr>
          <w:p w14:paraId="786A4A60" w14:textId="77777777" w:rsidR="00E509C5" w:rsidRDefault="00E509C5">
            <w:pPr>
              <w:contextualSpacing/>
              <w:rPr>
                <w:rFonts w:ascii="Times New Roman" w:hAnsi="Times New Roman"/>
                <w:sz w:val="24"/>
              </w:rPr>
            </w:pPr>
          </w:p>
        </w:tc>
        <w:tc>
          <w:tcPr>
            <w:tcW w:w="6573" w:type="dxa"/>
            <w:gridSpan w:val="10"/>
            <w:tcBorders>
              <w:top w:val="nil"/>
              <w:left w:val="nil"/>
              <w:bottom w:val="nil"/>
              <w:right w:val="single" w:sz="6" w:space="0" w:color="000000"/>
            </w:tcBorders>
            <w:tcMar>
              <w:top w:w="15" w:type="dxa"/>
              <w:left w:w="74" w:type="dxa"/>
              <w:bottom w:w="15" w:type="dxa"/>
              <w:right w:w="74" w:type="dxa"/>
            </w:tcMar>
          </w:tcPr>
          <w:p w14:paraId="20B4351F" w14:textId="77777777" w:rsidR="00E509C5" w:rsidRDefault="003E510E">
            <w:pPr>
              <w:pStyle w:val="formattext"/>
              <w:contextualSpacing/>
              <w:jc w:val="center"/>
            </w:pPr>
            <w:r>
              <w:rPr>
                <w:i/>
              </w:rPr>
              <w:t>(указать)</w:t>
            </w:r>
          </w:p>
        </w:tc>
        <w:tc>
          <w:tcPr>
            <w:tcW w:w="707" w:type="dxa"/>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3C669DA2"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47BA329B" w14:textId="77777777" w:rsidR="00E509C5" w:rsidRDefault="00E509C5">
            <w:pPr>
              <w:contextualSpacing/>
              <w:rPr>
                <w:rFonts w:ascii="Times New Roman" w:hAnsi="Times New Roman"/>
                <w:sz w:val="24"/>
              </w:rPr>
            </w:pPr>
          </w:p>
        </w:tc>
      </w:tr>
      <w:tr w:rsidR="00E509C5" w14:paraId="6A29A3BB" w14:textId="77777777">
        <w:trPr>
          <w:trHeight w:val="1700"/>
        </w:trPr>
        <w:tc>
          <w:tcPr>
            <w:tcW w:w="7582" w:type="dxa"/>
            <w:gridSpan w:val="11"/>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6A912ED5" w14:textId="77777777" w:rsidR="00E509C5" w:rsidRDefault="003E510E">
            <w:pPr>
              <w:pStyle w:val="formattext"/>
              <w:contextualSpacing/>
            </w:pPr>
            <w:r>
              <w:t>7. Производились ли прививки?</w:t>
            </w:r>
          </w:p>
        </w:tc>
        <w:tc>
          <w:tcPr>
            <w:tcW w:w="70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5EBE9C2F"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517AAC1D" w14:textId="77777777" w:rsidR="00E509C5" w:rsidRDefault="00E509C5">
            <w:pPr>
              <w:contextualSpacing/>
              <w:rPr>
                <w:rFonts w:ascii="Times New Roman" w:hAnsi="Times New Roman"/>
                <w:sz w:val="24"/>
              </w:rPr>
            </w:pPr>
          </w:p>
        </w:tc>
      </w:tr>
      <w:tr w:rsidR="00E509C5" w14:paraId="604CD4AC" w14:textId="77777777">
        <w:tc>
          <w:tcPr>
            <w:tcW w:w="7582" w:type="dxa"/>
            <w:gridSpan w:val="11"/>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5A7B3CE9" w14:textId="77777777" w:rsidR="00E509C5" w:rsidRDefault="003E510E">
            <w:pPr>
              <w:pStyle w:val="formattext"/>
              <w:contextualSpacing/>
            </w:pPr>
            <w:r>
              <w:t>8. Наблюдаетесь ли сейчас у врача?</w:t>
            </w:r>
            <w:r>
              <w:br/>
            </w:r>
          </w:p>
        </w:tc>
        <w:tc>
          <w:tcPr>
            <w:tcW w:w="707" w:type="dxa"/>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44DC99C6"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5E0426AE" w14:textId="77777777" w:rsidR="00E509C5" w:rsidRDefault="00E509C5">
            <w:pPr>
              <w:contextualSpacing/>
              <w:rPr>
                <w:rFonts w:ascii="Times New Roman" w:hAnsi="Times New Roman"/>
                <w:sz w:val="24"/>
              </w:rPr>
            </w:pPr>
          </w:p>
        </w:tc>
      </w:tr>
      <w:tr w:rsidR="00E509C5" w14:paraId="6611E18A" w14:textId="77777777">
        <w:tc>
          <w:tcPr>
            <w:tcW w:w="3487" w:type="dxa"/>
            <w:gridSpan w:val="4"/>
            <w:tcBorders>
              <w:top w:val="nil"/>
              <w:left w:val="single" w:sz="6" w:space="0" w:color="000000"/>
              <w:bottom w:val="nil"/>
              <w:right w:val="nil"/>
            </w:tcBorders>
            <w:tcMar>
              <w:top w:w="15" w:type="dxa"/>
              <w:left w:w="74" w:type="dxa"/>
              <w:bottom w:w="15" w:type="dxa"/>
              <w:right w:w="74" w:type="dxa"/>
            </w:tcMar>
          </w:tcPr>
          <w:p w14:paraId="7E87C729" w14:textId="77777777" w:rsidR="00E509C5" w:rsidRDefault="003E510E">
            <w:pPr>
              <w:pStyle w:val="formattext"/>
              <w:contextualSpacing/>
            </w:pPr>
            <w:r>
              <w:t xml:space="preserve">Если "ДА", по какому поводу </w:t>
            </w:r>
          </w:p>
        </w:tc>
        <w:tc>
          <w:tcPr>
            <w:tcW w:w="3739" w:type="dxa"/>
            <w:gridSpan w:val="6"/>
            <w:tcBorders>
              <w:top w:val="nil"/>
              <w:left w:val="nil"/>
              <w:bottom w:val="single" w:sz="6" w:space="0" w:color="000000"/>
              <w:right w:val="nil"/>
            </w:tcBorders>
            <w:tcMar>
              <w:top w:w="15" w:type="dxa"/>
              <w:left w:w="74" w:type="dxa"/>
              <w:bottom w:w="15" w:type="dxa"/>
              <w:right w:w="74" w:type="dxa"/>
            </w:tcMar>
          </w:tcPr>
          <w:p w14:paraId="39F079B0" w14:textId="77777777" w:rsidR="00E509C5" w:rsidRDefault="00E509C5">
            <w:pPr>
              <w:contextualSpacing/>
              <w:rPr>
                <w:rFonts w:ascii="Times New Roman" w:hAnsi="Times New Roman"/>
                <w:sz w:val="24"/>
              </w:rPr>
            </w:pPr>
          </w:p>
        </w:tc>
        <w:tc>
          <w:tcPr>
            <w:tcW w:w="356" w:type="dxa"/>
            <w:tcBorders>
              <w:top w:val="nil"/>
              <w:left w:val="nil"/>
              <w:bottom w:val="nil"/>
              <w:right w:val="single" w:sz="6" w:space="0" w:color="000000"/>
            </w:tcBorders>
            <w:tcMar>
              <w:top w:w="15" w:type="dxa"/>
              <w:left w:w="74" w:type="dxa"/>
              <w:bottom w:w="15" w:type="dxa"/>
              <w:right w:w="74" w:type="dxa"/>
            </w:tcMar>
          </w:tcPr>
          <w:p w14:paraId="59793046" w14:textId="77777777" w:rsidR="00E509C5" w:rsidRDefault="00E509C5">
            <w:pPr>
              <w:contextualSpacing/>
              <w:rPr>
                <w:rFonts w:ascii="Times New Roman" w:hAnsi="Times New Roman"/>
                <w:sz w:val="24"/>
              </w:rPr>
            </w:pPr>
          </w:p>
        </w:tc>
        <w:tc>
          <w:tcPr>
            <w:tcW w:w="707" w:type="dxa"/>
            <w:tcBorders>
              <w:top w:val="nil"/>
              <w:left w:val="single" w:sz="6" w:space="0" w:color="000000"/>
              <w:bottom w:val="nil"/>
              <w:right w:val="single" w:sz="6" w:space="0" w:color="000000"/>
            </w:tcBorders>
            <w:tcMar>
              <w:top w:w="15" w:type="dxa"/>
              <w:left w:w="74" w:type="dxa"/>
              <w:bottom w:w="15" w:type="dxa"/>
              <w:right w:w="74" w:type="dxa"/>
            </w:tcMar>
          </w:tcPr>
          <w:p w14:paraId="193DD762" w14:textId="77777777" w:rsidR="00E509C5" w:rsidRDefault="00E509C5">
            <w:pPr>
              <w:contextualSpacing/>
              <w:rPr>
                <w:rFonts w:ascii="Times New Roman" w:hAnsi="Times New Roman"/>
                <w:sz w:val="24"/>
              </w:rPr>
            </w:pPr>
          </w:p>
        </w:tc>
        <w:tc>
          <w:tcPr>
            <w:tcW w:w="886" w:type="dxa"/>
            <w:tcBorders>
              <w:top w:val="nil"/>
              <w:left w:val="single" w:sz="6" w:space="0" w:color="000000"/>
              <w:bottom w:val="nil"/>
              <w:right w:val="single" w:sz="6" w:space="0" w:color="000000"/>
            </w:tcBorders>
            <w:tcMar>
              <w:top w:w="15" w:type="dxa"/>
              <w:left w:w="74" w:type="dxa"/>
              <w:bottom w:w="15" w:type="dxa"/>
              <w:right w:w="74" w:type="dxa"/>
            </w:tcMar>
          </w:tcPr>
          <w:p w14:paraId="747C77EE" w14:textId="77777777" w:rsidR="00E509C5" w:rsidRDefault="00E509C5">
            <w:pPr>
              <w:contextualSpacing/>
              <w:rPr>
                <w:rFonts w:ascii="Times New Roman" w:hAnsi="Times New Roman"/>
                <w:sz w:val="24"/>
              </w:rPr>
            </w:pPr>
          </w:p>
        </w:tc>
      </w:tr>
      <w:tr w:rsidR="00E509C5" w14:paraId="362A0B89" w14:textId="77777777">
        <w:tc>
          <w:tcPr>
            <w:tcW w:w="3487" w:type="dxa"/>
            <w:gridSpan w:val="4"/>
            <w:tcBorders>
              <w:top w:val="nil"/>
              <w:left w:val="single" w:sz="6" w:space="0" w:color="000000"/>
              <w:bottom w:val="single" w:sz="6" w:space="0" w:color="000000"/>
              <w:right w:val="nil"/>
            </w:tcBorders>
            <w:tcMar>
              <w:top w:w="15" w:type="dxa"/>
              <w:left w:w="74" w:type="dxa"/>
              <w:bottom w:w="15" w:type="dxa"/>
              <w:right w:w="74" w:type="dxa"/>
            </w:tcMar>
          </w:tcPr>
          <w:p w14:paraId="5706638B" w14:textId="77777777" w:rsidR="00E509C5" w:rsidRDefault="00E509C5">
            <w:pPr>
              <w:contextualSpacing/>
              <w:rPr>
                <w:rFonts w:ascii="Times New Roman" w:hAnsi="Times New Roman"/>
                <w:sz w:val="24"/>
              </w:rPr>
            </w:pPr>
          </w:p>
        </w:tc>
        <w:tc>
          <w:tcPr>
            <w:tcW w:w="4095" w:type="dxa"/>
            <w:gridSpan w:val="7"/>
            <w:tcBorders>
              <w:top w:val="nil"/>
              <w:left w:val="nil"/>
              <w:bottom w:val="single" w:sz="6" w:space="0" w:color="000000"/>
              <w:right w:val="single" w:sz="6" w:space="0" w:color="000000"/>
            </w:tcBorders>
            <w:tcMar>
              <w:top w:w="15" w:type="dxa"/>
              <w:left w:w="74" w:type="dxa"/>
              <w:bottom w:w="15" w:type="dxa"/>
              <w:right w:w="74" w:type="dxa"/>
            </w:tcMar>
          </w:tcPr>
          <w:p w14:paraId="2B25A15E" w14:textId="77777777" w:rsidR="00E509C5" w:rsidRDefault="003E510E">
            <w:pPr>
              <w:pStyle w:val="formattext"/>
              <w:contextualSpacing/>
              <w:jc w:val="center"/>
            </w:pPr>
            <w:r>
              <w:rPr>
                <w:i/>
              </w:rPr>
              <w:t>(указать)</w:t>
            </w:r>
          </w:p>
        </w:tc>
        <w:tc>
          <w:tcPr>
            <w:tcW w:w="707" w:type="dxa"/>
            <w:tcBorders>
              <w:top w:val="nil"/>
              <w:left w:val="single" w:sz="6" w:space="0" w:color="000000"/>
              <w:bottom w:val="single" w:sz="6" w:space="0" w:color="000000"/>
              <w:right w:val="single" w:sz="6" w:space="0" w:color="000000"/>
            </w:tcBorders>
            <w:tcMar>
              <w:top w:w="15" w:type="dxa"/>
              <w:left w:w="74" w:type="dxa"/>
              <w:bottom w:w="15" w:type="dxa"/>
              <w:right w:w="74" w:type="dxa"/>
            </w:tcMar>
          </w:tcPr>
          <w:p w14:paraId="5DAC4CC4" w14:textId="77777777" w:rsidR="00E509C5" w:rsidRDefault="00E509C5">
            <w:pPr>
              <w:contextualSpacing/>
              <w:rPr>
                <w:rFonts w:ascii="Times New Roman" w:hAnsi="Times New Roman"/>
                <w:sz w:val="24"/>
              </w:rPr>
            </w:pPr>
          </w:p>
        </w:tc>
        <w:tc>
          <w:tcPr>
            <w:tcW w:w="886" w:type="dxa"/>
            <w:tcBorders>
              <w:top w:val="nil"/>
              <w:left w:val="single" w:sz="6" w:space="0" w:color="000000"/>
              <w:bottom w:val="single" w:sz="6" w:space="0" w:color="000000"/>
              <w:right w:val="single" w:sz="6" w:space="0" w:color="000000"/>
            </w:tcBorders>
            <w:tcMar>
              <w:top w:w="15" w:type="dxa"/>
              <w:left w:w="74" w:type="dxa"/>
              <w:bottom w:w="15" w:type="dxa"/>
              <w:right w:w="74" w:type="dxa"/>
            </w:tcMar>
          </w:tcPr>
          <w:p w14:paraId="3609EF31" w14:textId="77777777" w:rsidR="00E509C5" w:rsidRDefault="00E509C5">
            <w:pPr>
              <w:contextualSpacing/>
              <w:rPr>
                <w:rFonts w:ascii="Times New Roman" w:hAnsi="Times New Roman"/>
                <w:sz w:val="24"/>
              </w:rPr>
            </w:pPr>
          </w:p>
        </w:tc>
      </w:tr>
      <w:tr w:rsidR="00E509C5" w14:paraId="68CD7A89" w14:textId="77777777">
        <w:tc>
          <w:tcPr>
            <w:tcW w:w="7582" w:type="dxa"/>
            <w:gridSpan w:val="11"/>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06094D5B" w14:textId="77777777" w:rsidR="00E509C5" w:rsidRDefault="003E510E">
            <w:pPr>
              <w:pStyle w:val="formattext"/>
              <w:contextualSpacing/>
            </w:pPr>
            <w:r>
              <w:br/>
            </w:r>
            <w:r>
              <w:rPr>
                <w:b/>
              </w:rPr>
              <w:t>Б. За прошедшие 6 месяцев:</w:t>
            </w:r>
          </w:p>
        </w:tc>
        <w:tc>
          <w:tcPr>
            <w:tcW w:w="70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2DE95395"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6B384575" w14:textId="77777777" w:rsidR="00E509C5" w:rsidRDefault="00E509C5">
            <w:pPr>
              <w:contextualSpacing/>
              <w:rPr>
                <w:rFonts w:ascii="Times New Roman" w:hAnsi="Times New Roman"/>
                <w:sz w:val="24"/>
              </w:rPr>
            </w:pPr>
          </w:p>
        </w:tc>
      </w:tr>
      <w:tr w:rsidR="00E509C5" w14:paraId="3014F53F" w14:textId="77777777">
        <w:tc>
          <w:tcPr>
            <w:tcW w:w="7582" w:type="dxa"/>
            <w:gridSpan w:val="11"/>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2DE2BC4D" w14:textId="77777777" w:rsidR="00E509C5" w:rsidRDefault="003E510E">
            <w:pPr>
              <w:pStyle w:val="formattext"/>
              <w:contextualSpacing/>
            </w:pPr>
            <w:r>
              <w:t>1. Производили ли Вам инъекции лекарств?</w:t>
            </w:r>
          </w:p>
        </w:tc>
        <w:tc>
          <w:tcPr>
            <w:tcW w:w="70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6E5EAA57"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40B9B9AD" w14:textId="77777777" w:rsidR="00E509C5" w:rsidRDefault="00E509C5">
            <w:pPr>
              <w:contextualSpacing/>
              <w:rPr>
                <w:rFonts w:ascii="Times New Roman" w:hAnsi="Times New Roman"/>
                <w:sz w:val="24"/>
              </w:rPr>
            </w:pPr>
          </w:p>
        </w:tc>
      </w:tr>
      <w:tr w:rsidR="00E509C5" w14:paraId="66B13FA6" w14:textId="77777777">
        <w:tc>
          <w:tcPr>
            <w:tcW w:w="7582" w:type="dxa"/>
            <w:gridSpan w:val="11"/>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2F112BBC" w14:textId="77777777" w:rsidR="00E509C5" w:rsidRDefault="003E510E">
            <w:pPr>
              <w:pStyle w:val="formattext"/>
              <w:contextualSpacing/>
            </w:pPr>
            <w:r>
              <w:t>2. Подвергались ли Вы хирургической операции?</w:t>
            </w:r>
          </w:p>
        </w:tc>
        <w:tc>
          <w:tcPr>
            <w:tcW w:w="70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40C78777"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41A4B49A" w14:textId="77777777" w:rsidR="00E509C5" w:rsidRDefault="00E509C5">
            <w:pPr>
              <w:contextualSpacing/>
              <w:rPr>
                <w:rFonts w:ascii="Times New Roman" w:hAnsi="Times New Roman"/>
                <w:sz w:val="24"/>
              </w:rPr>
            </w:pPr>
          </w:p>
        </w:tc>
      </w:tr>
      <w:tr w:rsidR="00E509C5" w14:paraId="00945B81" w14:textId="77777777">
        <w:tc>
          <w:tcPr>
            <w:tcW w:w="7582" w:type="dxa"/>
            <w:gridSpan w:val="11"/>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38E3BCFD" w14:textId="77777777" w:rsidR="00E509C5" w:rsidRDefault="003E510E">
            <w:pPr>
              <w:pStyle w:val="formattext"/>
              <w:contextualSpacing/>
            </w:pPr>
            <w:r>
              <w:t>3. Производили ли Вам переливание крови или ее препаратов?</w:t>
            </w:r>
          </w:p>
        </w:tc>
        <w:tc>
          <w:tcPr>
            <w:tcW w:w="70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13D60F27"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16100B76" w14:textId="77777777" w:rsidR="00E509C5" w:rsidRDefault="00E509C5">
            <w:pPr>
              <w:contextualSpacing/>
              <w:rPr>
                <w:rFonts w:ascii="Times New Roman" w:hAnsi="Times New Roman"/>
                <w:sz w:val="24"/>
              </w:rPr>
            </w:pPr>
          </w:p>
        </w:tc>
      </w:tr>
      <w:tr w:rsidR="00E509C5" w14:paraId="60585CF9" w14:textId="77777777">
        <w:tc>
          <w:tcPr>
            <w:tcW w:w="7582" w:type="dxa"/>
            <w:gridSpan w:val="11"/>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568708BA" w14:textId="77777777" w:rsidR="00E509C5" w:rsidRDefault="003E510E">
            <w:pPr>
              <w:pStyle w:val="formattext"/>
              <w:contextualSpacing/>
            </w:pPr>
            <w:r>
              <w:t>4. Прокалывали ли Вам уши, делали ли акупунктуру или татуировку?</w:t>
            </w:r>
          </w:p>
        </w:tc>
        <w:tc>
          <w:tcPr>
            <w:tcW w:w="707" w:type="dxa"/>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1566AF80"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1F677DF8" w14:textId="77777777" w:rsidR="00E509C5" w:rsidRDefault="00E509C5">
            <w:pPr>
              <w:contextualSpacing/>
              <w:rPr>
                <w:rFonts w:ascii="Times New Roman" w:hAnsi="Times New Roman"/>
                <w:sz w:val="24"/>
              </w:rPr>
            </w:pPr>
          </w:p>
        </w:tc>
      </w:tr>
      <w:tr w:rsidR="00E509C5" w14:paraId="55E6354C" w14:textId="77777777">
        <w:tc>
          <w:tcPr>
            <w:tcW w:w="7582" w:type="dxa"/>
            <w:gridSpan w:val="11"/>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38F39A0B" w14:textId="77777777" w:rsidR="00E509C5" w:rsidRDefault="003E510E">
            <w:pPr>
              <w:pStyle w:val="formattext"/>
              <w:contextualSpacing/>
            </w:pPr>
            <w:r>
              <w:lastRenderedPageBreak/>
              <w:t>5. Были ли Вы в контакте с больными гепатитом, желтухой,</w:t>
            </w:r>
            <w:r>
              <w:br/>
              <w:t xml:space="preserve">сифилисом, ВИЧ-инфекцией? </w:t>
            </w:r>
            <w:r>
              <w:rPr>
                <w:i/>
              </w:rPr>
              <w:t>(нужное подчеркнуть)</w:t>
            </w:r>
          </w:p>
        </w:tc>
        <w:tc>
          <w:tcPr>
            <w:tcW w:w="707" w:type="dxa"/>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74696CD0"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0B805915" w14:textId="77777777" w:rsidR="00E509C5" w:rsidRDefault="00E509C5">
            <w:pPr>
              <w:contextualSpacing/>
              <w:rPr>
                <w:rFonts w:ascii="Times New Roman" w:hAnsi="Times New Roman"/>
                <w:sz w:val="24"/>
              </w:rPr>
            </w:pPr>
          </w:p>
        </w:tc>
      </w:tr>
      <w:tr w:rsidR="00E509C5" w14:paraId="3300731C" w14:textId="77777777">
        <w:tc>
          <w:tcPr>
            <w:tcW w:w="7582" w:type="dxa"/>
            <w:gridSpan w:val="11"/>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7B978710" w14:textId="77777777" w:rsidR="00E509C5" w:rsidRDefault="003E510E">
            <w:pPr>
              <w:pStyle w:val="formattext"/>
              <w:contextualSpacing/>
            </w:pPr>
            <w:r>
              <w:br/>
            </w:r>
            <w:r>
              <w:rPr>
                <w:b/>
              </w:rPr>
              <w:t>В. Были ли у Вас когда-нибудь:</w:t>
            </w:r>
          </w:p>
        </w:tc>
        <w:tc>
          <w:tcPr>
            <w:tcW w:w="70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7F256493"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58904DAB" w14:textId="77777777" w:rsidR="00E509C5" w:rsidRDefault="00E509C5">
            <w:pPr>
              <w:contextualSpacing/>
              <w:rPr>
                <w:rFonts w:ascii="Times New Roman" w:hAnsi="Times New Roman"/>
                <w:sz w:val="24"/>
              </w:rPr>
            </w:pPr>
          </w:p>
        </w:tc>
      </w:tr>
      <w:tr w:rsidR="00E509C5" w14:paraId="68F4D245" w14:textId="77777777">
        <w:tc>
          <w:tcPr>
            <w:tcW w:w="7582" w:type="dxa"/>
            <w:gridSpan w:val="11"/>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334CD8C8" w14:textId="77777777" w:rsidR="00E509C5" w:rsidRDefault="003E510E">
            <w:pPr>
              <w:pStyle w:val="formattext"/>
              <w:contextualSpacing/>
            </w:pPr>
            <w:r>
              <w:t>1. Потеря веса?</w:t>
            </w:r>
          </w:p>
        </w:tc>
        <w:tc>
          <w:tcPr>
            <w:tcW w:w="70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262541CE"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7E5A4ACF" w14:textId="77777777" w:rsidR="00E509C5" w:rsidRDefault="00E509C5">
            <w:pPr>
              <w:contextualSpacing/>
              <w:rPr>
                <w:rFonts w:ascii="Times New Roman" w:hAnsi="Times New Roman"/>
                <w:sz w:val="24"/>
              </w:rPr>
            </w:pPr>
          </w:p>
        </w:tc>
      </w:tr>
      <w:tr w:rsidR="00E509C5" w14:paraId="57DEBCEF" w14:textId="77777777">
        <w:tc>
          <w:tcPr>
            <w:tcW w:w="7582" w:type="dxa"/>
            <w:gridSpan w:val="11"/>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133390A3" w14:textId="77777777" w:rsidR="00E509C5" w:rsidRDefault="003E510E">
            <w:pPr>
              <w:pStyle w:val="formattext"/>
              <w:contextualSpacing/>
            </w:pPr>
            <w:r>
              <w:t>2. Ночные поты?</w:t>
            </w:r>
          </w:p>
        </w:tc>
        <w:tc>
          <w:tcPr>
            <w:tcW w:w="70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3C408273"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11D94953" w14:textId="77777777" w:rsidR="00E509C5" w:rsidRDefault="00E509C5">
            <w:pPr>
              <w:contextualSpacing/>
              <w:rPr>
                <w:rFonts w:ascii="Times New Roman" w:hAnsi="Times New Roman"/>
                <w:sz w:val="24"/>
              </w:rPr>
            </w:pPr>
          </w:p>
        </w:tc>
      </w:tr>
      <w:tr w:rsidR="00E509C5" w14:paraId="73D8BE22" w14:textId="77777777">
        <w:tc>
          <w:tcPr>
            <w:tcW w:w="7582" w:type="dxa"/>
            <w:gridSpan w:val="11"/>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1702F71E" w14:textId="77777777" w:rsidR="00E509C5" w:rsidRDefault="003E510E">
            <w:pPr>
              <w:pStyle w:val="formattext"/>
              <w:contextualSpacing/>
            </w:pPr>
            <w:r>
              <w:t>3. Обмороки?</w:t>
            </w:r>
          </w:p>
        </w:tc>
        <w:tc>
          <w:tcPr>
            <w:tcW w:w="70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67CEE8A7"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07C035B3" w14:textId="77777777" w:rsidR="00E509C5" w:rsidRDefault="00E509C5">
            <w:pPr>
              <w:contextualSpacing/>
              <w:rPr>
                <w:rFonts w:ascii="Times New Roman" w:hAnsi="Times New Roman"/>
                <w:sz w:val="24"/>
              </w:rPr>
            </w:pPr>
          </w:p>
        </w:tc>
      </w:tr>
      <w:tr w:rsidR="00E509C5" w14:paraId="66F156C7" w14:textId="77777777">
        <w:tc>
          <w:tcPr>
            <w:tcW w:w="7582" w:type="dxa"/>
            <w:gridSpan w:val="11"/>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5D0321B3" w14:textId="77777777" w:rsidR="00E509C5" w:rsidRDefault="003E510E">
            <w:pPr>
              <w:pStyle w:val="formattext"/>
              <w:contextualSpacing/>
            </w:pPr>
            <w:r>
              <w:t xml:space="preserve">4. Гепатит, венерические заболевания? </w:t>
            </w:r>
            <w:r>
              <w:rPr>
                <w:i/>
              </w:rPr>
              <w:t>(нужное подчеркнуть)</w:t>
            </w:r>
          </w:p>
        </w:tc>
        <w:tc>
          <w:tcPr>
            <w:tcW w:w="70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5C30B9E6"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54589FA5" w14:textId="77777777" w:rsidR="00E509C5" w:rsidRDefault="00E509C5">
            <w:pPr>
              <w:contextualSpacing/>
              <w:rPr>
                <w:rFonts w:ascii="Times New Roman" w:hAnsi="Times New Roman"/>
                <w:sz w:val="24"/>
              </w:rPr>
            </w:pPr>
          </w:p>
        </w:tc>
      </w:tr>
      <w:tr w:rsidR="00E509C5" w14:paraId="42469FFB" w14:textId="77777777">
        <w:tc>
          <w:tcPr>
            <w:tcW w:w="7582" w:type="dxa"/>
            <w:gridSpan w:val="11"/>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539B0854" w14:textId="77777777" w:rsidR="00E509C5" w:rsidRDefault="003E510E">
            <w:pPr>
              <w:pStyle w:val="formattext"/>
              <w:contextualSpacing/>
            </w:pPr>
            <w:r>
              <w:t xml:space="preserve">5. </w:t>
            </w:r>
            <w:proofErr w:type="spellStart"/>
            <w:r>
              <w:t>Крово</w:t>
            </w:r>
            <w:proofErr w:type="spellEnd"/>
            <w:r>
              <w:t xml:space="preserve">(плазма)дачи? </w:t>
            </w:r>
            <w:r>
              <w:rPr>
                <w:i/>
              </w:rPr>
              <w:t>(нужное подчеркнуть)</w:t>
            </w:r>
          </w:p>
        </w:tc>
        <w:tc>
          <w:tcPr>
            <w:tcW w:w="707" w:type="dxa"/>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7D9B57E7"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4B882D82" w14:textId="77777777" w:rsidR="00E509C5" w:rsidRDefault="00E509C5">
            <w:pPr>
              <w:contextualSpacing/>
              <w:rPr>
                <w:rFonts w:ascii="Times New Roman" w:hAnsi="Times New Roman"/>
                <w:sz w:val="24"/>
              </w:rPr>
            </w:pPr>
          </w:p>
        </w:tc>
      </w:tr>
      <w:tr w:rsidR="00E509C5" w14:paraId="16147456" w14:textId="77777777">
        <w:tc>
          <w:tcPr>
            <w:tcW w:w="4170" w:type="dxa"/>
            <w:gridSpan w:val="6"/>
            <w:tcBorders>
              <w:top w:val="nil"/>
              <w:left w:val="single" w:sz="6" w:space="0" w:color="000000"/>
              <w:bottom w:val="nil"/>
              <w:right w:val="nil"/>
            </w:tcBorders>
            <w:tcMar>
              <w:top w:w="15" w:type="dxa"/>
              <w:left w:w="74" w:type="dxa"/>
              <w:bottom w:w="15" w:type="dxa"/>
              <w:right w:w="74" w:type="dxa"/>
            </w:tcMar>
          </w:tcPr>
          <w:p w14:paraId="2A742C2A" w14:textId="77777777" w:rsidR="00E509C5" w:rsidRDefault="003E510E">
            <w:pPr>
              <w:pStyle w:val="formattext"/>
              <w:contextualSpacing/>
            </w:pPr>
            <w:r>
              <w:t xml:space="preserve">Если "ДА", указать дату последней </w:t>
            </w:r>
          </w:p>
        </w:tc>
        <w:tc>
          <w:tcPr>
            <w:tcW w:w="3412" w:type="dxa"/>
            <w:gridSpan w:val="5"/>
            <w:tcBorders>
              <w:top w:val="nil"/>
              <w:left w:val="nil"/>
              <w:bottom w:val="single" w:sz="6" w:space="0" w:color="000000"/>
              <w:right w:val="single" w:sz="6" w:space="0" w:color="000000"/>
            </w:tcBorders>
            <w:tcMar>
              <w:top w:w="15" w:type="dxa"/>
              <w:left w:w="74" w:type="dxa"/>
              <w:bottom w:w="15" w:type="dxa"/>
              <w:right w:w="74" w:type="dxa"/>
            </w:tcMar>
          </w:tcPr>
          <w:p w14:paraId="45CF01C7" w14:textId="77777777" w:rsidR="00E509C5" w:rsidRDefault="00E509C5">
            <w:pPr>
              <w:contextualSpacing/>
              <w:rPr>
                <w:rFonts w:ascii="Times New Roman" w:hAnsi="Times New Roman"/>
                <w:sz w:val="24"/>
              </w:rPr>
            </w:pPr>
          </w:p>
        </w:tc>
        <w:tc>
          <w:tcPr>
            <w:tcW w:w="707" w:type="dxa"/>
            <w:tcBorders>
              <w:top w:val="nil"/>
              <w:left w:val="single" w:sz="6" w:space="0" w:color="000000"/>
              <w:bottom w:val="single" w:sz="6" w:space="0" w:color="000000"/>
              <w:right w:val="single" w:sz="6" w:space="0" w:color="000000"/>
            </w:tcBorders>
            <w:tcMar>
              <w:top w:w="15" w:type="dxa"/>
              <w:left w:w="74" w:type="dxa"/>
              <w:bottom w:w="15" w:type="dxa"/>
              <w:right w:w="74" w:type="dxa"/>
            </w:tcMar>
          </w:tcPr>
          <w:p w14:paraId="318403D0" w14:textId="77777777" w:rsidR="00E509C5" w:rsidRDefault="00E509C5">
            <w:pPr>
              <w:contextualSpacing/>
              <w:rPr>
                <w:rFonts w:ascii="Times New Roman" w:hAnsi="Times New Roman"/>
                <w:sz w:val="24"/>
              </w:rPr>
            </w:pPr>
          </w:p>
        </w:tc>
        <w:tc>
          <w:tcPr>
            <w:tcW w:w="886" w:type="dxa"/>
            <w:tcBorders>
              <w:top w:val="nil"/>
              <w:left w:val="single" w:sz="6" w:space="0" w:color="000000"/>
              <w:bottom w:val="single" w:sz="6" w:space="0" w:color="000000"/>
              <w:right w:val="single" w:sz="6" w:space="0" w:color="000000"/>
            </w:tcBorders>
            <w:tcMar>
              <w:top w:w="15" w:type="dxa"/>
              <w:left w:w="74" w:type="dxa"/>
              <w:bottom w:w="15" w:type="dxa"/>
              <w:right w:w="74" w:type="dxa"/>
            </w:tcMar>
          </w:tcPr>
          <w:p w14:paraId="30931835" w14:textId="77777777" w:rsidR="00E509C5" w:rsidRDefault="00E509C5">
            <w:pPr>
              <w:contextualSpacing/>
              <w:rPr>
                <w:rFonts w:ascii="Times New Roman" w:hAnsi="Times New Roman"/>
                <w:sz w:val="24"/>
              </w:rPr>
            </w:pPr>
          </w:p>
        </w:tc>
      </w:tr>
      <w:tr w:rsidR="00E509C5" w14:paraId="5A3D75CE" w14:textId="77777777">
        <w:tc>
          <w:tcPr>
            <w:tcW w:w="4170" w:type="dxa"/>
            <w:gridSpan w:val="6"/>
            <w:tcBorders>
              <w:top w:val="nil"/>
              <w:left w:val="single" w:sz="6" w:space="0" w:color="000000"/>
              <w:bottom w:val="single" w:sz="6" w:space="0" w:color="000000"/>
              <w:right w:val="nil"/>
            </w:tcBorders>
            <w:tcMar>
              <w:top w:w="15" w:type="dxa"/>
              <w:left w:w="74" w:type="dxa"/>
              <w:bottom w:w="15" w:type="dxa"/>
              <w:right w:w="74" w:type="dxa"/>
            </w:tcMar>
          </w:tcPr>
          <w:p w14:paraId="29BFBADF" w14:textId="77777777" w:rsidR="00E509C5" w:rsidRDefault="00E509C5">
            <w:pPr>
              <w:contextualSpacing/>
              <w:rPr>
                <w:rFonts w:ascii="Times New Roman" w:hAnsi="Times New Roman"/>
                <w:sz w:val="24"/>
              </w:rPr>
            </w:pPr>
          </w:p>
        </w:tc>
        <w:tc>
          <w:tcPr>
            <w:tcW w:w="3412" w:type="dxa"/>
            <w:gridSpan w:val="5"/>
            <w:tcBorders>
              <w:top w:val="single" w:sz="6" w:space="0" w:color="000000"/>
              <w:left w:val="nil"/>
              <w:bottom w:val="single" w:sz="6" w:space="0" w:color="000000"/>
              <w:right w:val="single" w:sz="6" w:space="0" w:color="000000"/>
            </w:tcBorders>
            <w:tcMar>
              <w:top w:w="15" w:type="dxa"/>
              <w:left w:w="74" w:type="dxa"/>
              <w:bottom w:w="15" w:type="dxa"/>
              <w:right w:w="74" w:type="dxa"/>
            </w:tcMar>
          </w:tcPr>
          <w:p w14:paraId="3B70B642" w14:textId="77777777" w:rsidR="00E509C5" w:rsidRDefault="00E509C5">
            <w:pPr>
              <w:contextualSpacing/>
              <w:rPr>
                <w:rFonts w:ascii="Times New Roman" w:hAnsi="Times New Roman"/>
                <w:sz w:val="24"/>
              </w:rPr>
            </w:pPr>
          </w:p>
        </w:tc>
        <w:tc>
          <w:tcPr>
            <w:tcW w:w="707" w:type="dxa"/>
            <w:tcBorders>
              <w:top w:val="nil"/>
              <w:left w:val="single" w:sz="6" w:space="0" w:color="000000"/>
              <w:bottom w:val="single" w:sz="6" w:space="0" w:color="000000"/>
              <w:right w:val="single" w:sz="6" w:space="0" w:color="000000"/>
            </w:tcBorders>
            <w:tcMar>
              <w:top w:w="15" w:type="dxa"/>
              <w:left w:w="74" w:type="dxa"/>
              <w:bottom w:w="15" w:type="dxa"/>
              <w:right w:w="74" w:type="dxa"/>
            </w:tcMar>
          </w:tcPr>
          <w:p w14:paraId="6E0CD31F" w14:textId="77777777" w:rsidR="00E509C5" w:rsidRDefault="00E509C5">
            <w:pPr>
              <w:contextualSpacing/>
              <w:rPr>
                <w:rFonts w:ascii="Times New Roman" w:hAnsi="Times New Roman"/>
                <w:sz w:val="24"/>
              </w:rPr>
            </w:pPr>
          </w:p>
        </w:tc>
        <w:tc>
          <w:tcPr>
            <w:tcW w:w="886" w:type="dxa"/>
            <w:tcBorders>
              <w:top w:val="nil"/>
              <w:left w:val="single" w:sz="6" w:space="0" w:color="000000"/>
              <w:bottom w:val="single" w:sz="6" w:space="0" w:color="000000"/>
              <w:right w:val="single" w:sz="6" w:space="0" w:color="000000"/>
            </w:tcBorders>
            <w:tcMar>
              <w:top w:w="15" w:type="dxa"/>
              <w:left w:w="74" w:type="dxa"/>
              <w:bottom w:w="15" w:type="dxa"/>
              <w:right w:w="74" w:type="dxa"/>
            </w:tcMar>
          </w:tcPr>
          <w:p w14:paraId="7D0C4199" w14:textId="77777777" w:rsidR="00E509C5" w:rsidRDefault="00E509C5">
            <w:pPr>
              <w:contextualSpacing/>
              <w:rPr>
                <w:rFonts w:ascii="Times New Roman" w:hAnsi="Times New Roman"/>
                <w:sz w:val="24"/>
              </w:rPr>
            </w:pPr>
          </w:p>
        </w:tc>
      </w:tr>
      <w:tr w:rsidR="00E509C5" w14:paraId="52192EF3" w14:textId="77777777">
        <w:tc>
          <w:tcPr>
            <w:tcW w:w="3828" w:type="dxa"/>
            <w:gridSpan w:val="5"/>
            <w:tcBorders>
              <w:top w:val="single" w:sz="6" w:space="0" w:color="000000"/>
              <w:left w:val="single" w:sz="6" w:space="0" w:color="000000"/>
              <w:bottom w:val="nil"/>
              <w:right w:val="nil"/>
            </w:tcBorders>
            <w:tcMar>
              <w:top w:w="15" w:type="dxa"/>
              <w:left w:w="74" w:type="dxa"/>
              <w:bottom w:w="15" w:type="dxa"/>
              <w:right w:w="74" w:type="dxa"/>
            </w:tcMar>
          </w:tcPr>
          <w:p w14:paraId="02DD36FB" w14:textId="77777777" w:rsidR="00E509C5" w:rsidRDefault="003E510E">
            <w:pPr>
              <w:pStyle w:val="formattext"/>
              <w:contextualSpacing/>
            </w:pPr>
            <w:r>
              <w:t xml:space="preserve">6. Были ли отводы от </w:t>
            </w:r>
            <w:proofErr w:type="spellStart"/>
            <w:r>
              <w:t>кроводач</w:t>
            </w:r>
            <w:proofErr w:type="spellEnd"/>
            <w:r>
              <w:t>?</w:t>
            </w:r>
          </w:p>
        </w:tc>
        <w:tc>
          <w:tcPr>
            <w:tcW w:w="3754" w:type="dxa"/>
            <w:gridSpan w:val="6"/>
            <w:tcBorders>
              <w:top w:val="single" w:sz="6" w:space="0" w:color="000000"/>
              <w:left w:val="nil"/>
              <w:bottom w:val="nil"/>
              <w:right w:val="single" w:sz="6" w:space="0" w:color="000000"/>
            </w:tcBorders>
            <w:tcMar>
              <w:top w:w="15" w:type="dxa"/>
              <w:left w:w="74" w:type="dxa"/>
              <w:bottom w:w="15" w:type="dxa"/>
              <w:right w:w="74" w:type="dxa"/>
            </w:tcMar>
          </w:tcPr>
          <w:p w14:paraId="7B92F82C" w14:textId="77777777" w:rsidR="00E509C5" w:rsidRDefault="00E509C5">
            <w:pPr>
              <w:contextualSpacing/>
              <w:rPr>
                <w:rFonts w:ascii="Times New Roman" w:hAnsi="Times New Roman"/>
                <w:sz w:val="24"/>
              </w:rPr>
            </w:pPr>
          </w:p>
        </w:tc>
        <w:tc>
          <w:tcPr>
            <w:tcW w:w="707" w:type="dxa"/>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5047AAA5"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686A53AE" w14:textId="77777777" w:rsidR="00E509C5" w:rsidRDefault="00E509C5">
            <w:pPr>
              <w:contextualSpacing/>
              <w:rPr>
                <w:rFonts w:ascii="Times New Roman" w:hAnsi="Times New Roman"/>
                <w:sz w:val="24"/>
              </w:rPr>
            </w:pPr>
          </w:p>
        </w:tc>
      </w:tr>
      <w:tr w:rsidR="00E509C5" w14:paraId="716B04F6" w14:textId="77777777">
        <w:tc>
          <w:tcPr>
            <w:tcW w:w="3828" w:type="dxa"/>
            <w:gridSpan w:val="5"/>
            <w:tcBorders>
              <w:top w:val="nil"/>
              <w:left w:val="single" w:sz="6" w:space="0" w:color="000000"/>
              <w:bottom w:val="nil"/>
              <w:right w:val="nil"/>
            </w:tcBorders>
            <w:tcMar>
              <w:top w:w="15" w:type="dxa"/>
              <w:left w:w="74" w:type="dxa"/>
              <w:bottom w:w="15" w:type="dxa"/>
              <w:right w:w="74" w:type="dxa"/>
            </w:tcMar>
          </w:tcPr>
          <w:p w14:paraId="2B2AF9F8" w14:textId="77777777" w:rsidR="00E509C5" w:rsidRDefault="00E509C5">
            <w:pPr>
              <w:contextualSpacing/>
              <w:rPr>
                <w:rFonts w:ascii="Times New Roman" w:hAnsi="Times New Roman"/>
                <w:sz w:val="24"/>
              </w:rPr>
            </w:pPr>
          </w:p>
        </w:tc>
        <w:tc>
          <w:tcPr>
            <w:tcW w:w="3398" w:type="dxa"/>
            <w:gridSpan w:val="5"/>
            <w:tcBorders>
              <w:top w:val="single" w:sz="6" w:space="0" w:color="000000"/>
              <w:left w:val="nil"/>
              <w:bottom w:val="nil"/>
              <w:right w:val="nil"/>
            </w:tcBorders>
            <w:tcMar>
              <w:top w:w="15" w:type="dxa"/>
              <w:left w:w="74" w:type="dxa"/>
              <w:bottom w:w="15" w:type="dxa"/>
              <w:right w:w="74" w:type="dxa"/>
            </w:tcMar>
          </w:tcPr>
          <w:p w14:paraId="2AC462D5" w14:textId="77777777" w:rsidR="00E509C5" w:rsidRDefault="00E509C5">
            <w:pPr>
              <w:contextualSpacing/>
              <w:rPr>
                <w:rFonts w:ascii="Times New Roman" w:hAnsi="Times New Roman"/>
                <w:sz w:val="24"/>
              </w:rPr>
            </w:pPr>
          </w:p>
        </w:tc>
        <w:tc>
          <w:tcPr>
            <w:tcW w:w="356" w:type="dxa"/>
            <w:tcBorders>
              <w:top w:val="nil"/>
              <w:left w:val="nil"/>
              <w:bottom w:val="nil"/>
              <w:right w:val="single" w:sz="6" w:space="0" w:color="000000"/>
            </w:tcBorders>
            <w:tcMar>
              <w:top w:w="15" w:type="dxa"/>
              <w:left w:w="74" w:type="dxa"/>
              <w:bottom w:w="15" w:type="dxa"/>
              <w:right w:w="74" w:type="dxa"/>
            </w:tcMar>
          </w:tcPr>
          <w:p w14:paraId="4B1040A6" w14:textId="77777777" w:rsidR="00E509C5" w:rsidRDefault="00E509C5">
            <w:pPr>
              <w:contextualSpacing/>
              <w:rPr>
                <w:rFonts w:ascii="Times New Roman" w:hAnsi="Times New Roman"/>
                <w:sz w:val="24"/>
              </w:rPr>
            </w:pPr>
          </w:p>
        </w:tc>
        <w:tc>
          <w:tcPr>
            <w:tcW w:w="707" w:type="dxa"/>
            <w:tcBorders>
              <w:top w:val="nil"/>
              <w:left w:val="single" w:sz="6" w:space="0" w:color="000000"/>
              <w:bottom w:val="nil"/>
              <w:right w:val="single" w:sz="6" w:space="0" w:color="000000"/>
            </w:tcBorders>
            <w:tcMar>
              <w:top w:w="15" w:type="dxa"/>
              <w:left w:w="74" w:type="dxa"/>
              <w:bottom w:w="15" w:type="dxa"/>
              <w:right w:w="74" w:type="dxa"/>
            </w:tcMar>
          </w:tcPr>
          <w:p w14:paraId="498CEDC8" w14:textId="77777777" w:rsidR="00E509C5" w:rsidRDefault="00E509C5">
            <w:pPr>
              <w:contextualSpacing/>
              <w:rPr>
                <w:rFonts w:ascii="Times New Roman" w:hAnsi="Times New Roman"/>
                <w:sz w:val="24"/>
              </w:rPr>
            </w:pPr>
          </w:p>
        </w:tc>
        <w:tc>
          <w:tcPr>
            <w:tcW w:w="886" w:type="dxa"/>
            <w:tcBorders>
              <w:top w:val="nil"/>
              <w:left w:val="single" w:sz="6" w:space="0" w:color="000000"/>
              <w:bottom w:val="nil"/>
              <w:right w:val="single" w:sz="6" w:space="0" w:color="000000"/>
            </w:tcBorders>
            <w:tcMar>
              <w:top w:w="15" w:type="dxa"/>
              <w:left w:w="74" w:type="dxa"/>
              <w:bottom w:w="15" w:type="dxa"/>
              <w:right w:w="74" w:type="dxa"/>
            </w:tcMar>
          </w:tcPr>
          <w:p w14:paraId="3E8AE474" w14:textId="77777777" w:rsidR="00E509C5" w:rsidRDefault="00E509C5">
            <w:pPr>
              <w:contextualSpacing/>
              <w:rPr>
                <w:rFonts w:ascii="Times New Roman" w:hAnsi="Times New Roman"/>
                <w:sz w:val="24"/>
              </w:rPr>
            </w:pPr>
          </w:p>
        </w:tc>
      </w:tr>
      <w:tr w:rsidR="00E509C5" w14:paraId="70F51669" w14:textId="77777777">
        <w:tc>
          <w:tcPr>
            <w:tcW w:w="7582" w:type="dxa"/>
            <w:gridSpan w:val="11"/>
            <w:tcBorders>
              <w:top w:val="nil"/>
              <w:left w:val="single" w:sz="6" w:space="0" w:color="000000"/>
              <w:bottom w:val="nil"/>
              <w:right w:val="single" w:sz="6" w:space="0" w:color="000000"/>
            </w:tcBorders>
            <w:tcMar>
              <w:top w:w="15" w:type="dxa"/>
              <w:left w:w="74" w:type="dxa"/>
              <w:bottom w:w="15" w:type="dxa"/>
              <w:right w:w="74" w:type="dxa"/>
            </w:tcMar>
          </w:tcPr>
          <w:p w14:paraId="31AA54DE" w14:textId="77777777" w:rsidR="00E509C5" w:rsidRDefault="003E510E">
            <w:pPr>
              <w:pStyle w:val="formattext"/>
              <w:contextualSpacing/>
            </w:pPr>
            <w:r>
              <w:t xml:space="preserve">Если "ДА", указать дату и причину отвода </w:t>
            </w:r>
          </w:p>
        </w:tc>
        <w:tc>
          <w:tcPr>
            <w:tcW w:w="707" w:type="dxa"/>
            <w:tcBorders>
              <w:top w:val="nil"/>
              <w:left w:val="single" w:sz="6" w:space="0" w:color="000000"/>
              <w:bottom w:val="nil"/>
              <w:right w:val="single" w:sz="6" w:space="0" w:color="000000"/>
            </w:tcBorders>
            <w:tcMar>
              <w:top w:w="15" w:type="dxa"/>
              <w:left w:w="74" w:type="dxa"/>
              <w:bottom w:w="15" w:type="dxa"/>
              <w:right w:w="74" w:type="dxa"/>
            </w:tcMar>
          </w:tcPr>
          <w:p w14:paraId="6E869A18" w14:textId="77777777" w:rsidR="00E509C5" w:rsidRDefault="00E509C5">
            <w:pPr>
              <w:contextualSpacing/>
              <w:rPr>
                <w:rFonts w:ascii="Times New Roman" w:hAnsi="Times New Roman"/>
                <w:sz w:val="24"/>
              </w:rPr>
            </w:pPr>
          </w:p>
        </w:tc>
        <w:tc>
          <w:tcPr>
            <w:tcW w:w="886" w:type="dxa"/>
            <w:tcBorders>
              <w:top w:val="nil"/>
              <w:left w:val="single" w:sz="6" w:space="0" w:color="000000"/>
              <w:bottom w:val="nil"/>
              <w:right w:val="single" w:sz="6" w:space="0" w:color="000000"/>
            </w:tcBorders>
            <w:tcMar>
              <w:top w:w="15" w:type="dxa"/>
              <w:left w:w="74" w:type="dxa"/>
              <w:bottom w:w="15" w:type="dxa"/>
              <w:right w:w="74" w:type="dxa"/>
            </w:tcMar>
          </w:tcPr>
          <w:p w14:paraId="3CD27591" w14:textId="77777777" w:rsidR="00E509C5" w:rsidRDefault="00E509C5">
            <w:pPr>
              <w:contextualSpacing/>
              <w:rPr>
                <w:rFonts w:ascii="Times New Roman" w:hAnsi="Times New Roman"/>
                <w:sz w:val="24"/>
              </w:rPr>
            </w:pPr>
          </w:p>
        </w:tc>
      </w:tr>
      <w:tr w:rsidR="00E509C5" w14:paraId="050C12BB" w14:textId="77777777">
        <w:trPr>
          <w:trHeight w:val="1075"/>
        </w:trPr>
        <w:tc>
          <w:tcPr>
            <w:tcW w:w="4836" w:type="dxa"/>
            <w:gridSpan w:val="7"/>
            <w:tcBorders>
              <w:top w:val="nil"/>
              <w:left w:val="single" w:sz="6" w:space="0" w:color="000000"/>
              <w:bottom w:val="single" w:sz="6" w:space="0" w:color="000000"/>
              <w:right w:val="nil"/>
            </w:tcBorders>
            <w:tcMar>
              <w:top w:w="15" w:type="dxa"/>
              <w:left w:w="74" w:type="dxa"/>
              <w:bottom w:w="15" w:type="dxa"/>
              <w:right w:w="74" w:type="dxa"/>
            </w:tcMar>
          </w:tcPr>
          <w:p w14:paraId="0569B914" w14:textId="77777777" w:rsidR="00E509C5" w:rsidRDefault="00E509C5">
            <w:pPr>
              <w:contextualSpacing/>
              <w:rPr>
                <w:rFonts w:ascii="Times New Roman" w:hAnsi="Times New Roman"/>
                <w:sz w:val="24"/>
              </w:rPr>
            </w:pPr>
          </w:p>
        </w:tc>
        <w:tc>
          <w:tcPr>
            <w:tcW w:w="2390" w:type="dxa"/>
            <w:gridSpan w:val="3"/>
            <w:tcBorders>
              <w:top w:val="single" w:sz="6" w:space="0" w:color="000000"/>
              <w:left w:val="nil"/>
              <w:bottom w:val="single" w:sz="6" w:space="0" w:color="000000"/>
              <w:right w:val="nil"/>
            </w:tcBorders>
            <w:tcMar>
              <w:top w:w="15" w:type="dxa"/>
              <w:left w:w="74" w:type="dxa"/>
              <w:bottom w:w="15" w:type="dxa"/>
              <w:right w:w="74" w:type="dxa"/>
            </w:tcMar>
          </w:tcPr>
          <w:p w14:paraId="43EDDC5A" w14:textId="77777777" w:rsidR="00E509C5" w:rsidRDefault="00E509C5">
            <w:pPr>
              <w:contextualSpacing/>
              <w:rPr>
                <w:rFonts w:ascii="Times New Roman" w:hAnsi="Times New Roman"/>
                <w:sz w:val="24"/>
              </w:rPr>
            </w:pPr>
          </w:p>
        </w:tc>
        <w:tc>
          <w:tcPr>
            <w:tcW w:w="356" w:type="dxa"/>
            <w:tcBorders>
              <w:top w:val="nil"/>
              <w:left w:val="nil"/>
              <w:bottom w:val="single" w:sz="6" w:space="0" w:color="000000"/>
              <w:right w:val="single" w:sz="6" w:space="0" w:color="000000"/>
            </w:tcBorders>
            <w:tcMar>
              <w:top w:w="15" w:type="dxa"/>
              <w:left w:w="74" w:type="dxa"/>
              <w:bottom w:w="15" w:type="dxa"/>
              <w:right w:w="74" w:type="dxa"/>
            </w:tcMar>
          </w:tcPr>
          <w:p w14:paraId="172B495B" w14:textId="77777777" w:rsidR="00E509C5" w:rsidRDefault="00E509C5">
            <w:pPr>
              <w:contextualSpacing/>
              <w:rPr>
                <w:rFonts w:ascii="Times New Roman" w:hAnsi="Times New Roman"/>
                <w:sz w:val="24"/>
              </w:rPr>
            </w:pPr>
          </w:p>
        </w:tc>
        <w:tc>
          <w:tcPr>
            <w:tcW w:w="707" w:type="dxa"/>
            <w:tcBorders>
              <w:top w:val="nil"/>
              <w:left w:val="single" w:sz="6" w:space="0" w:color="000000"/>
              <w:bottom w:val="single" w:sz="6" w:space="0" w:color="000000"/>
              <w:right w:val="single" w:sz="6" w:space="0" w:color="000000"/>
            </w:tcBorders>
            <w:tcMar>
              <w:top w:w="15" w:type="dxa"/>
              <w:left w:w="74" w:type="dxa"/>
              <w:bottom w:w="15" w:type="dxa"/>
              <w:right w:w="74" w:type="dxa"/>
            </w:tcMar>
          </w:tcPr>
          <w:p w14:paraId="72A9E7AC" w14:textId="77777777" w:rsidR="00E509C5" w:rsidRDefault="00E509C5">
            <w:pPr>
              <w:contextualSpacing/>
              <w:rPr>
                <w:rFonts w:ascii="Times New Roman" w:hAnsi="Times New Roman"/>
                <w:sz w:val="24"/>
              </w:rPr>
            </w:pPr>
          </w:p>
        </w:tc>
        <w:tc>
          <w:tcPr>
            <w:tcW w:w="886" w:type="dxa"/>
            <w:tcBorders>
              <w:top w:val="nil"/>
              <w:left w:val="single" w:sz="6" w:space="0" w:color="000000"/>
              <w:bottom w:val="single" w:sz="6" w:space="0" w:color="000000"/>
              <w:right w:val="single" w:sz="6" w:space="0" w:color="000000"/>
            </w:tcBorders>
            <w:tcMar>
              <w:top w:w="15" w:type="dxa"/>
              <w:left w:w="74" w:type="dxa"/>
              <w:bottom w:w="15" w:type="dxa"/>
              <w:right w:w="74" w:type="dxa"/>
            </w:tcMar>
          </w:tcPr>
          <w:p w14:paraId="7B29937D" w14:textId="77777777" w:rsidR="00E509C5" w:rsidRDefault="00E509C5">
            <w:pPr>
              <w:contextualSpacing/>
              <w:rPr>
                <w:rFonts w:ascii="Times New Roman" w:hAnsi="Times New Roman"/>
                <w:sz w:val="24"/>
              </w:rPr>
            </w:pPr>
          </w:p>
        </w:tc>
      </w:tr>
      <w:tr w:rsidR="00E509C5" w14:paraId="0163B1DA" w14:textId="77777777">
        <w:tc>
          <w:tcPr>
            <w:tcW w:w="7582" w:type="dxa"/>
            <w:gridSpan w:val="11"/>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3B374E33" w14:textId="77777777" w:rsidR="00E509C5" w:rsidRDefault="003E510E">
            <w:pPr>
              <w:pStyle w:val="formattext"/>
              <w:contextualSpacing/>
            </w:pPr>
            <w:r>
              <w:t>7. Выезд за рубеж за последние 3 года?</w:t>
            </w:r>
            <w:r>
              <w:br/>
            </w:r>
          </w:p>
        </w:tc>
        <w:tc>
          <w:tcPr>
            <w:tcW w:w="707" w:type="dxa"/>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53BFD231"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00EF8F93" w14:textId="77777777" w:rsidR="00E509C5" w:rsidRDefault="00E509C5">
            <w:pPr>
              <w:contextualSpacing/>
              <w:rPr>
                <w:rFonts w:ascii="Times New Roman" w:hAnsi="Times New Roman"/>
                <w:sz w:val="24"/>
              </w:rPr>
            </w:pPr>
          </w:p>
        </w:tc>
      </w:tr>
      <w:tr w:rsidR="00E509C5" w14:paraId="1D5ED6F4" w14:textId="77777777">
        <w:tc>
          <w:tcPr>
            <w:tcW w:w="7582" w:type="dxa"/>
            <w:gridSpan w:val="11"/>
            <w:tcBorders>
              <w:top w:val="nil"/>
              <w:left w:val="single" w:sz="6" w:space="0" w:color="000000"/>
              <w:bottom w:val="nil"/>
              <w:right w:val="single" w:sz="6" w:space="0" w:color="000000"/>
            </w:tcBorders>
            <w:tcMar>
              <w:top w:w="15" w:type="dxa"/>
              <w:left w:w="74" w:type="dxa"/>
              <w:bottom w:w="15" w:type="dxa"/>
              <w:right w:w="74" w:type="dxa"/>
            </w:tcMar>
          </w:tcPr>
          <w:p w14:paraId="68AABB8E" w14:textId="77777777" w:rsidR="00E509C5" w:rsidRDefault="003E510E">
            <w:pPr>
              <w:pStyle w:val="formattext"/>
              <w:contextualSpacing/>
            </w:pPr>
            <w:r>
              <w:t xml:space="preserve">Если "ДА", указать дату и название страны </w:t>
            </w:r>
          </w:p>
        </w:tc>
        <w:tc>
          <w:tcPr>
            <w:tcW w:w="707" w:type="dxa"/>
            <w:tcBorders>
              <w:top w:val="nil"/>
              <w:left w:val="single" w:sz="6" w:space="0" w:color="000000"/>
              <w:bottom w:val="nil"/>
              <w:right w:val="single" w:sz="6" w:space="0" w:color="000000"/>
            </w:tcBorders>
            <w:tcMar>
              <w:top w:w="15" w:type="dxa"/>
              <w:left w:w="74" w:type="dxa"/>
              <w:bottom w:w="15" w:type="dxa"/>
              <w:right w:w="74" w:type="dxa"/>
            </w:tcMar>
          </w:tcPr>
          <w:p w14:paraId="78EA273C" w14:textId="77777777" w:rsidR="00E509C5" w:rsidRDefault="00E509C5">
            <w:pPr>
              <w:contextualSpacing/>
              <w:rPr>
                <w:rFonts w:ascii="Times New Roman" w:hAnsi="Times New Roman"/>
                <w:sz w:val="24"/>
              </w:rPr>
            </w:pPr>
          </w:p>
        </w:tc>
        <w:tc>
          <w:tcPr>
            <w:tcW w:w="886" w:type="dxa"/>
            <w:tcBorders>
              <w:top w:val="nil"/>
              <w:left w:val="single" w:sz="6" w:space="0" w:color="000000"/>
              <w:bottom w:val="nil"/>
              <w:right w:val="single" w:sz="6" w:space="0" w:color="000000"/>
            </w:tcBorders>
            <w:tcMar>
              <w:top w:w="15" w:type="dxa"/>
              <w:left w:w="74" w:type="dxa"/>
              <w:bottom w:w="15" w:type="dxa"/>
              <w:right w:w="74" w:type="dxa"/>
            </w:tcMar>
          </w:tcPr>
          <w:p w14:paraId="49F028ED" w14:textId="77777777" w:rsidR="00E509C5" w:rsidRDefault="00E509C5">
            <w:pPr>
              <w:contextualSpacing/>
              <w:rPr>
                <w:rFonts w:ascii="Times New Roman" w:hAnsi="Times New Roman"/>
                <w:sz w:val="24"/>
              </w:rPr>
            </w:pPr>
          </w:p>
        </w:tc>
      </w:tr>
      <w:tr w:rsidR="00E509C5" w14:paraId="32645DCB" w14:textId="77777777">
        <w:tc>
          <w:tcPr>
            <w:tcW w:w="4836" w:type="dxa"/>
            <w:gridSpan w:val="7"/>
            <w:tcBorders>
              <w:top w:val="nil"/>
              <w:left w:val="single" w:sz="6" w:space="0" w:color="000000"/>
              <w:bottom w:val="single" w:sz="6" w:space="0" w:color="000000"/>
              <w:right w:val="nil"/>
            </w:tcBorders>
            <w:tcMar>
              <w:top w:w="15" w:type="dxa"/>
              <w:left w:w="74" w:type="dxa"/>
              <w:bottom w:w="15" w:type="dxa"/>
              <w:right w:w="74" w:type="dxa"/>
            </w:tcMar>
          </w:tcPr>
          <w:p w14:paraId="5A6913B9" w14:textId="77777777" w:rsidR="00E509C5" w:rsidRDefault="00E509C5">
            <w:pPr>
              <w:contextualSpacing/>
              <w:rPr>
                <w:rFonts w:ascii="Times New Roman" w:hAnsi="Times New Roman"/>
                <w:sz w:val="24"/>
              </w:rPr>
            </w:pPr>
          </w:p>
        </w:tc>
        <w:tc>
          <w:tcPr>
            <w:tcW w:w="2390" w:type="dxa"/>
            <w:gridSpan w:val="3"/>
            <w:tcBorders>
              <w:top w:val="single" w:sz="6" w:space="0" w:color="000000"/>
              <w:left w:val="nil"/>
              <w:bottom w:val="single" w:sz="6" w:space="0" w:color="000000"/>
              <w:right w:val="nil"/>
            </w:tcBorders>
            <w:tcMar>
              <w:top w:w="15" w:type="dxa"/>
              <w:left w:w="74" w:type="dxa"/>
              <w:bottom w:w="15" w:type="dxa"/>
              <w:right w:w="74" w:type="dxa"/>
            </w:tcMar>
          </w:tcPr>
          <w:p w14:paraId="0C268C2F" w14:textId="77777777" w:rsidR="00E509C5" w:rsidRDefault="00E509C5">
            <w:pPr>
              <w:contextualSpacing/>
              <w:rPr>
                <w:rFonts w:ascii="Times New Roman" w:hAnsi="Times New Roman"/>
                <w:sz w:val="24"/>
              </w:rPr>
            </w:pPr>
          </w:p>
        </w:tc>
        <w:tc>
          <w:tcPr>
            <w:tcW w:w="356" w:type="dxa"/>
            <w:tcBorders>
              <w:top w:val="nil"/>
              <w:left w:val="nil"/>
              <w:bottom w:val="single" w:sz="6" w:space="0" w:color="000000"/>
              <w:right w:val="single" w:sz="6" w:space="0" w:color="000000"/>
            </w:tcBorders>
            <w:tcMar>
              <w:top w:w="15" w:type="dxa"/>
              <w:left w:w="74" w:type="dxa"/>
              <w:bottom w:w="15" w:type="dxa"/>
              <w:right w:w="74" w:type="dxa"/>
            </w:tcMar>
          </w:tcPr>
          <w:p w14:paraId="3DDC90BC" w14:textId="77777777" w:rsidR="00E509C5" w:rsidRDefault="00E509C5">
            <w:pPr>
              <w:contextualSpacing/>
              <w:rPr>
                <w:rFonts w:ascii="Times New Roman" w:hAnsi="Times New Roman"/>
                <w:sz w:val="24"/>
              </w:rPr>
            </w:pPr>
          </w:p>
        </w:tc>
        <w:tc>
          <w:tcPr>
            <w:tcW w:w="707" w:type="dxa"/>
            <w:tcBorders>
              <w:top w:val="nil"/>
              <w:left w:val="single" w:sz="6" w:space="0" w:color="000000"/>
              <w:bottom w:val="single" w:sz="6" w:space="0" w:color="000000"/>
              <w:right w:val="single" w:sz="6" w:space="0" w:color="000000"/>
            </w:tcBorders>
            <w:tcMar>
              <w:top w:w="15" w:type="dxa"/>
              <w:left w:w="74" w:type="dxa"/>
              <w:bottom w:w="15" w:type="dxa"/>
              <w:right w:w="74" w:type="dxa"/>
            </w:tcMar>
          </w:tcPr>
          <w:p w14:paraId="51A955D6" w14:textId="77777777" w:rsidR="00E509C5" w:rsidRDefault="00E509C5">
            <w:pPr>
              <w:contextualSpacing/>
              <w:rPr>
                <w:rFonts w:ascii="Times New Roman" w:hAnsi="Times New Roman"/>
                <w:sz w:val="24"/>
              </w:rPr>
            </w:pPr>
          </w:p>
        </w:tc>
        <w:tc>
          <w:tcPr>
            <w:tcW w:w="886" w:type="dxa"/>
            <w:tcBorders>
              <w:top w:val="nil"/>
              <w:left w:val="single" w:sz="6" w:space="0" w:color="000000"/>
              <w:bottom w:val="single" w:sz="6" w:space="0" w:color="000000"/>
              <w:right w:val="single" w:sz="6" w:space="0" w:color="000000"/>
            </w:tcBorders>
            <w:tcMar>
              <w:top w:w="15" w:type="dxa"/>
              <w:left w:w="74" w:type="dxa"/>
              <w:bottom w:w="15" w:type="dxa"/>
              <w:right w:w="74" w:type="dxa"/>
            </w:tcMar>
          </w:tcPr>
          <w:p w14:paraId="684ECEE7" w14:textId="77777777" w:rsidR="00E509C5" w:rsidRDefault="00E509C5">
            <w:pPr>
              <w:contextualSpacing/>
              <w:rPr>
                <w:rFonts w:ascii="Times New Roman" w:hAnsi="Times New Roman"/>
                <w:sz w:val="24"/>
              </w:rPr>
            </w:pPr>
          </w:p>
        </w:tc>
      </w:tr>
      <w:tr w:rsidR="00E509C5" w14:paraId="7334E131" w14:textId="77777777">
        <w:tc>
          <w:tcPr>
            <w:tcW w:w="7582" w:type="dxa"/>
            <w:gridSpan w:val="11"/>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4F6F0179" w14:textId="77777777" w:rsidR="00E509C5" w:rsidRDefault="003E510E">
            <w:pPr>
              <w:pStyle w:val="formattext"/>
              <w:contextualSpacing/>
            </w:pPr>
            <w:r>
              <w:br/>
            </w:r>
            <w:r>
              <w:rPr>
                <w:b/>
              </w:rPr>
              <w:t>Г. Дополнительно для женщин:</w:t>
            </w:r>
          </w:p>
        </w:tc>
        <w:tc>
          <w:tcPr>
            <w:tcW w:w="707"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709858CB"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1F935BC9" w14:textId="77777777" w:rsidR="00E509C5" w:rsidRDefault="00E509C5">
            <w:pPr>
              <w:contextualSpacing/>
              <w:rPr>
                <w:rFonts w:ascii="Times New Roman" w:hAnsi="Times New Roman"/>
                <w:sz w:val="24"/>
              </w:rPr>
            </w:pPr>
          </w:p>
        </w:tc>
      </w:tr>
      <w:tr w:rsidR="00E509C5" w14:paraId="0EA3F6B1" w14:textId="77777777">
        <w:tc>
          <w:tcPr>
            <w:tcW w:w="7582" w:type="dxa"/>
            <w:gridSpan w:val="11"/>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4EB01753" w14:textId="77777777" w:rsidR="00E509C5" w:rsidRDefault="003E510E">
            <w:pPr>
              <w:pStyle w:val="formattext"/>
              <w:contextualSpacing/>
            </w:pPr>
            <w:r>
              <w:t>1. Беременны ли Вы сейчас и была ли беременность за последние 6 недель?</w:t>
            </w:r>
          </w:p>
        </w:tc>
        <w:tc>
          <w:tcPr>
            <w:tcW w:w="707" w:type="dxa"/>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547BB52D"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tcPr>
          <w:p w14:paraId="28E25A03" w14:textId="77777777" w:rsidR="00E509C5" w:rsidRDefault="00E509C5">
            <w:pPr>
              <w:contextualSpacing/>
              <w:rPr>
                <w:rFonts w:ascii="Times New Roman" w:hAnsi="Times New Roman"/>
                <w:sz w:val="24"/>
              </w:rPr>
            </w:pPr>
          </w:p>
        </w:tc>
      </w:tr>
      <w:tr w:rsidR="00E509C5" w14:paraId="0FB3BC80" w14:textId="77777777">
        <w:tc>
          <w:tcPr>
            <w:tcW w:w="3828" w:type="dxa"/>
            <w:gridSpan w:val="5"/>
            <w:tcBorders>
              <w:top w:val="single" w:sz="6" w:space="0" w:color="000000"/>
              <w:left w:val="single" w:sz="6" w:space="0" w:color="000000"/>
              <w:bottom w:val="nil"/>
              <w:right w:val="nil"/>
            </w:tcBorders>
            <w:tcMar>
              <w:top w:w="15" w:type="dxa"/>
              <w:left w:w="74" w:type="dxa"/>
              <w:bottom w:w="15" w:type="dxa"/>
              <w:right w:w="74" w:type="dxa"/>
            </w:tcMar>
          </w:tcPr>
          <w:p w14:paraId="433B905C" w14:textId="77777777" w:rsidR="00E509C5" w:rsidRDefault="003E510E">
            <w:pPr>
              <w:pStyle w:val="formattext"/>
              <w:contextualSpacing/>
            </w:pPr>
            <w:r>
              <w:t xml:space="preserve">2. Срок последней менструации </w:t>
            </w:r>
          </w:p>
        </w:tc>
        <w:tc>
          <w:tcPr>
            <w:tcW w:w="3398" w:type="dxa"/>
            <w:gridSpan w:val="5"/>
            <w:tcBorders>
              <w:top w:val="single" w:sz="6" w:space="0" w:color="000000"/>
              <w:left w:val="nil"/>
              <w:bottom w:val="single" w:sz="6" w:space="0" w:color="000000"/>
              <w:right w:val="nil"/>
            </w:tcBorders>
            <w:tcMar>
              <w:top w:w="15" w:type="dxa"/>
              <w:left w:w="74" w:type="dxa"/>
              <w:bottom w:w="15" w:type="dxa"/>
              <w:right w:w="74" w:type="dxa"/>
            </w:tcMar>
          </w:tcPr>
          <w:p w14:paraId="5F1DEBC4" w14:textId="77777777" w:rsidR="00E509C5" w:rsidRDefault="00E509C5">
            <w:pPr>
              <w:contextualSpacing/>
              <w:rPr>
                <w:rFonts w:ascii="Times New Roman" w:hAnsi="Times New Roman"/>
                <w:sz w:val="24"/>
              </w:rPr>
            </w:pPr>
          </w:p>
        </w:tc>
        <w:tc>
          <w:tcPr>
            <w:tcW w:w="356" w:type="dxa"/>
            <w:tcBorders>
              <w:top w:val="single" w:sz="6" w:space="0" w:color="000000"/>
              <w:left w:val="nil"/>
              <w:bottom w:val="nil"/>
              <w:right w:val="single" w:sz="6" w:space="0" w:color="000000"/>
            </w:tcBorders>
            <w:tcMar>
              <w:top w:w="15" w:type="dxa"/>
              <w:left w:w="74" w:type="dxa"/>
              <w:bottom w:w="15" w:type="dxa"/>
              <w:right w:w="74" w:type="dxa"/>
            </w:tcMar>
          </w:tcPr>
          <w:p w14:paraId="19EAAFF2" w14:textId="77777777" w:rsidR="00E509C5" w:rsidRDefault="00E509C5">
            <w:pPr>
              <w:contextualSpacing/>
              <w:rPr>
                <w:rFonts w:ascii="Times New Roman" w:hAnsi="Times New Roman"/>
                <w:sz w:val="24"/>
              </w:rPr>
            </w:pPr>
          </w:p>
        </w:tc>
        <w:tc>
          <w:tcPr>
            <w:tcW w:w="707" w:type="dxa"/>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5B6CA669"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7238FFA1" w14:textId="77777777" w:rsidR="00E509C5" w:rsidRDefault="00E509C5">
            <w:pPr>
              <w:contextualSpacing/>
              <w:rPr>
                <w:rFonts w:ascii="Times New Roman" w:hAnsi="Times New Roman"/>
                <w:sz w:val="24"/>
              </w:rPr>
            </w:pPr>
          </w:p>
        </w:tc>
      </w:tr>
      <w:tr w:rsidR="00E509C5" w14:paraId="1AA38FE0" w14:textId="77777777">
        <w:tc>
          <w:tcPr>
            <w:tcW w:w="3828" w:type="dxa"/>
            <w:gridSpan w:val="5"/>
            <w:tcBorders>
              <w:top w:val="nil"/>
              <w:left w:val="single" w:sz="6" w:space="0" w:color="000000"/>
              <w:bottom w:val="single" w:sz="6" w:space="0" w:color="000000"/>
              <w:right w:val="nil"/>
            </w:tcBorders>
            <w:tcMar>
              <w:top w:w="15" w:type="dxa"/>
              <w:left w:w="74" w:type="dxa"/>
              <w:bottom w:w="15" w:type="dxa"/>
              <w:right w:w="74" w:type="dxa"/>
            </w:tcMar>
          </w:tcPr>
          <w:p w14:paraId="7D533B76" w14:textId="77777777" w:rsidR="00E509C5" w:rsidRDefault="00E509C5">
            <w:pPr>
              <w:contextualSpacing/>
              <w:rPr>
                <w:rFonts w:ascii="Times New Roman" w:hAnsi="Times New Roman"/>
                <w:sz w:val="24"/>
              </w:rPr>
            </w:pPr>
          </w:p>
        </w:tc>
        <w:tc>
          <w:tcPr>
            <w:tcW w:w="3754" w:type="dxa"/>
            <w:gridSpan w:val="6"/>
            <w:tcBorders>
              <w:top w:val="nil"/>
              <w:left w:val="nil"/>
              <w:bottom w:val="single" w:sz="6" w:space="0" w:color="000000"/>
              <w:right w:val="single" w:sz="6" w:space="0" w:color="000000"/>
            </w:tcBorders>
            <w:tcMar>
              <w:top w:w="15" w:type="dxa"/>
              <w:left w:w="74" w:type="dxa"/>
              <w:bottom w:w="15" w:type="dxa"/>
              <w:right w:w="74" w:type="dxa"/>
            </w:tcMar>
          </w:tcPr>
          <w:p w14:paraId="7D1D0A36" w14:textId="77777777" w:rsidR="00E509C5" w:rsidRDefault="003E510E">
            <w:pPr>
              <w:pStyle w:val="formattext"/>
              <w:contextualSpacing/>
              <w:jc w:val="center"/>
            </w:pPr>
            <w:r>
              <w:rPr>
                <w:i/>
              </w:rPr>
              <w:t>(указать)</w:t>
            </w:r>
          </w:p>
        </w:tc>
        <w:tc>
          <w:tcPr>
            <w:tcW w:w="707" w:type="dxa"/>
            <w:tcBorders>
              <w:top w:val="nil"/>
              <w:left w:val="single" w:sz="6" w:space="0" w:color="000000"/>
              <w:bottom w:val="single" w:sz="6" w:space="0" w:color="000000"/>
              <w:right w:val="single" w:sz="6" w:space="0" w:color="000000"/>
            </w:tcBorders>
            <w:tcMar>
              <w:top w:w="15" w:type="dxa"/>
              <w:left w:w="74" w:type="dxa"/>
              <w:bottom w:w="15" w:type="dxa"/>
              <w:right w:w="74" w:type="dxa"/>
            </w:tcMar>
          </w:tcPr>
          <w:p w14:paraId="5E1DACA1" w14:textId="77777777" w:rsidR="00E509C5" w:rsidRDefault="00E509C5">
            <w:pPr>
              <w:contextualSpacing/>
              <w:rPr>
                <w:rFonts w:ascii="Times New Roman" w:hAnsi="Times New Roman"/>
                <w:sz w:val="24"/>
              </w:rPr>
            </w:pPr>
          </w:p>
        </w:tc>
        <w:tc>
          <w:tcPr>
            <w:tcW w:w="886" w:type="dxa"/>
            <w:tcBorders>
              <w:top w:val="nil"/>
              <w:left w:val="single" w:sz="6" w:space="0" w:color="000000"/>
              <w:bottom w:val="single" w:sz="6" w:space="0" w:color="000000"/>
              <w:right w:val="single" w:sz="6" w:space="0" w:color="000000"/>
            </w:tcBorders>
            <w:tcMar>
              <w:top w:w="15" w:type="dxa"/>
              <w:left w:w="74" w:type="dxa"/>
              <w:bottom w:w="15" w:type="dxa"/>
              <w:right w:w="74" w:type="dxa"/>
            </w:tcMar>
          </w:tcPr>
          <w:p w14:paraId="337495CC" w14:textId="77777777" w:rsidR="00E509C5" w:rsidRDefault="00E509C5">
            <w:pPr>
              <w:contextualSpacing/>
              <w:rPr>
                <w:rFonts w:ascii="Times New Roman" w:hAnsi="Times New Roman"/>
                <w:sz w:val="24"/>
              </w:rPr>
            </w:pPr>
          </w:p>
        </w:tc>
      </w:tr>
      <w:tr w:rsidR="00E509C5" w14:paraId="0FF0F57B" w14:textId="77777777">
        <w:tc>
          <w:tcPr>
            <w:tcW w:w="7582" w:type="dxa"/>
            <w:gridSpan w:val="11"/>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0FD332E9" w14:textId="77777777" w:rsidR="00E509C5" w:rsidRDefault="003E510E">
            <w:pPr>
              <w:pStyle w:val="formattext"/>
              <w:contextualSpacing/>
            </w:pPr>
            <w:r>
              <w:t>3. Состоите ли Вы на диспансерном учете?</w:t>
            </w:r>
          </w:p>
        </w:tc>
        <w:tc>
          <w:tcPr>
            <w:tcW w:w="707" w:type="dxa"/>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3454C067" w14:textId="77777777" w:rsidR="00E509C5" w:rsidRDefault="00E509C5">
            <w:pPr>
              <w:contextualSpacing/>
              <w:rPr>
                <w:rFonts w:ascii="Times New Roman" w:hAnsi="Times New Roman"/>
                <w:sz w:val="24"/>
              </w:rPr>
            </w:pPr>
          </w:p>
        </w:tc>
        <w:tc>
          <w:tcPr>
            <w:tcW w:w="886" w:type="dxa"/>
            <w:tcBorders>
              <w:top w:val="single" w:sz="6" w:space="0" w:color="000000"/>
              <w:left w:val="single" w:sz="6" w:space="0" w:color="000000"/>
              <w:bottom w:val="nil"/>
              <w:right w:val="single" w:sz="6" w:space="0" w:color="000000"/>
            </w:tcBorders>
            <w:tcMar>
              <w:top w:w="15" w:type="dxa"/>
              <w:left w:w="74" w:type="dxa"/>
              <w:bottom w:w="15" w:type="dxa"/>
              <w:right w:w="74" w:type="dxa"/>
            </w:tcMar>
          </w:tcPr>
          <w:p w14:paraId="32660C41" w14:textId="77777777" w:rsidR="00E509C5" w:rsidRDefault="00E509C5">
            <w:pPr>
              <w:contextualSpacing/>
              <w:rPr>
                <w:rFonts w:ascii="Times New Roman" w:hAnsi="Times New Roman"/>
                <w:sz w:val="24"/>
              </w:rPr>
            </w:pPr>
          </w:p>
        </w:tc>
      </w:tr>
      <w:tr w:rsidR="00E509C5" w14:paraId="5175735D" w14:textId="77777777">
        <w:tc>
          <w:tcPr>
            <w:tcW w:w="7582" w:type="dxa"/>
            <w:gridSpan w:val="11"/>
            <w:tcBorders>
              <w:top w:val="nil"/>
              <w:left w:val="single" w:sz="6" w:space="0" w:color="000000"/>
              <w:bottom w:val="nil"/>
              <w:right w:val="single" w:sz="6" w:space="0" w:color="000000"/>
            </w:tcBorders>
            <w:tcMar>
              <w:top w:w="15" w:type="dxa"/>
              <w:left w:w="74" w:type="dxa"/>
              <w:bottom w:w="15" w:type="dxa"/>
              <w:right w:w="74" w:type="dxa"/>
            </w:tcMar>
          </w:tcPr>
          <w:p w14:paraId="2A061753" w14:textId="77777777" w:rsidR="00E509C5" w:rsidRDefault="003E510E">
            <w:pPr>
              <w:pStyle w:val="formattext"/>
              <w:contextualSpacing/>
            </w:pPr>
            <w:r>
              <w:t xml:space="preserve">Если "ДА", указать лечебно-профилактическое учреждение </w:t>
            </w:r>
          </w:p>
        </w:tc>
        <w:tc>
          <w:tcPr>
            <w:tcW w:w="707" w:type="dxa"/>
            <w:tcBorders>
              <w:top w:val="nil"/>
              <w:left w:val="single" w:sz="6" w:space="0" w:color="000000"/>
              <w:bottom w:val="nil"/>
              <w:right w:val="single" w:sz="6" w:space="0" w:color="000000"/>
            </w:tcBorders>
            <w:tcMar>
              <w:top w:w="15" w:type="dxa"/>
              <w:left w:w="74" w:type="dxa"/>
              <w:bottom w:w="15" w:type="dxa"/>
              <w:right w:w="74" w:type="dxa"/>
            </w:tcMar>
          </w:tcPr>
          <w:p w14:paraId="46B98200" w14:textId="77777777" w:rsidR="00E509C5" w:rsidRDefault="00E509C5">
            <w:pPr>
              <w:contextualSpacing/>
              <w:rPr>
                <w:rFonts w:ascii="Times New Roman" w:hAnsi="Times New Roman"/>
                <w:sz w:val="24"/>
              </w:rPr>
            </w:pPr>
          </w:p>
        </w:tc>
        <w:tc>
          <w:tcPr>
            <w:tcW w:w="886" w:type="dxa"/>
            <w:tcBorders>
              <w:top w:val="nil"/>
              <w:left w:val="single" w:sz="6" w:space="0" w:color="000000"/>
              <w:bottom w:val="nil"/>
              <w:right w:val="single" w:sz="6" w:space="0" w:color="000000"/>
            </w:tcBorders>
            <w:tcMar>
              <w:top w:w="15" w:type="dxa"/>
              <w:left w:w="74" w:type="dxa"/>
              <w:bottom w:w="15" w:type="dxa"/>
              <w:right w:w="74" w:type="dxa"/>
            </w:tcMar>
          </w:tcPr>
          <w:p w14:paraId="55BD1257" w14:textId="77777777" w:rsidR="00E509C5" w:rsidRDefault="00E509C5">
            <w:pPr>
              <w:contextualSpacing/>
              <w:rPr>
                <w:rFonts w:ascii="Times New Roman" w:hAnsi="Times New Roman"/>
                <w:sz w:val="24"/>
              </w:rPr>
            </w:pPr>
          </w:p>
        </w:tc>
      </w:tr>
      <w:tr w:rsidR="00E509C5" w14:paraId="031DFCEC" w14:textId="77777777">
        <w:tc>
          <w:tcPr>
            <w:tcW w:w="7582" w:type="dxa"/>
            <w:gridSpan w:val="11"/>
            <w:tcBorders>
              <w:top w:val="nil"/>
              <w:left w:val="single" w:sz="6" w:space="0" w:color="000000"/>
              <w:bottom w:val="nil"/>
              <w:right w:val="single" w:sz="6" w:space="0" w:color="000000"/>
            </w:tcBorders>
            <w:tcMar>
              <w:top w:w="15" w:type="dxa"/>
              <w:left w:w="74" w:type="dxa"/>
              <w:bottom w:w="15" w:type="dxa"/>
              <w:right w:w="74" w:type="dxa"/>
            </w:tcMar>
          </w:tcPr>
          <w:p w14:paraId="21D795DF" w14:textId="77777777" w:rsidR="00E509C5" w:rsidRDefault="003E510E">
            <w:pPr>
              <w:pStyle w:val="formattext"/>
              <w:contextualSpacing/>
            </w:pPr>
            <w:r>
              <w:t xml:space="preserve">(диспансер, женская консультация, поликлиника) и причину </w:t>
            </w:r>
          </w:p>
        </w:tc>
        <w:tc>
          <w:tcPr>
            <w:tcW w:w="707" w:type="dxa"/>
            <w:tcBorders>
              <w:top w:val="nil"/>
              <w:left w:val="single" w:sz="6" w:space="0" w:color="000000"/>
              <w:bottom w:val="nil"/>
              <w:right w:val="single" w:sz="6" w:space="0" w:color="000000"/>
            </w:tcBorders>
            <w:tcMar>
              <w:top w:w="15" w:type="dxa"/>
              <w:left w:w="74" w:type="dxa"/>
              <w:bottom w:w="15" w:type="dxa"/>
              <w:right w:w="74" w:type="dxa"/>
            </w:tcMar>
          </w:tcPr>
          <w:p w14:paraId="669D52BE" w14:textId="77777777" w:rsidR="00E509C5" w:rsidRDefault="00E509C5">
            <w:pPr>
              <w:contextualSpacing/>
              <w:rPr>
                <w:rFonts w:ascii="Times New Roman" w:hAnsi="Times New Roman"/>
                <w:sz w:val="24"/>
              </w:rPr>
            </w:pPr>
          </w:p>
        </w:tc>
        <w:tc>
          <w:tcPr>
            <w:tcW w:w="886" w:type="dxa"/>
            <w:tcBorders>
              <w:top w:val="nil"/>
              <w:left w:val="single" w:sz="6" w:space="0" w:color="000000"/>
              <w:bottom w:val="nil"/>
              <w:right w:val="single" w:sz="6" w:space="0" w:color="000000"/>
            </w:tcBorders>
            <w:tcMar>
              <w:top w:w="15" w:type="dxa"/>
              <w:left w:w="74" w:type="dxa"/>
              <w:bottom w:w="15" w:type="dxa"/>
              <w:right w:w="74" w:type="dxa"/>
            </w:tcMar>
          </w:tcPr>
          <w:p w14:paraId="3C7C2ED9" w14:textId="77777777" w:rsidR="00E509C5" w:rsidRDefault="00E509C5">
            <w:pPr>
              <w:contextualSpacing/>
              <w:rPr>
                <w:rFonts w:ascii="Times New Roman" w:hAnsi="Times New Roman"/>
                <w:sz w:val="24"/>
              </w:rPr>
            </w:pPr>
          </w:p>
        </w:tc>
      </w:tr>
      <w:tr w:rsidR="00E509C5" w14:paraId="281B8B55" w14:textId="77777777">
        <w:tc>
          <w:tcPr>
            <w:tcW w:w="7226" w:type="dxa"/>
            <w:gridSpan w:val="10"/>
            <w:tcBorders>
              <w:top w:val="nil"/>
              <w:left w:val="single" w:sz="6" w:space="0" w:color="000000"/>
              <w:bottom w:val="single" w:sz="6" w:space="0" w:color="000000"/>
              <w:right w:val="nil"/>
            </w:tcBorders>
            <w:tcMar>
              <w:top w:w="15" w:type="dxa"/>
              <w:left w:w="74" w:type="dxa"/>
              <w:bottom w:w="15" w:type="dxa"/>
              <w:right w:w="74" w:type="dxa"/>
            </w:tcMar>
          </w:tcPr>
          <w:p w14:paraId="307CA527" w14:textId="77777777" w:rsidR="00E509C5" w:rsidRDefault="00E509C5">
            <w:pPr>
              <w:contextualSpacing/>
              <w:rPr>
                <w:rFonts w:ascii="Times New Roman" w:hAnsi="Times New Roman"/>
                <w:sz w:val="24"/>
              </w:rPr>
            </w:pPr>
          </w:p>
        </w:tc>
        <w:tc>
          <w:tcPr>
            <w:tcW w:w="356" w:type="dxa"/>
            <w:tcBorders>
              <w:top w:val="nil"/>
              <w:left w:val="nil"/>
              <w:bottom w:val="nil"/>
              <w:right w:val="single" w:sz="6" w:space="0" w:color="000000"/>
            </w:tcBorders>
            <w:tcMar>
              <w:top w:w="15" w:type="dxa"/>
              <w:left w:w="74" w:type="dxa"/>
              <w:bottom w:w="15" w:type="dxa"/>
              <w:right w:w="74" w:type="dxa"/>
            </w:tcMar>
          </w:tcPr>
          <w:p w14:paraId="38D8A495" w14:textId="77777777" w:rsidR="00E509C5" w:rsidRDefault="00E509C5">
            <w:pPr>
              <w:contextualSpacing/>
              <w:rPr>
                <w:rFonts w:ascii="Times New Roman" w:hAnsi="Times New Roman"/>
                <w:sz w:val="24"/>
              </w:rPr>
            </w:pPr>
          </w:p>
        </w:tc>
        <w:tc>
          <w:tcPr>
            <w:tcW w:w="707" w:type="dxa"/>
            <w:tcBorders>
              <w:top w:val="nil"/>
              <w:left w:val="single" w:sz="6" w:space="0" w:color="000000"/>
              <w:bottom w:val="nil"/>
              <w:right w:val="single" w:sz="6" w:space="0" w:color="000000"/>
            </w:tcBorders>
            <w:tcMar>
              <w:top w:w="15" w:type="dxa"/>
              <w:left w:w="74" w:type="dxa"/>
              <w:bottom w:w="15" w:type="dxa"/>
              <w:right w:w="74" w:type="dxa"/>
            </w:tcMar>
          </w:tcPr>
          <w:p w14:paraId="6A2EC9AF" w14:textId="77777777" w:rsidR="00E509C5" w:rsidRDefault="00E509C5">
            <w:pPr>
              <w:contextualSpacing/>
              <w:rPr>
                <w:rFonts w:ascii="Times New Roman" w:hAnsi="Times New Roman"/>
                <w:sz w:val="24"/>
              </w:rPr>
            </w:pPr>
          </w:p>
        </w:tc>
        <w:tc>
          <w:tcPr>
            <w:tcW w:w="886" w:type="dxa"/>
            <w:tcBorders>
              <w:top w:val="nil"/>
              <w:left w:val="single" w:sz="6" w:space="0" w:color="000000"/>
              <w:bottom w:val="nil"/>
              <w:right w:val="single" w:sz="6" w:space="0" w:color="000000"/>
            </w:tcBorders>
            <w:tcMar>
              <w:top w:w="15" w:type="dxa"/>
              <w:left w:w="74" w:type="dxa"/>
              <w:bottom w:w="15" w:type="dxa"/>
              <w:right w:w="74" w:type="dxa"/>
            </w:tcMar>
          </w:tcPr>
          <w:p w14:paraId="1FFC2B73" w14:textId="77777777" w:rsidR="00E509C5" w:rsidRDefault="00E509C5">
            <w:pPr>
              <w:contextualSpacing/>
              <w:rPr>
                <w:rFonts w:ascii="Times New Roman" w:hAnsi="Times New Roman"/>
                <w:sz w:val="24"/>
              </w:rPr>
            </w:pPr>
          </w:p>
        </w:tc>
      </w:tr>
      <w:tr w:rsidR="00E509C5" w14:paraId="732EC95F" w14:textId="77777777">
        <w:tc>
          <w:tcPr>
            <w:tcW w:w="7582" w:type="dxa"/>
            <w:gridSpan w:val="11"/>
            <w:tcBorders>
              <w:top w:val="nil"/>
              <w:left w:val="single" w:sz="6" w:space="0" w:color="000000"/>
              <w:bottom w:val="single" w:sz="6" w:space="0" w:color="000000"/>
              <w:right w:val="single" w:sz="6" w:space="0" w:color="000000"/>
            </w:tcBorders>
            <w:tcMar>
              <w:top w:w="15" w:type="dxa"/>
              <w:left w:w="74" w:type="dxa"/>
              <w:bottom w:w="15" w:type="dxa"/>
              <w:right w:w="74" w:type="dxa"/>
            </w:tcMar>
          </w:tcPr>
          <w:p w14:paraId="43BD0A54" w14:textId="77777777" w:rsidR="00E509C5" w:rsidRDefault="00E509C5">
            <w:pPr>
              <w:contextualSpacing/>
              <w:rPr>
                <w:rFonts w:ascii="Times New Roman" w:hAnsi="Times New Roman"/>
                <w:sz w:val="24"/>
              </w:rPr>
            </w:pPr>
          </w:p>
        </w:tc>
        <w:tc>
          <w:tcPr>
            <w:tcW w:w="707" w:type="dxa"/>
            <w:tcBorders>
              <w:top w:val="nil"/>
              <w:left w:val="single" w:sz="6" w:space="0" w:color="000000"/>
              <w:bottom w:val="single" w:sz="6" w:space="0" w:color="000000"/>
              <w:right w:val="single" w:sz="6" w:space="0" w:color="000000"/>
            </w:tcBorders>
            <w:tcMar>
              <w:top w:w="15" w:type="dxa"/>
              <w:left w:w="74" w:type="dxa"/>
              <w:bottom w:w="15" w:type="dxa"/>
              <w:right w:w="74" w:type="dxa"/>
            </w:tcMar>
          </w:tcPr>
          <w:p w14:paraId="4642192C" w14:textId="77777777" w:rsidR="00E509C5" w:rsidRDefault="00E509C5">
            <w:pPr>
              <w:contextualSpacing/>
              <w:rPr>
                <w:rFonts w:ascii="Times New Roman" w:hAnsi="Times New Roman"/>
                <w:sz w:val="24"/>
              </w:rPr>
            </w:pPr>
          </w:p>
        </w:tc>
        <w:tc>
          <w:tcPr>
            <w:tcW w:w="886" w:type="dxa"/>
            <w:tcBorders>
              <w:top w:val="nil"/>
              <w:left w:val="single" w:sz="6" w:space="0" w:color="000000"/>
              <w:bottom w:val="single" w:sz="6" w:space="0" w:color="000000"/>
              <w:right w:val="single" w:sz="6" w:space="0" w:color="000000"/>
            </w:tcBorders>
            <w:tcMar>
              <w:top w:w="15" w:type="dxa"/>
              <w:left w:w="74" w:type="dxa"/>
              <w:bottom w:w="15" w:type="dxa"/>
              <w:right w:w="74" w:type="dxa"/>
            </w:tcMar>
          </w:tcPr>
          <w:p w14:paraId="70CC92F6" w14:textId="77777777" w:rsidR="00E509C5" w:rsidRDefault="00E509C5">
            <w:pPr>
              <w:contextualSpacing/>
              <w:rPr>
                <w:rFonts w:ascii="Times New Roman" w:hAnsi="Times New Roman"/>
                <w:sz w:val="24"/>
              </w:rPr>
            </w:pPr>
          </w:p>
        </w:tc>
      </w:tr>
    </w:tbl>
    <w:p w14:paraId="64F031D4" w14:textId="77777777" w:rsidR="00E509C5" w:rsidRDefault="003E510E">
      <w:pPr>
        <w:pStyle w:val="formattext"/>
        <w:spacing w:after="0"/>
        <w:ind w:firstLine="709"/>
        <w:contextualSpacing/>
        <w:jc w:val="both"/>
        <w:rPr>
          <w:sz w:val="26"/>
        </w:rPr>
      </w:pPr>
      <w:r>
        <w:rPr>
          <w:sz w:val="26"/>
        </w:rPr>
        <w:t>Я прочитал(а), понял(а) и правильно ответил(а) на все вопросы анкеты, а также получил(а) ответы на все заданные мной вопросы. Я полностью осознал(а) значимость полученной информации для моего здоровья и здоровья пациента, которому будет произведена трансфузия компонентов и препаратов, полученных из моей крови (плазмы). Если я отношусь к группе риска по распространению вирусов гепатита В, С, ВИЧ и других болезней, я согласен (согласна) не сдавать кровь (плазму) для других людей. Я понимаю, что моя кровь (плазма) будет проверена на ВИЧ и другие вирусы.</w:t>
      </w:r>
    </w:p>
    <w:p w14:paraId="6DB476A4" w14:textId="77777777" w:rsidR="00E509C5" w:rsidRDefault="003E510E">
      <w:pPr>
        <w:pStyle w:val="formattext"/>
        <w:spacing w:after="0"/>
        <w:ind w:firstLine="709"/>
        <w:contextualSpacing/>
        <w:jc w:val="both"/>
        <w:rPr>
          <w:sz w:val="26"/>
        </w:rPr>
      </w:pPr>
      <w:r>
        <w:rPr>
          <w:sz w:val="26"/>
        </w:rPr>
        <w:t xml:space="preserve">Я информирован(а), что во время процедуры взятия крови (плазмы) возможны незначительные реакции организма (кратковременное снижение артериального </w:t>
      </w:r>
      <w:r>
        <w:rPr>
          <w:sz w:val="26"/>
        </w:rPr>
        <w:lastRenderedPageBreak/>
        <w:t xml:space="preserve">давления, гематома в области инъекции), не являющиеся следствием ошибки персонала. </w:t>
      </w:r>
    </w:p>
    <w:p w14:paraId="3F386F9C" w14:textId="77777777" w:rsidR="00E509C5" w:rsidRDefault="003E510E">
      <w:pPr>
        <w:pStyle w:val="formattext"/>
        <w:spacing w:after="0"/>
        <w:ind w:firstLine="709"/>
        <w:contextualSpacing/>
        <w:jc w:val="both"/>
        <w:rPr>
          <w:sz w:val="26"/>
        </w:rPr>
      </w:pPr>
      <w:r>
        <w:rPr>
          <w:sz w:val="26"/>
        </w:rPr>
        <w:t>Я согласен (согласна) с тем, что моя кровь (плазма) будет использована так, как это необходимо больным людям,</w:t>
      </w:r>
      <w:r>
        <w:rPr>
          <w:sz w:val="26"/>
        </w:rPr>
        <w:br/>
        <w:t>Я осведомлен(а) о том, что за сокрытие сведений о наличии у меня ВИЧ-инфекции или венерического заболевания я подлежу уголовной ответственности в соответствии со статьями 121 и 122 Уголовного кодекса Российской Федерации (Собрание законодательства Российской Федерации, 1996, N 25, ст.2954).</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651"/>
        <w:gridCol w:w="1781"/>
        <w:gridCol w:w="519"/>
        <w:gridCol w:w="978"/>
        <w:gridCol w:w="370"/>
        <w:gridCol w:w="363"/>
        <w:gridCol w:w="354"/>
        <w:gridCol w:w="2651"/>
        <w:gridCol w:w="508"/>
      </w:tblGrid>
      <w:tr w:rsidR="00E509C5" w14:paraId="2C57F944" w14:textId="77777777">
        <w:tc>
          <w:tcPr>
            <w:tcW w:w="1651" w:type="dxa"/>
            <w:tcBorders>
              <w:top w:val="nil"/>
              <w:left w:val="nil"/>
              <w:bottom w:val="nil"/>
              <w:right w:val="nil"/>
            </w:tcBorders>
            <w:tcMar>
              <w:top w:w="15" w:type="dxa"/>
              <w:left w:w="149" w:type="dxa"/>
              <w:bottom w:w="15" w:type="dxa"/>
              <w:right w:w="149" w:type="dxa"/>
            </w:tcMar>
          </w:tcPr>
          <w:p w14:paraId="731E7B3A" w14:textId="77777777" w:rsidR="00E509C5" w:rsidRDefault="00E509C5">
            <w:pPr>
              <w:pStyle w:val="formattext"/>
              <w:contextualSpacing/>
              <w:rPr>
                <w:sz w:val="26"/>
              </w:rPr>
            </w:pPr>
          </w:p>
          <w:p w14:paraId="736A4BD0" w14:textId="77777777" w:rsidR="00E509C5" w:rsidRDefault="003E510E">
            <w:pPr>
              <w:pStyle w:val="formattext"/>
              <w:contextualSpacing/>
              <w:rPr>
                <w:sz w:val="26"/>
              </w:rPr>
            </w:pPr>
            <w:r>
              <w:rPr>
                <w:sz w:val="26"/>
              </w:rPr>
              <w:t xml:space="preserve">Дата </w:t>
            </w:r>
          </w:p>
        </w:tc>
        <w:tc>
          <w:tcPr>
            <w:tcW w:w="2300" w:type="dxa"/>
            <w:gridSpan w:val="2"/>
            <w:tcBorders>
              <w:top w:val="nil"/>
              <w:left w:val="nil"/>
              <w:bottom w:val="single" w:sz="6" w:space="0" w:color="000000"/>
              <w:right w:val="nil"/>
            </w:tcBorders>
            <w:tcMar>
              <w:top w:w="15" w:type="dxa"/>
              <w:left w:w="149" w:type="dxa"/>
              <w:bottom w:w="15" w:type="dxa"/>
              <w:right w:w="149" w:type="dxa"/>
            </w:tcMar>
          </w:tcPr>
          <w:p w14:paraId="4FEB728F" w14:textId="77777777" w:rsidR="00E509C5" w:rsidRDefault="00E509C5">
            <w:pPr>
              <w:contextualSpacing/>
              <w:rPr>
                <w:rFonts w:ascii="Times New Roman" w:hAnsi="Times New Roman"/>
                <w:sz w:val="26"/>
              </w:rPr>
            </w:pPr>
          </w:p>
        </w:tc>
        <w:tc>
          <w:tcPr>
            <w:tcW w:w="5224" w:type="dxa"/>
            <w:gridSpan w:val="6"/>
            <w:tcBorders>
              <w:top w:val="nil"/>
              <w:left w:val="nil"/>
              <w:bottom w:val="nil"/>
              <w:right w:val="nil"/>
            </w:tcBorders>
            <w:tcMar>
              <w:top w:w="15" w:type="dxa"/>
              <w:left w:w="149" w:type="dxa"/>
              <w:bottom w:w="15" w:type="dxa"/>
              <w:right w:w="149" w:type="dxa"/>
            </w:tcMar>
          </w:tcPr>
          <w:p w14:paraId="1696A581" w14:textId="77777777" w:rsidR="00E509C5" w:rsidRDefault="00E509C5">
            <w:pPr>
              <w:contextualSpacing/>
              <w:rPr>
                <w:rFonts w:ascii="Times New Roman" w:hAnsi="Times New Roman"/>
                <w:sz w:val="26"/>
              </w:rPr>
            </w:pPr>
          </w:p>
        </w:tc>
      </w:tr>
      <w:tr w:rsidR="00E509C5" w14:paraId="669F234A" w14:textId="77777777">
        <w:tc>
          <w:tcPr>
            <w:tcW w:w="9175" w:type="dxa"/>
            <w:gridSpan w:val="9"/>
            <w:tcBorders>
              <w:top w:val="nil"/>
              <w:left w:val="nil"/>
              <w:bottom w:val="nil"/>
              <w:right w:val="nil"/>
            </w:tcBorders>
            <w:tcMar>
              <w:top w:w="15" w:type="dxa"/>
              <w:left w:w="149" w:type="dxa"/>
              <w:bottom w:w="15" w:type="dxa"/>
              <w:right w:w="149" w:type="dxa"/>
            </w:tcMar>
          </w:tcPr>
          <w:p w14:paraId="46027068" w14:textId="77777777" w:rsidR="00E509C5" w:rsidRDefault="00E509C5">
            <w:pPr>
              <w:contextualSpacing/>
              <w:rPr>
                <w:rFonts w:ascii="Times New Roman" w:hAnsi="Times New Roman"/>
                <w:sz w:val="26"/>
              </w:rPr>
            </w:pPr>
          </w:p>
        </w:tc>
      </w:tr>
      <w:tr w:rsidR="00E509C5" w14:paraId="75FC45EA" w14:textId="77777777">
        <w:tc>
          <w:tcPr>
            <w:tcW w:w="1651" w:type="dxa"/>
            <w:tcBorders>
              <w:top w:val="nil"/>
              <w:left w:val="nil"/>
              <w:bottom w:val="nil"/>
              <w:right w:val="nil"/>
            </w:tcBorders>
            <w:tcMar>
              <w:top w:w="15" w:type="dxa"/>
              <w:left w:w="149" w:type="dxa"/>
              <w:bottom w:w="15" w:type="dxa"/>
              <w:right w:w="149" w:type="dxa"/>
            </w:tcMar>
          </w:tcPr>
          <w:p w14:paraId="0219C21A" w14:textId="77777777" w:rsidR="00E509C5" w:rsidRDefault="003E510E">
            <w:pPr>
              <w:pStyle w:val="formattext"/>
              <w:contextualSpacing/>
              <w:rPr>
                <w:sz w:val="26"/>
              </w:rPr>
            </w:pPr>
            <w:r>
              <w:rPr>
                <w:sz w:val="26"/>
              </w:rPr>
              <w:t xml:space="preserve">Донор </w:t>
            </w:r>
          </w:p>
        </w:tc>
        <w:tc>
          <w:tcPr>
            <w:tcW w:w="3278" w:type="dxa"/>
            <w:gridSpan w:val="3"/>
            <w:tcBorders>
              <w:top w:val="nil"/>
              <w:left w:val="nil"/>
              <w:bottom w:val="nil"/>
              <w:right w:val="nil"/>
            </w:tcBorders>
            <w:tcMar>
              <w:top w:w="15" w:type="dxa"/>
              <w:left w:w="149" w:type="dxa"/>
              <w:bottom w:w="15" w:type="dxa"/>
              <w:right w:w="149" w:type="dxa"/>
            </w:tcMar>
          </w:tcPr>
          <w:p w14:paraId="3138085B" w14:textId="77777777" w:rsidR="00E509C5" w:rsidRDefault="00E509C5">
            <w:pPr>
              <w:contextualSpacing/>
              <w:rPr>
                <w:rFonts w:ascii="Times New Roman" w:hAnsi="Times New Roman"/>
                <w:sz w:val="26"/>
              </w:rPr>
            </w:pPr>
          </w:p>
        </w:tc>
        <w:tc>
          <w:tcPr>
            <w:tcW w:w="370" w:type="dxa"/>
            <w:tcBorders>
              <w:top w:val="nil"/>
              <w:left w:val="nil"/>
              <w:bottom w:val="nil"/>
              <w:right w:val="nil"/>
            </w:tcBorders>
            <w:tcMar>
              <w:top w:w="15" w:type="dxa"/>
              <w:left w:w="149" w:type="dxa"/>
              <w:bottom w:w="15" w:type="dxa"/>
              <w:right w:w="149" w:type="dxa"/>
            </w:tcMar>
          </w:tcPr>
          <w:p w14:paraId="4DA56BA5" w14:textId="77777777" w:rsidR="00E509C5" w:rsidRDefault="00E509C5">
            <w:pPr>
              <w:contextualSpacing/>
              <w:rPr>
                <w:rFonts w:ascii="Times New Roman" w:hAnsi="Times New Roman"/>
                <w:sz w:val="26"/>
              </w:rPr>
            </w:pPr>
          </w:p>
        </w:tc>
        <w:tc>
          <w:tcPr>
            <w:tcW w:w="3876" w:type="dxa"/>
            <w:gridSpan w:val="4"/>
            <w:tcBorders>
              <w:top w:val="nil"/>
              <w:left w:val="nil"/>
              <w:bottom w:val="nil"/>
              <w:right w:val="nil"/>
            </w:tcBorders>
            <w:tcMar>
              <w:top w:w="15" w:type="dxa"/>
              <w:left w:w="149" w:type="dxa"/>
              <w:bottom w:w="15" w:type="dxa"/>
              <w:right w:w="149" w:type="dxa"/>
            </w:tcMar>
          </w:tcPr>
          <w:p w14:paraId="5E1F6897" w14:textId="77777777" w:rsidR="00E509C5" w:rsidRDefault="00E509C5">
            <w:pPr>
              <w:contextualSpacing/>
              <w:rPr>
                <w:rFonts w:ascii="Times New Roman" w:hAnsi="Times New Roman"/>
                <w:sz w:val="26"/>
              </w:rPr>
            </w:pPr>
          </w:p>
        </w:tc>
      </w:tr>
      <w:tr w:rsidR="00E509C5" w14:paraId="0C55F8FA" w14:textId="77777777">
        <w:tc>
          <w:tcPr>
            <w:tcW w:w="1651" w:type="dxa"/>
            <w:tcBorders>
              <w:top w:val="nil"/>
              <w:left w:val="nil"/>
              <w:bottom w:val="nil"/>
              <w:right w:val="nil"/>
            </w:tcBorders>
            <w:tcMar>
              <w:top w:w="15" w:type="dxa"/>
              <w:left w:w="149" w:type="dxa"/>
              <w:bottom w:w="15" w:type="dxa"/>
              <w:right w:w="149" w:type="dxa"/>
            </w:tcMar>
          </w:tcPr>
          <w:p w14:paraId="6A1312C6" w14:textId="77777777" w:rsidR="00E509C5" w:rsidRDefault="00E509C5">
            <w:pPr>
              <w:contextualSpacing/>
              <w:rPr>
                <w:rFonts w:ascii="Times New Roman" w:hAnsi="Times New Roman"/>
                <w:sz w:val="26"/>
              </w:rPr>
            </w:pPr>
          </w:p>
        </w:tc>
        <w:tc>
          <w:tcPr>
            <w:tcW w:w="3278" w:type="dxa"/>
            <w:gridSpan w:val="3"/>
            <w:tcBorders>
              <w:top w:val="single" w:sz="6" w:space="0" w:color="000000"/>
              <w:left w:val="nil"/>
              <w:bottom w:val="nil"/>
              <w:right w:val="nil"/>
            </w:tcBorders>
            <w:tcMar>
              <w:top w:w="15" w:type="dxa"/>
              <w:left w:w="149" w:type="dxa"/>
              <w:bottom w:w="15" w:type="dxa"/>
              <w:right w:w="149" w:type="dxa"/>
            </w:tcMar>
          </w:tcPr>
          <w:p w14:paraId="78C41E00" w14:textId="77777777" w:rsidR="00E509C5" w:rsidRDefault="003E510E">
            <w:pPr>
              <w:pStyle w:val="formattext"/>
              <w:contextualSpacing/>
              <w:jc w:val="center"/>
              <w:rPr>
                <w:sz w:val="26"/>
              </w:rPr>
            </w:pPr>
            <w:r>
              <w:rPr>
                <w:i/>
                <w:sz w:val="26"/>
              </w:rPr>
              <w:t>(подпись)</w:t>
            </w:r>
          </w:p>
        </w:tc>
        <w:tc>
          <w:tcPr>
            <w:tcW w:w="370" w:type="dxa"/>
            <w:tcBorders>
              <w:top w:val="nil"/>
              <w:left w:val="nil"/>
              <w:bottom w:val="nil"/>
              <w:right w:val="nil"/>
            </w:tcBorders>
            <w:tcMar>
              <w:top w:w="15" w:type="dxa"/>
              <w:left w:w="149" w:type="dxa"/>
              <w:bottom w:w="15" w:type="dxa"/>
              <w:right w:w="149" w:type="dxa"/>
            </w:tcMar>
          </w:tcPr>
          <w:p w14:paraId="16BFF1AB" w14:textId="77777777" w:rsidR="00E509C5" w:rsidRDefault="00E509C5">
            <w:pPr>
              <w:contextualSpacing/>
              <w:rPr>
                <w:rFonts w:ascii="Times New Roman" w:hAnsi="Times New Roman"/>
                <w:sz w:val="26"/>
              </w:rPr>
            </w:pPr>
          </w:p>
        </w:tc>
        <w:tc>
          <w:tcPr>
            <w:tcW w:w="3876" w:type="dxa"/>
            <w:gridSpan w:val="4"/>
            <w:tcBorders>
              <w:top w:val="single" w:sz="6" w:space="0" w:color="000000"/>
              <w:left w:val="nil"/>
              <w:bottom w:val="nil"/>
              <w:right w:val="nil"/>
            </w:tcBorders>
            <w:tcMar>
              <w:top w:w="15" w:type="dxa"/>
              <w:left w:w="149" w:type="dxa"/>
              <w:bottom w:w="15" w:type="dxa"/>
              <w:right w:w="149" w:type="dxa"/>
            </w:tcMar>
          </w:tcPr>
          <w:p w14:paraId="5CA6F6C6" w14:textId="77777777" w:rsidR="00E509C5" w:rsidRDefault="003E510E">
            <w:pPr>
              <w:pStyle w:val="formattext"/>
              <w:contextualSpacing/>
              <w:jc w:val="center"/>
              <w:rPr>
                <w:sz w:val="26"/>
              </w:rPr>
            </w:pPr>
            <w:r>
              <w:rPr>
                <w:i/>
                <w:sz w:val="26"/>
              </w:rPr>
              <w:t>(</w:t>
            </w:r>
            <w:proofErr w:type="spellStart"/>
            <w:r>
              <w:rPr>
                <w:i/>
                <w:sz w:val="26"/>
              </w:rPr>
              <w:t>ф.и.о.</w:t>
            </w:r>
            <w:proofErr w:type="spellEnd"/>
            <w:r>
              <w:rPr>
                <w:i/>
                <w:sz w:val="26"/>
              </w:rPr>
              <w:t>)</w:t>
            </w:r>
          </w:p>
        </w:tc>
      </w:tr>
      <w:tr w:rsidR="00E509C5" w14:paraId="0A8FC233" w14:textId="77777777">
        <w:tc>
          <w:tcPr>
            <w:tcW w:w="3432" w:type="dxa"/>
            <w:gridSpan w:val="2"/>
            <w:tcBorders>
              <w:top w:val="nil"/>
              <w:left w:val="nil"/>
              <w:bottom w:val="nil"/>
              <w:right w:val="nil"/>
            </w:tcBorders>
            <w:tcMar>
              <w:top w:w="15" w:type="dxa"/>
              <w:left w:w="149" w:type="dxa"/>
              <w:bottom w:w="15" w:type="dxa"/>
              <w:right w:w="149" w:type="dxa"/>
            </w:tcMar>
          </w:tcPr>
          <w:p w14:paraId="593D49A3" w14:textId="77777777" w:rsidR="00E509C5" w:rsidRDefault="003E510E">
            <w:pPr>
              <w:pStyle w:val="formattext"/>
              <w:contextualSpacing/>
              <w:rPr>
                <w:sz w:val="26"/>
              </w:rPr>
            </w:pPr>
            <w:r>
              <w:rPr>
                <w:sz w:val="26"/>
              </w:rPr>
              <w:t xml:space="preserve">Медицинский работник </w:t>
            </w:r>
          </w:p>
        </w:tc>
        <w:tc>
          <w:tcPr>
            <w:tcW w:w="2230" w:type="dxa"/>
            <w:gridSpan w:val="4"/>
            <w:tcBorders>
              <w:top w:val="nil"/>
              <w:left w:val="nil"/>
              <w:bottom w:val="nil"/>
              <w:right w:val="nil"/>
            </w:tcBorders>
            <w:tcMar>
              <w:top w:w="15" w:type="dxa"/>
              <w:left w:w="149" w:type="dxa"/>
              <w:bottom w:w="15" w:type="dxa"/>
              <w:right w:w="149" w:type="dxa"/>
            </w:tcMar>
          </w:tcPr>
          <w:p w14:paraId="1F3EE29C" w14:textId="77777777" w:rsidR="00E509C5" w:rsidRDefault="00E509C5">
            <w:pPr>
              <w:contextualSpacing/>
              <w:rPr>
                <w:rFonts w:ascii="Times New Roman" w:hAnsi="Times New Roman"/>
                <w:sz w:val="26"/>
              </w:rPr>
            </w:pPr>
          </w:p>
        </w:tc>
        <w:tc>
          <w:tcPr>
            <w:tcW w:w="354" w:type="dxa"/>
            <w:tcBorders>
              <w:top w:val="nil"/>
              <w:left w:val="nil"/>
              <w:bottom w:val="nil"/>
              <w:right w:val="nil"/>
            </w:tcBorders>
            <w:tcMar>
              <w:top w:w="15" w:type="dxa"/>
              <w:left w:w="149" w:type="dxa"/>
              <w:bottom w:w="15" w:type="dxa"/>
              <w:right w:w="149" w:type="dxa"/>
            </w:tcMar>
          </w:tcPr>
          <w:p w14:paraId="4A883FD5" w14:textId="77777777" w:rsidR="00E509C5" w:rsidRDefault="00E509C5">
            <w:pPr>
              <w:contextualSpacing/>
              <w:rPr>
                <w:rFonts w:ascii="Times New Roman" w:hAnsi="Times New Roman"/>
                <w:sz w:val="26"/>
              </w:rPr>
            </w:pPr>
          </w:p>
        </w:tc>
        <w:tc>
          <w:tcPr>
            <w:tcW w:w="2651" w:type="dxa"/>
            <w:tcBorders>
              <w:top w:val="nil"/>
              <w:left w:val="nil"/>
              <w:bottom w:val="single" w:sz="6" w:space="0" w:color="000000"/>
              <w:right w:val="nil"/>
            </w:tcBorders>
            <w:tcMar>
              <w:top w:w="15" w:type="dxa"/>
              <w:left w:w="149" w:type="dxa"/>
              <w:bottom w:w="15" w:type="dxa"/>
              <w:right w:w="149" w:type="dxa"/>
            </w:tcMar>
          </w:tcPr>
          <w:p w14:paraId="68059AF4" w14:textId="77777777" w:rsidR="00E509C5" w:rsidRDefault="00E509C5">
            <w:pPr>
              <w:contextualSpacing/>
              <w:rPr>
                <w:rFonts w:ascii="Times New Roman" w:hAnsi="Times New Roman"/>
                <w:sz w:val="26"/>
              </w:rPr>
            </w:pPr>
          </w:p>
        </w:tc>
        <w:tc>
          <w:tcPr>
            <w:tcW w:w="508" w:type="dxa"/>
            <w:tcBorders>
              <w:top w:val="nil"/>
              <w:left w:val="nil"/>
              <w:bottom w:val="nil"/>
              <w:right w:val="nil"/>
            </w:tcBorders>
            <w:tcMar>
              <w:top w:w="15" w:type="dxa"/>
              <w:left w:w="149" w:type="dxa"/>
              <w:bottom w:w="15" w:type="dxa"/>
              <w:right w:w="149" w:type="dxa"/>
            </w:tcMar>
          </w:tcPr>
          <w:p w14:paraId="3A1674E8" w14:textId="77777777" w:rsidR="00E509C5" w:rsidRDefault="003E510E">
            <w:pPr>
              <w:pStyle w:val="formattext"/>
              <w:contextualSpacing/>
              <w:rPr>
                <w:sz w:val="26"/>
              </w:rPr>
            </w:pPr>
            <w:r>
              <w:rPr>
                <w:sz w:val="26"/>
              </w:rPr>
              <w:t>.</w:t>
            </w:r>
          </w:p>
        </w:tc>
      </w:tr>
      <w:tr w:rsidR="00E509C5" w14:paraId="0AC5ED6E" w14:textId="77777777">
        <w:trPr>
          <w:trHeight w:val="97"/>
        </w:trPr>
        <w:tc>
          <w:tcPr>
            <w:tcW w:w="3432" w:type="dxa"/>
            <w:gridSpan w:val="2"/>
            <w:tcBorders>
              <w:top w:val="nil"/>
              <w:left w:val="nil"/>
              <w:bottom w:val="nil"/>
              <w:right w:val="nil"/>
            </w:tcBorders>
            <w:tcMar>
              <w:top w:w="15" w:type="dxa"/>
              <w:left w:w="149" w:type="dxa"/>
              <w:bottom w:w="15" w:type="dxa"/>
              <w:right w:w="149" w:type="dxa"/>
            </w:tcMar>
          </w:tcPr>
          <w:p w14:paraId="4819D0CE" w14:textId="77777777" w:rsidR="00E509C5" w:rsidRDefault="00E509C5">
            <w:pPr>
              <w:contextualSpacing/>
              <w:rPr>
                <w:rFonts w:ascii="Times New Roman" w:hAnsi="Times New Roman"/>
                <w:sz w:val="26"/>
              </w:rPr>
            </w:pPr>
          </w:p>
        </w:tc>
        <w:tc>
          <w:tcPr>
            <w:tcW w:w="2230" w:type="dxa"/>
            <w:gridSpan w:val="4"/>
            <w:tcBorders>
              <w:top w:val="single" w:sz="6" w:space="0" w:color="000000"/>
              <w:left w:val="nil"/>
              <w:bottom w:val="nil"/>
              <w:right w:val="nil"/>
            </w:tcBorders>
            <w:tcMar>
              <w:top w:w="15" w:type="dxa"/>
              <w:left w:w="149" w:type="dxa"/>
              <w:bottom w:w="15" w:type="dxa"/>
              <w:right w:w="149" w:type="dxa"/>
            </w:tcMar>
          </w:tcPr>
          <w:p w14:paraId="216C441B" w14:textId="77777777" w:rsidR="00E509C5" w:rsidRDefault="003E510E">
            <w:pPr>
              <w:pStyle w:val="formattext"/>
              <w:contextualSpacing/>
              <w:jc w:val="center"/>
              <w:rPr>
                <w:sz w:val="26"/>
              </w:rPr>
            </w:pPr>
            <w:r>
              <w:rPr>
                <w:i/>
                <w:sz w:val="26"/>
              </w:rPr>
              <w:t>(подпись)</w:t>
            </w:r>
          </w:p>
        </w:tc>
        <w:tc>
          <w:tcPr>
            <w:tcW w:w="354" w:type="dxa"/>
            <w:tcBorders>
              <w:top w:val="nil"/>
              <w:left w:val="nil"/>
              <w:bottom w:val="nil"/>
              <w:right w:val="nil"/>
            </w:tcBorders>
            <w:tcMar>
              <w:top w:w="15" w:type="dxa"/>
              <w:left w:w="149" w:type="dxa"/>
              <w:bottom w:w="15" w:type="dxa"/>
              <w:right w:w="149" w:type="dxa"/>
            </w:tcMar>
          </w:tcPr>
          <w:p w14:paraId="517D8E68" w14:textId="77777777" w:rsidR="00E509C5" w:rsidRDefault="00E509C5">
            <w:pPr>
              <w:contextualSpacing/>
              <w:rPr>
                <w:rFonts w:ascii="Times New Roman" w:hAnsi="Times New Roman"/>
                <w:sz w:val="26"/>
              </w:rPr>
            </w:pPr>
          </w:p>
        </w:tc>
        <w:tc>
          <w:tcPr>
            <w:tcW w:w="2651" w:type="dxa"/>
            <w:tcBorders>
              <w:top w:val="nil"/>
              <w:left w:val="nil"/>
              <w:bottom w:val="nil"/>
              <w:right w:val="nil"/>
            </w:tcBorders>
            <w:tcMar>
              <w:top w:w="15" w:type="dxa"/>
              <w:left w:w="149" w:type="dxa"/>
              <w:bottom w:w="15" w:type="dxa"/>
              <w:right w:w="149" w:type="dxa"/>
            </w:tcMar>
          </w:tcPr>
          <w:p w14:paraId="58CD1A60" w14:textId="77777777" w:rsidR="00E509C5" w:rsidRDefault="003E510E">
            <w:pPr>
              <w:pStyle w:val="formattext"/>
              <w:contextualSpacing/>
              <w:jc w:val="center"/>
              <w:rPr>
                <w:sz w:val="26"/>
              </w:rPr>
            </w:pPr>
            <w:r>
              <w:rPr>
                <w:i/>
                <w:sz w:val="26"/>
              </w:rPr>
              <w:t>(</w:t>
            </w:r>
            <w:proofErr w:type="spellStart"/>
            <w:r>
              <w:rPr>
                <w:i/>
                <w:sz w:val="26"/>
              </w:rPr>
              <w:t>ф.и.о.</w:t>
            </w:r>
            <w:proofErr w:type="spellEnd"/>
            <w:r>
              <w:rPr>
                <w:i/>
                <w:sz w:val="26"/>
              </w:rPr>
              <w:t>)</w:t>
            </w:r>
          </w:p>
        </w:tc>
        <w:tc>
          <w:tcPr>
            <w:tcW w:w="508" w:type="dxa"/>
            <w:tcBorders>
              <w:top w:val="nil"/>
              <w:left w:val="nil"/>
              <w:bottom w:val="nil"/>
              <w:right w:val="nil"/>
            </w:tcBorders>
            <w:tcMar>
              <w:top w:w="15" w:type="dxa"/>
              <w:left w:w="149" w:type="dxa"/>
              <w:bottom w:w="15" w:type="dxa"/>
              <w:right w:w="149" w:type="dxa"/>
            </w:tcMar>
          </w:tcPr>
          <w:p w14:paraId="4F79B29C" w14:textId="77777777" w:rsidR="00E509C5" w:rsidRDefault="00E509C5">
            <w:pPr>
              <w:contextualSpacing/>
              <w:rPr>
                <w:rFonts w:ascii="Times New Roman" w:hAnsi="Times New Roman"/>
                <w:sz w:val="26"/>
              </w:rPr>
            </w:pPr>
          </w:p>
        </w:tc>
      </w:tr>
    </w:tbl>
    <w:p w14:paraId="5DFE1C30" w14:textId="769CDAF4" w:rsidR="00E509C5" w:rsidRDefault="00E509C5">
      <w:pPr>
        <w:pStyle w:val="2"/>
        <w:spacing w:line="360" w:lineRule="auto"/>
        <w:contextualSpacing/>
        <w:jc w:val="right"/>
        <w:rPr>
          <w:rFonts w:ascii="Times New Roman" w:hAnsi="Times New Roman"/>
          <w:color w:val="000000" w:themeColor="text1"/>
          <w:sz w:val="28"/>
        </w:rPr>
      </w:pPr>
    </w:p>
    <w:p w14:paraId="7A88BC8C" w14:textId="6AB63514" w:rsidR="00C822A6" w:rsidRDefault="00C822A6" w:rsidP="00C822A6"/>
    <w:p w14:paraId="6B1F2198" w14:textId="2458C28D" w:rsidR="00C822A6" w:rsidRDefault="00C822A6" w:rsidP="00C822A6"/>
    <w:p w14:paraId="7C2C5849" w14:textId="4C43EA25" w:rsidR="00C822A6" w:rsidRDefault="00C822A6" w:rsidP="00C822A6"/>
    <w:p w14:paraId="647A7092" w14:textId="483D76CB" w:rsidR="00C822A6" w:rsidRDefault="00C822A6" w:rsidP="00C822A6"/>
    <w:p w14:paraId="790316D8" w14:textId="06905927" w:rsidR="00C822A6" w:rsidRDefault="00C822A6" w:rsidP="00C822A6"/>
    <w:p w14:paraId="6AB8EA3B" w14:textId="52FEDB0F" w:rsidR="00C822A6" w:rsidRDefault="00C822A6" w:rsidP="00C822A6"/>
    <w:p w14:paraId="1626B16F" w14:textId="6571A0C6" w:rsidR="00C822A6" w:rsidRDefault="00C822A6" w:rsidP="00C822A6"/>
    <w:p w14:paraId="5331C7A3" w14:textId="37C48DC9" w:rsidR="00C822A6" w:rsidRDefault="00C822A6" w:rsidP="00C822A6"/>
    <w:p w14:paraId="0A801C22" w14:textId="6FC3FC18" w:rsidR="00C822A6" w:rsidRDefault="00C822A6" w:rsidP="00C822A6"/>
    <w:p w14:paraId="4CAB2A51" w14:textId="5D833A2B" w:rsidR="00C822A6" w:rsidRDefault="00C822A6" w:rsidP="00C822A6"/>
    <w:p w14:paraId="0E5B6E2C" w14:textId="649E4CB3" w:rsidR="00C822A6" w:rsidRDefault="00C822A6" w:rsidP="00C822A6"/>
    <w:p w14:paraId="27F14A24" w14:textId="6EB61C1F" w:rsidR="00C822A6" w:rsidRDefault="00C822A6" w:rsidP="00C822A6"/>
    <w:p w14:paraId="5B61B152" w14:textId="4DDC6B88" w:rsidR="00C822A6" w:rsidRDefault="00C822A6" w:rsidP="00C822A6"/>
    <w:p w14:paraId="1C162AF5" w14:textId="197AB7B9" w:rsidR="00C822A6" w:rsidRDefault="00C822A6" w:rsidP="00C822A6"/>
    <w:p w14:paraId="13E6E8F6" w14:textId="1C83D40D" w:rsidR="00C822A6" w:rsidRDefault="00C822A6" w:rsidP="00C822A6"/>
    <w:p w14:paraId="086AB06C" w14:textId="7FFECD76" w:rsidR="00C822A6" w:rsidRDefault="00C822A6" w:rsidP="00C822A6"/>
    <w:sdt>
      <w:sdtPr>
        <w:id w:val="21572"/>
        <w:docPartObj>
          <w:docPartGallery w:val="Table of Contents"/>
          <w:docPartUnique/>
        </w:docPartObj>
      </w:sdtPr>
      <w:sdtEndPr>
        <w:rPr>
          <w:rFonts w:asciiTheme="minorHAnsi" w:hAnsiTheme="minorHAnsi"/>
          <w:bCs/>
          <w:color w:val="000000"/>
          <w:sz w:val="22"/>
        </w:rPr>
      </w:sdtEndPr>
      <w:sdtContent>
        <w:p w14:paraId="3B284193" w14:textId="794346F6" w:rsidR="00C822A6" w:rsidRPr="00434287" w:rsidRDefault="00C822A6" w:rsidP="00C822A6">
          <w:pPr>
            <w:pStyle w:val="ae"/>
            <w:jc w:val="center"/>
            <w:rPr>
              <w:rFonts w:ascii="Times New Roman" w:hAnsi="Times New Roman"/>
              <w:color w:val="0D0D0D" w:themeColor="text1" w:themeTint="F2"/>
              <w:sz w:val="24"/>
              <w:szCs w:val="24"/>
            </w:rPr>
          </w:pPr>
          <w:r w:rsidRPr="00434287">
            <w:rPr>
              <w:rFonts w:ascii="Times New Roman" w:hAnsi="Times New Roman"/>
              <w:color w:val="0D0D0D" w:themeColor="text1" w:themeTint="F2"/>
              <w:sz w:val="24"/>
              <w:szCs w:val="24"/>
            </w:rPr>
            <w:t>СОДЕРЖАНИЕ</w:t>
          </w:r>
        </w:p>
        <w:p w14:paraId="26B46005" w14:textId="5D9D2BCF" w:rsidR="00C822A6" w:rsidRPr="00434287" w:rsidRDefault="00C822A6">
          <w:pPr>
            <w:pStyle w:val="1b"/>
            <w:tabs>
              <w:tab w:val="right" w:leader="dot" w:pos="9345"/>
            </w:tabs>
            <w:rPr>
              <w:rFonts w:ascii="Times New Roman" w:eastAsiaTheme="minorEastAsia" w:hAnsi="Times New Roman"/>
              <w:bCs/>
              <w:noProof/>
              <w:color w:val="0D0D0D" w:themeColor="text1" w:themeTint="F2"/>
              <w:sz w:val="24"/>
              <w:szCs w:val="24"/>
            </w:rPr>
          </w:pPr>
          <w:r w:rsidRPr="00434287">
            <w:rPr>
              <w:rFonts w:ascii="Times New Roman" w:hAnsi="Times New Roman"/>
              <w:bCs/>
              <w:color w:val="0D0D0D" w:themeColor="text1" w:themeTint="F2"/>
              <w:sz w:val="24"/>
              <w:szCs w:val="24"/>
            </w:rPr>
            <w:fldChar w:fldCharType="begin"/>
          </w:r>
          <w:r w:rsidRPr="00434287">
            <w:rPr>
              <w:rFonts w:ascii="Times New Roman" w:hAnsi="Times New Roman"/>
              <w:bCs/>
              <w:color w:val="0D0D0D" w:themeColor="text1" w:themeTint="F2"/>
              <w:sz w:val="24"/>
              <w:szCs w:val="24"/>
            </w:rPr>
            <w:instrText xml:space="preserve"> TOC \o "1-3" \h \z \u </w:instrText>
          </w:r>
          <w:r w:rsidRPr="00434287">
            <w:rPr>
              <w:rFonts w:ascii="Times New Roman" w:hAnsi="Times New Roman"/>
              <w:bCs/>
              <w:color w:val="0D0D0D" w:themeColor="text1" w:themeTint="F2"/>
              <w:sz w:val="24"/>
              <w:szCs w:val="24"/>
            </w:rPr>
            <w:fldChar w:fldCharType="separate"/>
          </w:r>
          <w:hyperlink w:anchor="_Toc209629224" w:history="1">
            <w:r w:rsidRPr="00434287">
              <w:rPr>
                <w:rStyle w:val="af0"/>
                <w:rFonts w:ascii="Times New Roman" w:hAnsi="Times New Roman"/>
                <w:bCs/>
                <w:noProof/>
                <w:color w:val="0D0D0D" w:themeColor="text1" w:themeTint="F2"/>
                <w:sz w:val="24"/>
                <w:szCs w:val="24"/>
                <w:u w:val="none"/>
              </w:rPr>
              <w:t>ВВЕДЕНИЕ</w:t>
            </w:r>
            <w:r w:rsidRPr="00434287">
              <w:rPr>
                <w:rFonts w:ascii="Times New Roman" w:hAnsi="Times New Roman"/>
                <w:bCs/>
                <w:noProof/>
                <w:webHidden/>
                <w:color w:val="0D0D0D" w:themeColor="text1" w:themeTint="F2"/>
                <w:sz w:val="24"/>
                <w:szCs w:val="24"/>
              </w:rPr>
              <w:tab/>
            </w:r>
            <w:r w:rsidRPr="00434287">
              <w:rPr>
                <w:rFonts w:ascii="Times New Roman" w:hAnsi="Times New Roman"/>
                <w:bCs/>
                <w:noProof/>
                <w:webHidden/>
                <w:color w:val="0D0D0D" w:themeColor="text1" w:themeTint="F2"/>
                <w:sz w:val="24"/>
                <w:szCs w:val="24"/>
              </w:rPr>
              <w:fldChar w:fldCharType="begin"/>
            </w:r>
            <w:r w:rsidRPr="00434287">
              <w:rPr>
                <w:rFonts w:ascii="Times New Roman" w:hAnsi="Times New Roman"/>
                <w:bCs/>
                <w:noProof/>
                <w:webHidden/>
                <w:color w:val="0D0D0D" w:themeColor="text1" w:themeTint="F2"/>
                <w:sz w:val="24"/>
                <w:szCs w:val="24"/>
              </w:rPr>
              <w:instrText xml:space="preserve"> PAGEREF _Toc209629224 \h </w:instrText>
            </w:r>
            <w:r w:rsidRPr="00434287">
              <w:rPr>
                <w:rFonts w:ascii="Times New Roman" w:hAnsi="Times New Roman"/>
                <w:bCs/>
                <w:noProof/>
                <w:webHidden/>
                <w:color w:val="0D0D0D" w:themeColor="text1" w:themeTint="F2"/>
                <w:sz w:val="24"/>
                <w:szCs w:val="24"/>
              </w:rPr>
            </w:r>
            <w:r w:rsidRPr="00434287">
              <w:rPr>
                <w:rFonts w:ascii="Times New Roman" w:hAnsi="Times New Roman"/>
                <w:bCs/>
                <w:noProof/>
                <w:webHidden/>
                <w:color w:val="0D0D0D" w:themeColor="text1" w:themeTint="F2"/>
                <w:sz w:val="24"/>
                <w:szCs w:val="24"/>
              </w:rPr>
              <w:fldChar w:fldCharType="separate"/>
            </w:r>
            <w:r w:rsidR="000C6054">
              <w:rPr>
                <w:rFonts w:ascii="Times New Roman" w:hAnsi="Times New Roman"/>
                <w:bCs/>
                <w:noProof/>
                <w:webHidden/>
                <w:color w:val="0D0D0D" w:themeColor="text1" w:themeTint="F2"/>
                <w:sz w:val="24"/>
                <w:szCs w:val="24"/>
              </w:rPr>
              <w:t>3</w:t>
            </w:r>
            <w:r w:rsidRPr="00434287">
              <w:rPr>
                <w:rFonts w:ascii="Times New Roman" w:hAnsi="Times New Roman"/>
                <w:bCs/>
                <w:noProof/>
                <w:webHidden/>
                <w:color w:val="0D0D0D" w:themeColor="text1" w:themeTint="F2"/>
                <w:sz w:val="24"/>
                <w:szCs w:val="24"/>
              </w:rPr>
              <w:fldChar w:fldCharType="end"/>
            </w:r>
          </w:hyperlink>
        </w:p>
        <w:p w14:paraId="70D4590F" w14:textId="65E4D618" w:rsidR="00C822A6" w:rsidRPr="00434287" w:rsidRDefault="00C822A6">
          <w:pPr>
            <w:pStyle w:val="1b"/>
            <w:tabs>
              <w:tab w:val="right" w:leader="dot" w:pos="9345"/>
            </w:tabs>
            <w:rPr>
              <w:rFonts w:ascii="Times New Roman" w:eastAsiaTheme="minorEastAsia" w:hAnsi="Times New Roman"/>
              <w:bCs/>
              <w:noProof/>
              <w:color w:val="0D0D0D" w:themeColor="text1" w:themeTint="F2"/>
              <w:sz w:val="24"/>
              <w:szCs w:val="24"/>
            </w:rPr>
          </w:pPr>
          <w:hyperlink w:anchor="_Toc209629225" w:history="1">
            <w:r w:rsidRPr="00434287">
              <w:rPr>
                <w:rStyle w:val="af0"/>
                <w:rFonts w:ascii="Times New Roman" w:hAnsi="Times New Roman"/>
                <w:bCs/>
                <w:noProof/>
                <w:color w:val="0D0D0D" w:themeColor="text1" w:themeTint="F2"/>
                <w:sz w:val="24"/>
                <w:szCs w:val="24"/>
                <w:u w:val="none"/>
              </w:rPr>
              <w:t>ГЛАВА I. Теоретическая часть исследования. Популяризация кадрового донорства</w:t>
            </w:r>
            <w:r w:rsidRPr="00434287">
              <w:rPr>
                <w:rFonts w:ascii="Times New Roman" w:hAnsi="Times New Roman"/>
                <w:bCs/>
                <w:noProof/>
                <w:webHidden/>
                <w:color w:val="0D0D0D" w:themeColor="text1" w:themeTint="F2"/>
                <w:sz w:val="24"/>
                <w:szCs w:val="24"/>
              </w:rPr>
              <w:tab/>
            </w:r>
            <w:r w:rsidRPr="00434287">
              <w:rPr>
                <w:rFonts w:ascii="Times New Roman" w:hAnsi="Times New Roman"/>
                <w:bCs/>
                <w:noProof/>
                <w:webHidden/>
                <w:color w:val="0D0D0D" w:themeColor="text1" w:themeTint="F2"/>
                <w:sz w:val="24"/>
                <w:szCs w:val="24"/>
              </w:rPr>
              <w:fldChar w:fldCharType="begin"/>
            </w:r>
            <w:r w:rsidRPr="00434287">
              <w:rPr>
                <w:rFonts w:ascii="Times New Roman" w:hAnsi="Times New Roman"/>
                <w:bCs/>
                <w:noProof/>
                <w:webHidden/>
                <w:color w:val="0D0D0D" w:themeColor="text1" w:themeTint="F2"/>
                <w:sz w:val="24"/>
                <w:szCs w:val="24"/>
              </w:rPr>
              <w:instrText xml:space="preserve"> PAGEREF _Toc209629225 \h </w:instrText>
            </w:r>
            <w:r w:rsidRPr="00434287">
              <w:rPr>
                <w:rFonts w:ascii="Times New Roman" w:hAnsi="Times New Roman"/>
                <w:bCs/>
                <w:noProof/>
                <w:webHidden/>
                <w:color w:val="0D0D0D" w:themeColor="text1" w:themeTint="F2"/>
                <w:sz w:val="24"/>
                <w:szCs w:val="24"/>
              </w:rPr>
            </w:r>
            <w:r w:rsidRPr="00434287">
              <w:rPr>
                <w:rFonts w:ascii="Times New Roman" w:hAnsi="Times New Roman"/>
                <w:bCs/>
                <w:noProof/>
                <w:webHidden/>
                <w:color w:val="0D0D0D" w:themeColor="text1" w:themeTint="F2"/>
                <w:sz w:val="24"/>
                <w:szCs w:val="24"/>
              </w:rPr>
              <w:fldChar w:fldCharType="separate"/>
            </w:r>
            <w:r w:rsidR="000C6054">
              <w:rPr>
                <w:rFonts w:ascii="Times New Roman" w:hAnsi="Times New Roman"/>
                <w:bCs/>
                <w:noProof/>
                <w:webHidden/>
                <w:color w:val="0D0D0D" w:themeColor="text1" w:themeTint="F2"/>
                <w:sz w:val="24"/>
                <w:szCs w:val="24"/>
              </w:rPr>
              <w:t>5</w:t>
            </w:r>
            <w:r w:rsidRPr="00434287">
              <w:rPr>
                <w:rFonts w:ascii="Times New Roman" w:hAnsi="Times New Roman"/>
                <w:bCs/>
                <w:noProof/>
                <w:webHidden/>
                <w:color w:val="0D0D0D" w:themeColor="text1" w:themeTint="F2"/>
                <w:sz w:val="24"/>
                <w:szCs w:val="24"/>
              </w:rPr>
              <w:fldChar w:fldCharType="end"/>
            </w:r>
          </w:hyperlink>
        </w:p>
        <w:p w14:paraId="1D698BF6" w14:textId="02ADF634" w:rsidR="00C822A6" w:rsidRPr="00434287" w:rsidRDefault="00C822A6">
          <w:pPr>
            <w:pStyle w:val="21"/>
            <w:rPr>
              <w:rFonts w:ascii="Times New Roman" w:eastAsiaTheme="minorEastAsia" w:hAnsi="Times New Roman"/>
              <w:bCs/>
              <w:noProof/>
              <w:color w:val="0D0D0D" w:themeColor="text1" w:themeTint="F2"/>
              <w:sz w:val="24"/>
              <w:szCs w:val="24"/>
            </w:rPr>
          </w:pPr>
          <w:hyperlink w:anchor="_Toc209629226" w:history="1">
            <w:r w:rsidRPr="00434287">
              <w:rPr>
                <w:rStyle w:val="af0"/>
                <w:rFonts w:ascii="Times New Roman" w:hAnsi="Times New Roman"/>
                <w:bCs/>
                <w:noProof/>
                <w:color w:val="0D0D0D" w:themeColor="text1" w:themeTint="F2"/>
                <w:sz w:val="24"/>
                <w:szCs w:val="24"/>
                <w:u w:val="none"/>
              </w:rPr>
              <w:t>1.1. Историческая справка о донорстве крови</w:t>
            </w:r>
            <w:r w:rsidRPr="00434287">
              <w:rPr>
                <w:rFonts w:ascii="Times New Roman" w:hAnsi="Times New Roman"/>
                <w:bCs/>
                <w:noProof/>
                <w:webHidden/>
                <w:color w:val="0D0D0D" w:themeColor="text1" w:themeTint="F2"/>
                <w:sz w:val="24"/>
                <w:szCs w:val="24"/>
              </w:rPr>
              <w:tab/>
            </w:r>
            <w:r w:rsidRPr="00434287">
              <w:rPr>
                <w:rFonts w:ascii="Times New Roman" w:hAnsi="Times New Roman"/>
                <w:bCs/>
                <w:noProof/>
                <w:webHidden/>
                <w:color w:val="0D0D0D" w:themeColor="text1" w:themeTint="F2"/>
                <w:sz w:val="24"/>
                <w:szCs w:val="24"/>
              </w:rPr>
              <w:fldChar w:fldCharType="begin"/>
            </w:r>
            <w:r w:rsidRPr="00434287">
              <w:rPr>
                <w:rFonts w:ascii="Times New Roman" w:hAnsi="Times New Roman"/>
                <w:bCs/>
                <w:noProof/>
                <w:webHidden/>
                <w:color w:val="0D0D0D" w:themeColor="text1" w:themeTint="F2"/>
                <w:sz w:val="24"/>
                <w:szCs w:val="24"/>
              </w:rPr>
              <w:instrText xml:space="preserve"> PAGEREF _Toc209629226 \h </w:instrText>
            </w:r>
            <w:r w:rsidRPr="00434287">
              <w:rPr>
                <w:rFonts w:ascii="Times New Roman" w:hAnsi="Times New Roman"/>
                <w:bCs/>
                <w:noProof/>
                <w:webHidden/>
                <w:color w:val="0D0D0D" w:themeColor="text1" w:themeTint="F2"/>
                <w:sz w:val="24"/>
                <w:szCs w:val="24"/>
              </w:rPr>
            </w:r>
            <w:r w:rsidRPr="00434287">
              <w:rPr>
                <w:rFonts w:ascii="Times New Roman" w:hAnsi="Times New Roman"/>
                <w:bCs/>
                <w:noProof/>
                <w:webHidden/>
                <w:color w:val="0D0D0D" w:themeColor="text1" w:themeTint="F2"/>
                <w:sz w:val="24"/>
                <w:szCs w:val="24"/>
              </w:rPr>
              <w:fldChar w:fldCharType="separate"/>
            </w:r>
            <w:r w:rsidR="000C6054">
              <w:rPr>
                <w:rFonts w:ascii="Times New Roman" w:hAnsi="Times New Roman"/>
                <w:bCs/>
                <w:noProof/>
                <w:webHidden/>
                <w:color w:val="0D0D0D" w:themeColor="text1" w:themeTint="F2"/>
                <w:sz w:val="24"/>
                <w:szCs w:val="24"/>
              </w:rPr>
              <w:t>5</w:t>
            </w:r>
            <w:r w:rsidRPr="00434287">
              <w:rPr>
                <w:rFonts w:ascii="Times New Roman" w:hAnsi="Times New Roman"/>
                <w:bCs/>
                <w:noProof/>
                <w:webHidden/>
                <w:color w:val="0D0D0D" w:themeColor="text1" w:themeTint="F2"/>
                <w:sz w:val="24"/>
                <w:szCs w:val="24"/>
              </w:rPr>
              <w:fldChar w:fldCharType="end"/>
            </w:r>
          </w:hyperlink>
        </w:p>
        <w:p w14:paraId="752B2B6A" w14:textId="1124006D" w:rsidR="00C822A6" w:rsidRPr="00434287" w:rsidRDefault="00C822A6">
          <w:pPr>
            <w:pStyle w:val="21"/>
            <w:rPr>
              <w:rFonts w:ascii="Times New Roman" w:eastAsiaTheme="minorEastAsia" w:hAnsi="Times New Roman"/>
              <w:bCs/>
              <w:noProof/>
              <w:color w:val="0D0D0D" w:themeColor="text1" w:themeTint="F2"/>
              <w:sz w:val="24"/>
              <w:szCs w:val="24"/>
            </w:rPr>
          </w:pPr>
          <w:hyperlink w:anchor="_Toc209629227" w:history="1">
            <w:r w:rsidRPr="00434287">
              <w:rPr>
                <w:rStyle w:val="af0"/>
                <w:rFonts w:ascii="Times New Roman" w:hAnsi="Times New Roman"/>
                <w:bCs/>
                <w:noProof/>
                <w:color w:val="0D0D0D" w:themeColor="text1" w:themeTint="F2"/>
                <w:sz w:val="24"/>
                <w:szCs w:val="24"/>
                <w:u w:val="none"/>
              </w:rPr>
              <w:t>1.2. Общие понятия о донорствекрови и её компонентов</w:t>
            </w:r>
            <w:r w:rsidRPr="00434287">
              <w:rPr>
                <w:rFonts w:ascii="Times New Roman" w:hAnsi="Times New Roman"/>
                <w:bCs/>
                <w:noProof/>
                <w:webHidden/>
                <w:color w:val="0D0D0D" w:themeColor="text1" w:themeTint="F2"/>
                <w:sz w:val="24"/>
                <w:szCs w:val="24"/>
              </w:rPr>
              <w:tab/>
            </w:r>
            <w:r w:rsidRPr="00434287">
              <w:rPr>
                <w:rFonts w:ascii="Times New Roman" w:hAnsi="Times New Roman"/>
                <w:bCs/>
                <w:noProof/>
                <w:webHidden/>
                <w:color w:val="0D0D0D" w:themeColor="text1" w:themeTint="F2"/>
                <w:sz w:val="24"/>
                <w:szCs w:val="24"/>
              </w:rPr>
              <w:fldChar w:fldCharType="begin"/>
            </w:r>
            <w:r w:rsidRPr="00434287">
              <w:rPr>
                <w:rFonts w:ascii="Times New Roman" w:hAnsi="Times New Roman"/>
                <w:bCs/>
                <w:noProof/>
                <w:webHidden/>
                <w:color w:val="0D0D0D" w:themeColor="text1" w:themeTint="F2"/>
                <w:sz w:val="24"/>
                <w:szCs w:val="24"/>
              </w:rPr>
              <w:instrText xml:space="preserve"> PAGEREF _Toc209629227 \h </w:instrText>
            </w:r>
            <w:r w:rsidRPr="00434287">
              <w:rPr>
                <w:rFonts w:ascii="Times New Roman" w:hAnsi="Times New Roman"/>
                <w:bCs/>
                <w:noProof/>
                <w:webHidden/>
                <w:color w:val="0D0D0D" w:themeColor="text1" w:themeTint="F2"/>
                <w:sz w:val="24"/>
                <w:szCs w:val="24"/>
              </w:rPr>
            </w:r>
            <w:r w:rsidRPr="00434287">
              <w:rPr>
                <w:rFonts w:ascii="Times New Roman" w:hAnsi="Times New Roman"/>
                <w:bCs/>
                <w:noProof/>
                <w:webHidden/>
                <w:color w:val="0D0D0D" w:themeColor="text1" w:themeTint="F2"/>
                <w:sz w:val="24"/>
                <w:szCs w:val="24"/>
              </w:rPr>
              <w:fldChar w:fldCharType="separate"/>
            </w:r>
            <w:r w:rsidR="000C6054">
              <w:rPr>
                <w:rFonts w:ascii="Times New Roman" w:hAnsi="Times New Roman"/>
                <w:bCs/>
                <w:noProof/>
                <w:webHidden/>
                <w:color w:val="0D0D0D" w:themeColor="text1" w:themeTint="F2"/>
                <w:sz w:val="24"/>
                <w:szCs w:val="24"/>
              </w:rPr>
              <w:t>7</w:t>
            </w:r>
            <w:r w:rsidRPr="00434287">
              <w:rPr>
                <w:rFonts w:ascii="Times New Roman" w:hAnsi="Times New Roman"/>
                <w:bCs/>
                <w:noProof/>
                <w:webHidden/>
                <w:color w:val="0D0D0D" w:themeColor="text1" w:themeTint="F2"/>
                <w:sz w:val="24"/>
                <w:szCs w:val="24"/>
              </w:rPr>
              <w:fldChar w:fldCharType="end"/>
            </w:r>
          </w:hyperlink>
        </w:p>
        <w:p w14:paraId="142D738D" w14:textId="4FF07026" w:rsidR="00C822A6" w:rsidRPr="00434287" w:rsidRDefault="00C822A6">
          <w:pPr>
            <w:pStyle w:val="21"/>
            <w:rPr>
              <w:rFonts w:ascii="Times New Roman" w:eastAsiaTheme="minorEastAsia" w:hAnsi="Times New Roman"/>
              <w:bCs/>
              <w:noProof/>
              <w:color w:val="0D0D0D" w:themeColor="text1" w:themeTint="F2"/>
              <w:sz w:val="24"/>
              <w:szCs w:val="24"/>
            </w:rPr>
          </w:pPr>
          <w:hyperlink w:anchor="_Toc209629228" w:history="1">
            <w:r w:rsidRPr="00434287">
              <w:rPr>
                <w:rStyle w:val="af0"/>
                <w:rFonts w:ascii="Times New Roman" w:hAnsi="Times New Roman"/>
                <w:bCs/>
                <w:noProof/>
                <w:color w:val="0D0D0D" w:themeColor="text1" w:themeTint="F2"/>
                <w:sz w:val="24"/>
                <w:szCs w:val="24"/>
                <w:u w:val="none"/>
              </w:rPr>
              <w:t>1.3. Требования, предъявляемые к донорам крови и ее компонентов. Рекомендации после донации</w:t>
            </w:r>
            <w:r w:rsidRPr="00434287">
              <w:rPr>
                <w:rFonts w:ascii="Times New Roman" w:hAnsi="Times New Roman"/>
                <w:bCs/>
                <w:noProof/>
                <w:webHidden/>
                <w:color w:val="0D0D0D" w:themeColor="text1" w:themeTint="F2"/>
                <w:sz w:val="24"/>
                <w:szCs w:val="24"/>
              </w:rPr>
              <w:tab/>
            </w:r>
            <w:r w:rsidRPr="00434287">
              <w:rPr>
                <w:rFonts w:ascii="Times New Roman" w:hAnsi="Times New Roman"/>
                <w:bCs/>
                <w:noProof/>
                <w:webHidden/>
                <w:color w:val="0D0D0D" w:themeColor="text1" w:themeTint="F2"/>
                <w:sz w:val="24"/>
                <w:szCs w:val="24"/>
              </w:rPr>
              <w:fldChar w:fldCharType="begin"/>
            </w:r>
            <w:r w:rsidRPr="00434287">
              <w:rPr>
                <w:rFonts w:ascii="Times New Roman" w:hAnsi="Times New Roman"/>
                <w:bCs/>
                <w:noProof/>
                <w:webHidden/>
                <w:color w:val="0D0D0D" w:themeColor="text1" w:themeTint="F2"/>
                <w:sz w:val="24"/>
                <w:szCs w:val="24"/>
              </w:rPr>
              <w:instrText xml:space="preserve"> PAGEREF _Toc209629228 \h </w:instrText>
            </w:r>
            <w:r w:rsidRPr="00434287">
              <w:rPr>
                <w:rFonts w:ascii="Times New Roman" w:hAnsi="Times New Roman"/>
                <w:bCs/>
                <w:noProof/>
                <w:webHidden/>
                <w:color w:val="0D0D0D" w:themeColor="text1" w:themeTint="F2"/>
                <w:sz w:val="24"/>
                <w:szCs w:val="24"/>
              </w:rPr>
            </w:r>
            <w:r w:rsidRPr="00434287">
              <w:rPr>
                <w:rFonts w:ascii="Times New Roman" w:hAnsi="Times New Roman"/>
                <w:bCs/>
                <w:noProof/>
                <w:webHidden/>
                <w:color w:val="0D0D0D" w:themeColor="text1" w:themeTint="F2"/>
                <w:sz w:val="24"/>
                <w:szCs w:val="24"/>
              </w:rPr>
              <w:fldChar w:fldCharType="separate"/>
            </w:r>
            <w:r w:rsidR="000C6054">
              <w:rPr>
                <w:rFonts w:ascii="Times New Roman" w:hAnsi="Times New Roman"/>
                <w:bCs/>
                <w:noProof/>
                <w:webHidden/>
                <w:color w:val="0D0D0D" w:themeColor="text1" w:themeTint="F2"/>
                <w:sz w:val="24"/>
                <w:szCs w:val="24"/>
              </w:rPr>
              <w:t>9</w:t>
            </w:r>
            <w:r w:rsidRPr="00434287">
              <w:rPr>
                <w:rFonts w:ascii="Times New Roman" w:hAnsi="Times New Roman"/>
                <w:bCs/>
                <w:noProof/>
                <w:webHidden/>
                <w:color w:val="0D0D0D" w:themeColor="text1" w:themeTint="F2"/>
                <w:sz w:val="24"/>
                <w:szCs w:val="24"/>
              </w:rPr>
              <w:fldChar w:fldCharType="end"/>
            </w:r>
          </w:hyperlink>
        </w:p>
        <w:p w14:paraId="2EB6AD62" w14:textId="0752623F" w:rsidR="00C822A6" w:rsidRPr="00434287" w:rsidRDefault="00C822A6">
          <w:pPr>
            <w:pStyle w:val="21"/>
            <w:rPr>
              <w:rFonts w:ascii="Times New Roman" w:eastAsiaTheme="minorEastAsia" w:hAnsi="Times New Roman"/>
              <w:bCs/>
              <w:noProof/>
              <w:color w:val="0D0D0D" w:themeColor="text1" w:themeTint="F2"/>
              <w:sz w:val="24"/>
              <w:szCs w:val="24"/>
            </w:rPr>
          </w:pPr>
          <w:hyperlink w:anchor="_Toc209629229" w:history="1">
            <w:r w:rsidRPr="00434287">
              <w:rPr>
                <w:rStyle w:val="af0"/>
                <w:rFonts w:ascii="Times New Roman" w:hAnsi="Times New Roman"/>
                <w:bCs/>
                <w:noProof/>
                <w:color w:val="0D0D0D" w:themeColor="text1" w:themeTint="F2"/>
                <w:sz w:val="24"/>
                <w:szCs w:val="24"/>
                <w:u w:val="none"/>
              </w:rPr>
              <w:t>1.4. Требования к категории «Почетный донор» и льготы донора</w:t>
            </w:r>
            <w:r w:rsidRPr="00434287">
              <w:rPr>
                <w:rFonts w:ascii="Times New Roman" w:hAnsi="Times New Roman"/>
                <w:bCs/>
                <w:noProof/>
                <w:webHidden/>
                <w:color w:val="0D0D0D" w:themeColor="text1" w:themeTint="F2"/>
                <w:sz w:val="24"/>
                <w:szCs w:val="24"/>
              </w:rPr>
              <w:tab/>
            </w:r>
            <w:r w:rsidRPr="00434287">
              <w:rPr>
                <w:rFonts w:ascii="Times New Roman" w:hAnsi="Times New Roman"/>
                <w:bCs/>
                <w:noProof/>
                <w:webHidden/>
                <w:color w:val="0D0D0D" w:themeColor="text1" w:themeTint="F2"/>
                <w:sz w:val="24"/>
                <w:szCs w:val="24"/>
              </w:rPr>
              <w:fldChar w:fldCharType="begin"/>
            </w:r>
            <w:r w:rsidRPr="00434287">
              <w:rPr>
                <w:rFonts w:ascii="Times New Roman" w:hAnsi="Times New Roman"/>
                <w:bCs/>
                <w:noProof/>
                <w:webHidden/>
                <w:color w:val="0D0D0D" w:themeColor="text1" w:themeTint="F2"/>
                <w:sz w:val="24"/>
                <w:szCs w:val="24"/>
              </w:rPr>
              <w:instrText xml:space="preserve"> PAGEREF _Toc209629229 \h </w:instrText>
            </w:r>
            <w:r w:rsidRPr="00434287">
              <w:rPr>
                <w:rFonts w:ascii="Times New Roman" w:hAnsi="Times New Roman"/>
                <w:bCs/>
                <w:noProof/>
                <w:webHidden/>
                <w:color w:val="0D0D0D" w:themeColor="text1" w:themeTint="F2"/>
                <w:sz w:val="24"/>
                <w:szCs w:val="24"/>
              </w:rPr>
            </w:r>
            <w:r w:rsidRPr="00434287">
              <w:rPr>
                <w:rFonts w:ascii="Times New Roman" w:hAnsi="Times New Roman"/>
                <w:bCs/>
                <w:noProof/>
                <w:webHidden/>
                <w:color w:val="0D0D0D" w:themeColor="text1" w:themeTint="F2"/>
                <w:sz w:val="24"/>
                <w:szCs w:val="24"/>
              </w:rPr>
              <w:fldChar w:fldCharType="separate"/>
            </w:r>
            <w:r w:rsidR="000C6054">
              <w:rPr>
                <w:rFonts w:ascii="Times New Roman" w:hAnsi="Times New Roman"/>
                <w:bCs/>
                <w:noProof/>
                <w:webHidden/>
                <w:color w:val="0D0D0D" w:themeColor="text1" w:themeTint="F2"/>
                <w:sz w:val="24"/>
                <w:szCs w:val="24"/>
              </w:rPr>
              <w:t>13</w:t>
            </w:r>
            <w:r w:rsidRPr="00434287">
              <w:rPr>
                <w:rFonts w:ascii="Times New Roman" w:hAnsi="Times New Roman"/>
                <w:bCs/>
                <w:noProof/>
                <w:webHidden/>
                <w:color w:val="0D0D0D" w:themeColor="text1" w:themeTint="F2"/>
                <w:sz w:val="24"/>
                <w:szCs w:val="24"/>
              </w:rPr>
              <w:fldChar w:fldCharType="end"/>
            </w:r>
          </w:hyperlink>
        </w:p>
        <w:p w14:paraId="3126552E" w14:textId="6D66D1DB" w:rsidR="00C822A6" w:rsidRPr="00434287" w:rsidRDefault="00C822A6">
          <w:pPr>
            <w:pStyle w:val="21"/>
            <w:tabs>
              <w:tab w:val="left" w:pos="800"/>
            </w:tabs>
            <w:rPr>
              <w:rFonts w:ascii="Times New Roman" w:eastAsiaTheme="minorEastAsia" w:hAnsi="Times New Roman"/>
              <w:bCs/>
              <w:noProof/>
              <w:color w:val="0D0D0D" w:themeColor="text1" w:themeTint="F2"/>
              <w:sz w:val="24"/>
              <w:szCs w:val="24"/>
            </w:rPr>
          </w:pPr>
          <w:hyperlink w:anchor="_Toc209629230" w:history="1">
            <w:r w:rsidRPr="00434287">
              <w:rPr>
                <w:rStyle w:val="af0"/>
                <w:rFonts w:ascii="Times New Roman" w:hAnsi="Times New Roman"/>
                <w:bCs/>
                <w:noProof/>
                <w:color w:val="0D0D0D" w:themeColor="text1" w:themeTint="F2"/>
                <w:sz w:val="24"/>
                <w:szCs w:val="24"/>
                <w:u w:val="none"/>
              </w:rPr>
              <w:t>1.5.</w:t>
            </w:r>
            <w:r w:rsidRPr="00434287">
              <w:rPr>
                <w:rFonts w:ascii="Times New Roman" w:eastAsiaTheme="minorEastAsia" w:hAnsi="Times New Roman"/>
                <w:bCs/>
                <w:noProof/>
                <w:color w:val="0D0D0D" w:themeColor="text1" w:themeTint="F2"/>
                <w:sz w:val="24"/>
                <w:szCs w:val="24"/>
              </w:rPr>
              <w:tab/>
            </w:r>
            <w:r w:rsidRPr="00434287">
              <w:rPr>
                <w:rStyle w:val="af0"/>
                <w:rFonts w:ascii="Times New Roman" w:hAnsi="Times New Roman"/>
                <w:bCs/>
                <w:noProof/>
                <w:color w:val="0D0D0D" w:themeColor="text1" w:themeTint="F2"/>
                <w:sz w:val="24"/>
                <w:szCs w:val="24"/>
                <w:u w:val="none"/>
              </w:rPr>
              <w:t>Способы повышения популяризации донорства</w:t>
            </w:r>
            <w:r w:rsidRPr="00434287">
              <w:rPr>
                <w:rFonts w:ascii="Times New Roman" w:hAnsi="Times New Roman"/>
                <w:bCs/>
                <w:noProof/>
                <w:webHidden/>
                <w:color w:val="0D0D0D" w:themeColor="text1" w:themeTint="F2"/>
                <w:sz w:val="24"/>
                <w:szCs w:val="24"/>
              </w:rPr>
              <w:tab/>
            </w:r>
            <w:r w:rsidRPr="00434287">
              <w:rPr>
                <w:rFonts w:ascii="Times New Roman" w:hAnsi="Times New Roman"/>
                <w:bCs/>
                <w:noProof/>
                <w:webHidden/>
                <w:color w:val="0D0D0D" w:themeColor="text1" w:themeTint="F2"/>
                <w:sz w:val="24"/>
                <w:szCs w:val="24"/>
              </w:rPr>
              <w:fldChar w:fldCharType="begin"/>
            </w:r>
            <w:r w:rsidRPr="00434287">
              <w:rPr>
                <w:rFonts w:ascii="Times New Roman" w:hAnsi="Times New Roman"/>
                <w:bCs/>
                <w:noProof/>
                <w:webHidden/>
                <w:color w:val="0D0D0D" w:themeColor="text1" w:themeTint="F2"/>
                <w:sz w:val="24"/>
                <w:szCs w:val="24"/>
              </w:rPr>
              <w:instrText xml:space="preserve"> PAGEREF _Toc209629230 \h </w:instrText>
            </w:r>
            <w:r w:rsidRPr="00434287">
              <w:rPr>
                <w:rFonts w:ascii="Times New Roman" w:hAnsi="Times New Roman"/>
                <w:bCs/>
                <w:noProof/>
                <w:webHidden/>
                <w:color w:val="0D0D0D" w:themeColor="text1" w:themeTint="F2"/>
                <w:sz w:val="24"/>
                <w:szCs w:val="24"/>
              </w:rPr>
            </w:r>
            <w:r w:rsidRPr="00434287">
              <w:rPr>
                <w:rFonts w:ascii="Times New Roman" w:hAnsi="Times New Roman"/>
                <w:bCs/>
                <w:noProof/>
                <w:webHidden/>
                <w:color w:val="0D0D0D" w:themeColor="text1" w:themeTint="F2"/>
                <w:sz w:val="24"/>
                <w:szCs w:val="24"/>
              </w:rPr>
              <w:fldChar w:fldCharType="separate"/>
            </w:r>
            <w:r w:rsidR="000C6054">
              <w:rPr>
                <w:rFonts w:ascii="Times New Roman" w:hAnsi="Times New Roman"/>
                <w:bCs/>
                <w:noProof/>
                <w:webHidden/>
                <w:color w:val="0D0D0D" w:themeColor="text1" w:themeTint="F2"/>
                <w:sz w:val="24"/>
                <w:szCs w:val="24"/>
              </w:rPr>
              <w:t>14</w:t>
            </w:r>
            <w:r w:rsidRPr="00434287">
              <w:rPr>
                <w:rFonts w:ascii="Times New Roman" w:hAnsi="Times New Roman"/>
                <w:bCs/>
                <w:noProof/>
                <w:webHidden/>
                <w:color w:val="0D0D0D" w:themeColor="text1" w:themeTint="F2"/>
                <w:sz w:val="24"/>
                <w:szCs w:val="24"/>
              </w:rPr>
              <w:fldChar w:fldCharType="end"/>
            </w:r>
          </w:hyperlink>
        </w:p>
        <w:p w14:paraId="269E919D" w14:textId="0526CD3A" w:rsidR="00C822A6" w:rsidRPr="00434287" w:rsidRDefault="00C822A6">
          <w:pPr>
            <w:pStyle w:val="21"/>
            <w:rPr>
              <w:rFonts w:ascii="Times New Roman" w:eastAsiaTheme="minorEastAsia" w:hAnsi="Times New Roman"/>
              <w:bCs/>
              <w:noProof/>
              <w:color w:val="0D0D0D" w:themeColor="text1" w:themeTint="F2"/>
              <w:sz w:val="24"/>
              <w:szCs w:val="24"/>
            </w:rPr>
          </w:pPr>
          <w:hyperlink w:anchor="_Toc209629231" w:history="1">
            <w:r w:rsidRPr="00434287">
              <w:rPr>
                <w:rStyle w:val="af0"/>
                <w:rFonts w:ascii="Times New Roman" w:hAnsi="Times New Roman"/>
                <w:bCs/>
                <w:noProof/>
                <w:color w:val="0D0D0D" w:themeColor="text1" w:themeTint="F2"/>
                <w:sz w:val="24"/>
                <w:szCs w:val="24"/>
                <w:u w:val="none"/>
              </w:rPr>
              <w:t>Выводы по теоретической части исследования</w:t>
            </w:r>
            <w:r w:rsidRPr="00434287">
              <w:rPr>
                <w:rFonts w:ascii="Times New Roman" w:hAnsi="Times New Roman"/>
                <w:bCs/>
                <w:noProof/>
                <w:webHidden/>
                <w:color w:val="0D0D0D" w:themeColor="text1" w:themeTint="F2"/>
                <w:sz w:val="24"/>
                <w:szCs w:val="24"/>
              </w:rPr>
              <w:tab/>
            </w:r>
            <w:r w:rsidRPr="00434287">
              <w:rPr>
                <w:rFonts w:ascii="Times New Roman" w:hAnsi="Times New Roman"/>
                <w:bCs/>
                <w:noProof/>
                <w:webHidden/>
                <w:color w:val="0D0D0D" w:themeColor="text1" w:themeTint="F2"/>
                <w:sz w:val="24"/>
                <w:szCs w:val="24"/>
              </w:rPr>
              <w:fldChar w:fldCharType="begin"/>
            </w:r>
            <w:r w:rsidRPr="00434287">
              <w:rPr>
                <w:rFonts w:ascii="Times New Roman" w:hAnsi="Times New Roman"/>
                <w:bCs/>
                <w:noProof/>
                <w:webHidden/>
                <w:color w:val="0D0D0D" w:themeColor="text1" w:themeTint="F2"/>
                <w:sz w:val="24"/>
                <w:szCs w:val="24"/>
              </w:rPr>
              <w:instrText xml:space="preserve"> PAGEREF _Toc209629231 \h </w:instrText>
            </w:r>
            <w:r w:rsidRPr="00434287">
              <w:rPr>
                <w:rFonts w:ascii="Times New Roman" w:hAnsi="Times New Roman"/>
                <w:bCs/>
                <w:noProof/>
                <w:webHidden/>
                <w:color w:val="0D0D0D" w:themeColor="text1" w:themeTint="F2"/>
                <w:sz w:val="24"/>
                <w:szCs w:val="24"/>
              </w:rPr>
            </w:r>
            <w:r w:rsidRPr="00434287">
              <w:rPr>
                <w:rFonts w:ascii="Times New Roman" w:hAnsi="Times New Roman"/>
                <w:bCs/>
                <w:noProof/>
                <w:webHidden/>
                <w:color w:val="0D0D0D" w:themeColor="text1" w:themeTint="F2"/>
                <w:sz w:val="24"/>
                <w:szCs w:val="24"/>
              </w:rPr>
              <w:fldChar w:fldCharType="separate"/>
            </w:r>
            <w:r w:rsidR="000C6054">
              <w:rPr>
                <w:rFonts w:ascii="Times New Roman" w:hAnsi="Times New Roman"/>
                <w:bCs/>
                <w:noProof/>
                <w:webHidden/>
                <w:color w:val="0D0D0D" w:themeColor="text1" w:themeTint="F2"/>
                <w:sz w:val="24"/>
                <w:szCs w:val="24"/>
              </w:rPr>
              <w:t>16</w:t>
            </w:r>
            <w:r w:rsidRPr="00434287">
              <w:rPr>
                <w:rFonts w:ascii="Times New Roman" w:hAnsi="Times New Roman"/>
                <w:bCs/>
                <w:noProof/>
                <w:webHidden/>
                <w:color w:val="0D0D0D" w:themeColor="text1" w:themeTint="F2"/>
                <w:sz w:val="24"/>
                <w:szCs w:val="24"/>
              </w:rPr>
              <w:fldChar w:fldCharType="end"/>
            </w:r>
          </w:hyperlink>
        </w:p>
        <w:p w14:paraId="2C450DF3" w14:textId="44B9DC92" w:rsidR="00C822A6" w:rsidRPr="00434287" w:rsidRDefault="00C822A6">
          <w:pPr>
            <w:pStyle w:val="1b"/>
            <w:tabs>
              <w:tab w:val="right" w:leader="dot" w:pos="9345"/>
            </w:tabs>
            <w:rPr>
              <w:rFonts w:ascii="Times New Roman" w:eastAsiaTheme="minorEastAsia" w:hAnsi="Times New Roman"/>
              <w:bCs/>
              <w:noProof/>
              <w:color w:val="0D0D0D" w:themeColor="text1" w:themeTint="F2"/>
              <w:sz w:val="24"/>
              <w:szCs w:val="24"/>
            </w:rPr>
          </w:pPr>
          <w:hyperlink w:anchor="_Toc209629232" w:history="1">
            <w:r w:rsidRPr="00434287">
              <w:rPr>
                <w:rStyle w:val="af0"/>
                <w:rFonts w:ascii="Times New Roman" w:hAnsi="Times New Roman"/>
                <w:bCs/>
                <w:noProof/>
                <w:color w:val="0D0D0D" w:themeColor="text1" w:themeTint="F2"/>
                <w:sz w:val="24"/>
                <w:szCs w:val="24"/>
                <w:u w:val="none"/>
              </w:rPr>
              <w:t>ГЛАВА II.  Практическая часть исследования. Популяризации кадрового донорства среди старшеклассников школы №19</w:t>
            </w:r>
            <w:r w:rsidRPr="00434287">
              <w:rPr>
                <w:rFonts w:ascii="Times New Roman" w:hAnsi="Times New Roman"/>
                <w:bCs/>
                <w:noProof/>
                <w:webHidden/>
                <w:color w:val="0D0D0D" w:themeColor="text1" w:themeTint="F2"/>
                <w:sz w:val="24"/>
                <w:szCs w:val="24"/>
              </w:rPr>
              <w:tab/>
            </w:r>
            <w:r w:rsidRPr="00434287">
              <w:rPr>
                <w:rFonts w:ascii="Times New Roman" w:hAnsi="Times New Roman"/>
                <w:bCs/>
                <w:noProof/>
                <w:webHidden/>
                <w:color w:val="0D0D0D" w:themeColor="text1" w:themeTint="F2"/>
                <w:sz w:val="24"/>
                <w:szCs w:val="24"/>
              </w:rPr>
              <w:fldChar w:fldCharType="begin"/>
            </w:r>
            <w:r w:rsidRPr="00434287">
              <w:rPr>
                <w:rFonts w:ascii="Times New Roman" w:hAnsi="Times New Roman"/>
                <w:bCs/>
                <w:noProof/>
                <w:webHidden/>
                <w:color w:val="0D0D0D" w:themeColor="text1" w:themeTint="F2"/>
                <w:sz w:val="24"/>
                <w:szCs w:val="24"/>
              </w:rPr>
              <w:instrText xml:space="preserve"> PAGEREF _Toc209629232 \h </w:instrText>
            </w:r>
            <w:r w:rsidRPr="00434287">
              <w:rPr>
                <w:rFonts w:ascii="Times New Roman" w:hAnsi="Times New Roman"/>
                <w:bCs/>
                <w:noProof/>
                <w:webHidden/>
                <w:color w:val="0D0D0D" w:themeColor="text1" w:themeTint="F2"/>
                <w:sz w:val="24"/>
                <w:szCs w:val="24"/>
              </w:rPr>
            </w:r>
            <w:r w:rsidRPr="00434287">
              <w:rPr>
                <w:rFonts w:ascii="Times New Roman" w:hAnsi="Times New Roman"/>
                <w:bCs/>
                <w:noProof/>
                <w:webHidden/>
                <w:color w:val="0D0D0D" w:themeColor="text1" w:themeTint="F2"/>
                <w:sz w:val="24"/>
                <w:szCs w:val="24"/>
              </w:rPr>
              <w:fldChar w:fldCharType="separate"/>
            </w:r>
            <w:r w:rsidR="000C6054">
              <w:rPr>
                <w:rFonts w:ascii="Times New Roman" w:hAnsi="Times New Roman"/>
                <w:bCs/>
                <w:noProof/>
                <w:webHidden/>
                <w:color w:val="0D0D0D" w:themeColor="text1" w:themeTint="F2"/>
                <w:sz w:val="24"/>
                <w:szCs w:val="24"/>
              </w:rPr>
              <w:t>18</w:t>
            </w:r>
            <w:r w:rsidRPr="00434287">
              <w:rPr>
                <w:rFonts w:ascii="Times New Roman" w:hAnsi="Times New Roman"/>
                <w:bCs/>
                <w:noProof/>
                <w:webHidden/>
                <w:color w:val="0D0D0D" w:themeColor="text1" w:themeTint="F2"/>
                <w:sz w:val="24"/>
                <w:szCs w:val="24"/>
              </w:rPr>
              <w:fldChar w:fldCharType="end"/>
            </w:r>
          </w:hyperlink>
        </w:p>
        <w:p w14:paraId="7034FBEA" w14:textId="713A6677" w:rsidR="00C822A6" w:rsidRPr="00434287" w:rsidRDefault="00C822A6">
          <w:pPr>
            <w:pStyle w:val="21"/>
            <w:rPr>
              <w:rFonts w:ascii="Times New Roman" w:eastAsiaTheme="minorEastAsia" w:hAnsi="Times New Roman"/>
              <w:bCs/>
              <w:noProof/>
              <w:color w:val="0D0D0D" w:themeColor="text1" w:themeTint="F2"/>
              <w:sz w:val="24"/>
              <w:szCs w:val="24"/>
            </w:rPr>
          </w:pPr>
          <w:hyperlink w:anchor="_Toc209629233" w:history="1">
            <w:r w:rsidRPr="00434287">
              <w:rPr>
                <w:rStyle w:val="af0"/>
                <w:rFonts w:ascii="Times New Roman" w:hAnsi="Times New Roman"/>
                <w:bCs/>
                <w:noProof/>
                <w:color w:val="0D0D0D" w:themeColor="text1" w:themeTint="F2"/>
                <w:sz w:val="24"/>
                <w:szCs w:val="24"/>
                <w:u w:val="none"/>
              </w:rPr>
              <w:t>2.2. Изучение знаний старшеклассников о кадровом донорстве</w:t>
            </w:r>
            <w:r w:rsidRPr="00434287">
              <w:rPr>
                <w:rFonts w:ascii="Times New Roman" w:hAnsi="Times New Roman"/>
                <w:bCs/>
                <w:noProof/>
                <w:webHidden/>
                <w:color w:val="0D0D0D" w:themeColor="text1" w:themeTint="F2"/>
                <w:sz w:val="24"/>
                <w:szCs w:val="24"/>
              </w:rPr>
              <w:tab/>
            </w:r>
            <w:r w:rsidRPr="00434287">
              <w:rPr>
                <w:rFonts w:ascii="Times New Roman" w:hAnsi="Times New Roman"/>
                <w:bCs/>
                <w:noProof/>
                <w:webHidden/>
                <w:color w:val="0D0D0D" w:themeColor="text1" w:themeTint="F2"/>
                <w:sz w:val="24"/>
                <w:szCs w:val="24"/>
              </w:rPr>
              <w:fldChar w:fldCharType="begin"/>
            </w:r>
            <w:r w:rsidRPr="00434287">
              <w:rPr>
                <w:rFonts w:ascii="Times New Roman" w:hAnsi="Times New Roman"/>
                <w:bCs/>
                <w:noProof/>
                <w:webHidden/>
                <w:color w:val="0D0D0D" w:themeColor="text1" w:themeTint="F2"/>
                <w:sz w:val="24"/>
                <w:szCs w:val="24"/>
              </w:rPr>
              <w:instrText xml:space="preserve"> PAGEREF _Toc209629233 \h </w:instrText>
            </w:r>
            <w:r w:rsidRPr="00434287">
              <w:rPr>
                <w:rFonts w:ascii="Times New Roman" w:hAnsi="Times New Roman"/>
                <w:bCs/>
                <w:noProof/>
                <w:webHidden/>
                <w:color w:val="0D0D0D" w:themeColor="text1" w:themeTint="F2"/>
                <w:sz w:val="24"/>
                <w:szCs w:val="24"/>
              </w:rPr>
            </w:r>
            <w:r w:rsidRPr="00434287">
              <w:rPr>
                <w:rFonts w:ascii="Times New Roman" w:hAnsi="Times New Roman"/>
                <w:bCs/>
                <w:noProof/>
                <w:webHidden/>
                <w:color w:val="0D0D0D" w:themeColor="text1" w:themeTint="F2"/>
                <w:sz w:val="24"/>
                <w:szCs w:val="24"/>
              </w:rPr>
              <w:fldChar w:fldCharType="separate"/>
            </w:r>
            <w:r w:rsidR="000C6054">
              <w:rPr>
                <w:rFonts w:ascii="Times New Roman" w:hAnsi="Times New Roman"/>
                <w:bCs/>
                <w:noProof/>
                <w:webHidden/>
                <w:color w:val="0D0D0D" w:themeColor="text1" w:themeTint="F2"/>
                <w:sz w:val="24"/>
                <w:szCs w:val="24"/>
              </w:rPr>
              <w:t>19</w:t>
            </w:r>
            <w:r w:rsidRPr="00434287">
              <w:rPr>
                <w:rFonts w:ascii="Times New Roman" w:hAnsi="Times New Roman"/>
                <w:bCs/>
                <w:noProof/>
                <w:webHidden/>
                <w:color w:val="0D0D0D" w:themeColor="text1" w:themeTint="F2"/>
                <w:sz w:val="24"/>
                <w:szCs w:val="24"/>
              </w:rPr>
              <w:fldChar w:fldCharType="end"/>
            </w:r>
          </w:hyperlink>
        </w:p>
        <w:p w14:paraId="3BB13BA4" w14:textId="269B508F" w:rsidR="00C822A6" w:rsidRPr="00434287" w:rsidRDefault="00C822A6">
          <w:pPr>
            <w:pStyle w:val="21"/>
            <w:rPr>
              <w:rFonts w:ascii="Times New Roman" w:eastAsiaTheme="minorEastAsia" w:hAnsi="Times New Roman"/>
              <w:bCs/>
              <w:noProof/>
              <w:color w:val="0D0D0D" w:themeColor="text1" w:themeTint="F2"/>
              <w:sz w:val="24"/>
              <w:szCs w:val="24"/>
            </w:rPr>
          </w:pPr>
          <w:hyperlink w:anchor="_Toc209629234" w:history="1">
            <w:r w:rsidRPr="00434287">
              <w:rPr>
                <w:rStyle w:val="af0"/>
                <w:rFonts w:ascii="Times New Roman" w:hAnsi="Times New Roman"/>
                <w:bCs/>
                <w:noProof/>
                <w:color w:val="0D0D0D" w:themeColor="text1" w:themeTint="F2"/>
                <w:sz w:val="24"/>
                <w:szCs w:val="24"/>
                <w:u w:val="none"/>
              </w:rPr>
              <w:t>2.3 Анализ проведения популяризации кадрового донорства среди старшеклассников</w:t>
            </w:r>
            <w:r w:rsidRPr="00434287">
              <w:rPr>
                <w:rFonts w:ascii="Times New Roman" w:hAnsi="Times New Roman"/>
                <w:bCs/>
                <w:noProof/>
                <w:webHidden/>
                <w:color w:val="0D0D0D" w:themeColor="text1" w:themeTint="F2"/>
                <w:sz w:val="24"/>
                <w:szCs w:val="24"/>
              </w:rPr>
              <w:tab/>
            </w:r>
            <w:r w:rsidRPr="00434287">
              <w:rPr>
                <w:rFonts w:ascii="Times New Roman" w:hAnsi="Times New Roman"/>
                <w:bCs/>
                <w:noProof/>
                <w:webHidden/>
                <w:color w:val="0D0D0D" w:themeColor="text1" w:themeTint="F2"/>
                <w:sz w:val="24"/>
                <w:szCs w:val="24"/>
              </w:rPr>
              <w:fldChar w:fldCharType="begin"/>
            </w:r>
            <w:r w:rsidRPr="00434287">
              <w:rPr>
                <w:rFonts w:ascii="Times New Roman" w:hAnsi="Times New Roman"/>
                <w:bCs/>
                <w:noProof/>
                <w:webHidden/>
                <w:color w:val="0D0D0D" w:themeColor="text1" w:themeTint="F2"/>
                <w:sz w:val="24"/>
                <w:szCs w:val="24"/>
              </w:rPr>
              <w:instrText xml:space="preserve"> PAGEREF _Toc209629234 \h </w:instrText>
            </w:r>
            <w:r w:rsidRPr="00434287">
              <w:rPr>
                <w:rFonts w:ascii="Times New Roman" w:hAnsi="Times New Roman"/>
                <w:bCs/>
                <w:noProof/>
                <w:webHidden/>
                <w:color w:val="0D0D0D" w:themeColor="text1" w:themeTint="F2"/>
                <w:sz w:val="24"/>
                <w:szCs w:val="24"/>
              </w:rPr>
            </w:r>
            <w:r w:rsidRPr="00434287">
              <w:rPr>
                <w:rFonts w:ascii="Times New Roman" w:hAnsi="Times New Roman"/>
                <w:bCs/>
                <w:noProof/>
                <w:webHidden/>
                <w:color w:val="0D0D0D" w:themeColor="text1" w:themeTint="F2"/>
                <w:sz w:val="24"/>
                <w:szCs w:val="24"/>
              </w:rPr>
              <w:fldChar w:fldCharType="separate"/>
            </w:r>
            <w:r w:rsidR="000C6054">
              <w:rPr>
                <w:rFonts w:ascii="Times New Roman" w:hAnsi="Times New Roman"/>
                <w:bCs/>
                <w:noProof/>
                <w:webHidden/>
                <w:color w:val="0D0D0D" w:themeColor="text1" w:themeTint="F2"/>
                <w:sz w:val="24"/>
                <w:szCs w:val="24"/>
              </w:rPr>
              <w:t>26</w:t>
            </w:r>
            <w:r w:rsidRPr="00434287">
              <w:rPr>
                <w:rFonts w:ascii="Times New Roman" w:hAnsi="Times New Roman"/>
                <w:bCs/>
                <w:noProof/>
                <w:webHidden/>
                <w:color w:val="0D0D0D" w:themeColor="text1" w:themeTint="F2"/>
                <w:sz w:val="24"/>
                <w:szCs w:val="24"/>
              </w:rPr>
              <w:fldChar w:fldCharType="end"/>
            </w:r>
          </w:hyperlink>
        </w:p>
        <w:p w14:paraId="1949D155" w14:textId="34E8EC0D" w:rsidR="00C822A6" w:rsidRPr="00434287" w:rsidRDefault="00C822A6">
          <w:pPr>
            <w:pStyle w:val="21"/>
            <w:rPr>
              <w:rFonts w:ascii="Times New Roman" w:eastAsiaTheme="minorEastAsia" w:hAnsi="Times New Roman"/>
              <w:bCs/>
              <w:noProof/>
              <w:color w:val="0D0D0D" w:themeColor="text1" w:themeTint="F2"/>
              <w:sz w:val="24"/>
              <w:szCs w:val="24"/>
            </w:rPr>
          </w:pPr>
          <w:hyperlink w:anchor="_Toc209629235" w:history="1">
            <w:r w:rsidRPr="00434287">
              <w:rPr>
                <w:rStyle w:val="af0"/>
                <w:rFonts w:ascii="Times New Roman" w:hAnsi="Times New Roman"/>
                <w:bCs/>
                <w:noProof/>
                <w:color w:val="0D0D0D" w:themeColor="text1" w:themeTint="F2"/>
                <w:sz w:val="24"/>
                <w:szCs w:val="24"/>
                <w:u w:val="none"/>
              </w:rPr>
              <w:t>Выводы по практической части исследования</w:t>
            </w:r>
            <w:r w:rsidRPr="00434287">
              <w:rPr>
                <w:rFonts w:ascii="Times New Roman" w:hAnsi="Times New Roman"/>
                <w:bCs/>
                <w:noProof/>
                <w:webHidden/>
                <w:color w:val="0D0D0D" w:themeColor="text1" w:themeTint="F2"/>
                <w:sz w:val="24"/>
                <w:szCs w:val="24"/>
              </w:rPr>
              <w:tab/>
            </w:r>
            <w:r w:rsidRPr="00434287">
              <w:rPr>
                <w:rFonts w:ascii="Times New Roman" w:hAnsi="Times New Roman"/>
                <w:bCs/>
                <w:noProof/>
                <w:webHidden/>
                <w:color w:val="0D0D0D" w:themeColor="text1" w:themeTint="F2"/>
                <w:sz w:val="24"/>
                <w:szCs w:val="24"/>
              </w:rPr>
              <w:fldChar w:fldCharType="begin"/>
            </w:r>
            <w:r w:rsidRPr="00434287">
              <w:rPr>
                <w:rFonts w:ascii="Times New Roman" w:hAnsi="Times New Roman"/>
                <w:bCs/>
                <w:noProof/>
                <w:webHidden/>
                <w:color w:val="0D0D0D" w:themeColor="text1" w:themeTint="F2"/>
                <w:sz w:val="24"/>
                <w:szCs w:val="24"/>
              </w:rPr>
              <w:instrText xml:space="preserve"> PAGEREF _Toc209629235 \h </w:instrText>
            </w:r>
            <w:r w:rsidRPr="00434287">
              <w:rPr>
                <w:rFonts w:ascii="Times New Roman" w:hAnsi="Times New Roman"/>
                <w:bCs/>
                <w:noProof/>
                <w:webHidden/>
                <w:color w:val="0D0D0D" w:themeColor="text1" w:themeTint="F2"/>
                <w:sz w:val="24"/>
                <w:szCs w:val="24"/>
              </w:rPr>
            </w:r>
            <w:r w:rsidRPr="00434287">
              <w:rPr>
                <w:rFonts w:ascii="Times New Roman" w:hAnsi="Times New Roman"/>
                <w:bCs/>
                <w:noProof/>
                <w:webHidden/>
                <w:color w:val="0D0D0D" w:themeColor="text1" w:themeTint="F2"/>
                <w:sz w:val="24"/>
                <w:szCs w:val="24"/>
              </w:rPr>
              <w:fldChar w:fldCharType="separate"/>
            </w:r>
            <w:r w:rsidR="000C6054">
              <w:rPr>
                <w:rFonts w:ascii="Times New Roman" w:hAnsi="Times New Roman"/>
                <w:bCs/>
                <w:noProof/>
                <w:webHidden/>
                <w:color w:val="0D0D0D" w:themeColor="text1" w:themeTint="F2"/>
                <w:sz w:val="24"/>
                <w:szCs w:val="24"/>
              </w:rPr>
              <w:t>27</w:t>
            </w:r>
            <w:r w:rsidRPr="00434287">
              <w:rPr>
                <w:rFonts w:ascii="Times New Roman" w:hAnsi="Times New Roman"/>
                <w:bCs/>
                <w:noProof/>
                <w:webHidden/>
                <w:color w:val="0D0D0D" w:themeColor="text1" w:themeTint="F2"/>
                <w:sz w:val="24"/>
                <w:szCs w:val="24"/>
              </w:rPr>
              <w:fldChar w:fldCharType="end"/>
            </w:r>
          </w:hyperlink>
        </w:p>
        <w:p w14:paraId="3FF059AF" w14:textId="347DC9CA" w:rsidR="00C822A6" w:rsidRPr="00434287" w:rsidRDefault="00C822A6">
          <w:pPr>
            <w:pStyle w:val="1b"/>
            <w:tabs>
              <w:tab w:val="right" w:leader="dot" w:pos="9345"/>
            </w:tabs>
            <w:rPr>
              <w:rFonts w:ascii="Times New Roman" w:eastAsiaTheme="minorEastAsia" w:hAnsi="Times New Roman"/>
              <w:bCs/>
              <w:noProof/>
              <w:color w:val="0D0D0D" w:themeColor="text1" w:themeTint="F2"/>
              <w:sz w:val="24"/>
              <w:szCs w:val="24"/>
            </w:rPr>
          </w:pPr>
          <w:hyperlink w:anchor="_Toc209629236" w:history="1">
            <w:r w:rsidRPr="00434287">
              <w:rPr>
                <w:rStyle w:val="af0"/>
                <w:rFonts w:ascii="Times New Roman" w:hAnsi="Times New Roman"/>
                <w:bCs/>
                <w:noProof/>
                <w:color w:val="0D0D0D" w:themeColor="text1" w:themeTint="F2"/>
                <w:sz w:val="24"/>
                <w:szCs w:val="24"/>
                <w:u w:val="none"/>
              </w:rPr>
              <w:t>ЗАКЛЮЧЕНИЕ</w:t>
            </w:r>
            <w:r w:rsidRPr="00434287">
              <w:rPr>
                <w:rFonts w:ascii="Times New Roman" w:hAnsi="Times New Roman"/>
                <w:bCs/>
                <w:noProof/>
                <w:webHidden/>
                <w:color w:val="0D0D0D" w:themeColor="text1" w:themeTint="F2"/>
                <w:sz w:val="24"/>
                <w:szCs w:val="24"/>
              </w:rPr>
              <w:tab/>
            </w:r>
            <w:r w:rsidRPr="00434287">
              <w:rPr>
                <w:rFonts w:ascii="Times New Roman" w:hAnsi="Times New Roman"/>
                <w:bCs/>
                <w:noProof/>
                <w:webHidden/>
                <w:color w:val="0D0D0D" w:themeColor="text1" w:themeTint="F2"/>
                <w:sz w:val="24"/>
                <w:szCs w:val="24"/>
              </w:rPr>
              <w:fldChar w:fldCharType="begin"/>
            </w:r>
            <w:r w:rsidRPr="00434287">
              <w:rPr>
                <w:rFonts w:ascii="Times New Roman" w:hAnsi="Times New Roman"/>
                <w:bCs/>
                <w:noProof/>
                <w:webHidden/>
                <w:color w:val="0D0D0D" w:themeColor="text1" w:themeTint="F2"/>
                <w:sz w:val="24"/>
                <w:szCs w:val="24"/>
              </w:rPr>
              <w:instrText xml:space="preserve"> PAGEREF _Toc209629236 \h </w:instrText>
            </w:r>
            <w:r w:rsidRPr="00434287">
              <w:rPr>
                <w:rFonts w:ascii="Times New Roman" w:hAnsi="Times New Roman"/>
                <w:bCs/>
                <w:noProof/>
                <w:webHidden/>
                <w:color w:val="0D0D0D" w:themeColor="text1" w:themeTint="F2"/>
                <w:sz w:val="24"/>
                <w:szCs w:val="24"/>
              </w:rPr>
            </w:r>
            <w:r w:rsidRPr="00434287">
              <w:rPr>
                <w:rFonts w:ascii="Times New Roman" w:hAnsi="Times New Roman"/>
                <w:bCs/>
                <w:noProof/>
                <w:webHidden/>
                <w:color w:val="0D0D0D" w:themeColor="text1" w:themeTint="F2"/>
                <w:sz w:val="24"/>
                <w:szCs w:val="24"/>
              </w:rPr>
              <w:fldChar w:fldCharType="separate"/>
            </w:r>
            <w:r w:rsidR="000C6054">
              <w:rPr>
                <w:rFonts w:ascii="Times New Roman" w:hAnsi="Times New Roman"/>
                <w:bCs/>
                <w:noProof/>
                <w:webHidden/>
                <w:color w:val="0D0D0D" w:themeColor="text1" w:themeTint="F2"/>
                <w:sz w:val="24"/>
                <w:szCs w:val="24"/>
              </w:rPr>
              <w:t>28</w:t>
            </w:r>
            <w:r w:rsidRPr="00434287">
              <w:rPr>
                <w:rFonts w:ascii="Times New Roman" w:hAnsi="Times New Roman"/>
                <w:bCs/>
                <w:noProof/>
                <w:webHidden/>
                <w:color w:val="0D0D0D" w:themeColor="text1" w:themeTint="F2"/>
                <w:sz w:val="24"/>
                <w:szCs w:val="24"/>
              </w:rPr>
              <w:fldChar w:fldCharType="end"/>
            </w:r>
          </w:hyperlink>
        </w:p>
        <w:p w14:paraId="02AD6412" w14:textId="6BFD0AD1" w:rsidR="00C822A6" w:rsidRPr="00434287" w:rsidRDefault="00C822A6">
          <w:pPr>
            <w:pStyle w:val="1b"/>
            <w:tabs>
              <w:tab w:val="right" w:leader="dot" w:pos="9345"/>
            </w:tabs>
            <w:rPr>
              <w:rFonts w:ascii="Times New Roman" w:eastAsiaTheme="minorEastAsia" w:hAnsi="Times New Roman"/>
              <w:bCs/>
              <w:noProof/>
              <w:color w:val="0D0D0D" w:themeColor="text1" w:themeTint="F2"/>
              <w:sz w:val="24"/>
              <w:szCs w:val="24"/>
            </w:rPr>
          </w:pPr>
          <w:hyperlink w:anchor="_Toc209629237" w:history="1">
            <w:r w:rsidRPr="00434287">
              <w:rPr>
                <w:rStyle w:val="af0"/>
                <w:rFonts w:ascii="Times New Roman" w:hAnsi="Times New Roman"/>
                <w:bCs/>
                <w:noProof/>
                <w:color w:val="0D0D0D" w:themeColor="text1" w:themeTint="F2"/>
                <w:sz w:val="24"/>
                <w:szCs w:val="24"/>
                <w:u w:val="none"/>
              </w:rPr>
              <w:t>СПИСОК ИСПОЛЬЗОВАННЫХ ИСТОЧНИКОВ И ЛИТЕРАТУРЫ</w:t>
            </w:r>
            <w:r w:rsidRPr="00434287">
              <w:rPr>
                <w:rFonts w:ascii="Times New Roman" w:hAnsi="Times New Roman"/>
                <w:bCs/>
                <w:noProof/>
                <w:webHidden/>
                <w:color w:val="0D0D0D" w:themeColor="text1" w:themeTint="F2"/>
                <w:sz w:val="24"/>
                <w:szCs w:val="24"/>
              </w:rPr>
              <w:tab/>
            </w:r>
            <w:r w:rsidRPr="00434287">
              <w:rPr>
                <w:rFonts w:ascii="Times New Roman" w:hAnsi="Times New Roman"/>
                <w:bCs/>
                <w:noProof/>
                <w:webHidden/>
                <w:color w:val="0D0D0D" w:themeColor="text1" w:themeTint="F2"/>
                <w:sz w:val="24"/>
                <w:szCs w:val="24"/>
              </w:rPr>
              <w:fldChar w:fldCharType="begin"/>
            </w:r>
            <w:r w:rsidRPr="00434287">
              <w:rPr>
                <w:rFonts w:ascii="Times New Roman" w:hAnsi="Times New Roman"/>
                <w:bCs/>
                <w:noProof/>
                <w:webHidden/>
                <w:color w:val="0D0D0D" w:themeColor="text1" w:themeTint="F2"/>
                <w:sz w:val="24"/>
                <w:szCs w:val="24"/>
              </w:rPr>
              <w:instrText xml:space="preserve"> PAGEREF _Toc209629237 \h </w:instrText>
            </w:r>
            <w:r w:rsidRPr="00434287">
              <w:rPr>
                <w:rFonts w:ascii="Times New Roman" w:hAnsi="Times New Roman"/>
                <w:bCs/>
                <w:noProof/>
                <w:webHidden/>
                <w:color w:val="0D0D0D" w:themeColor="text1" w:themeTint="F2"/>
                <w:sz w:val="24"/>
                <w:szCs w:val="24"/>
              </w:rPr>
            </w:r>
            <w:r w:rsidRPr="00434287">
              <w:rPr>
                <w:rFonts w:ascii="Times New Roman" w:hAnsi="Times New Roman"/>
                <w:bCs/>
                <w:noProof/>
                <w:webHidden/>
                <w:color w:val="0D0D0D" w:themeColor="text1" w:themeTint="F2"/>
                <w:sz w:val="24"/>
                <w:szCs w:val="24"/>
              </w:rPr>
              <w:fldChar w:fldCharType="separate"/>
            </w:r>
            <w:r w:rsidR="000C6054">
              <w:rPr>
                <w:rFonts w:ascii="Times New Roman" w:hAnsi="Times New Roman"/>
                <w:bCs/>
                <w:noProof/>
                <w:webHidden/>
                <w:color w:val="0D0D0D" w:themeColor="text1" w:themeTint="F2"/>
                <w:sz w:val="24"/>
                <w:szCs w:val="24"/>
              </w:rPr>
              <w:t>29</w:t>
            </w:r>
            <w:r w:rsidRPr="00434287">
              <w:rPr>
                <w:rFonts w:ascii="Times New Roman" w:hAnsi="Times New Roman"/>
                <w:bCs/>
                <w:noProof/>
                <w:webHidden/>
                <w:color w:val="0D0D0D" w:themeColor="text1" w:themeTint="F2"/>
                <w:sz w:val="24"/>
                <w:szCs w:val="24"/>
              </w:rPr>
              <w:fldChar w:fldCharType="end"/>
            </w:r>
          </w:hyperlink>
        </w:p>
        <w:p w14:paraId="50E4C3AE" w14:textId="1AC5F16F" w:rsidR="00C822A6" w:rsidRPr="00434287" w:rsidRDefault="00C822A6">
          <w:pPr>
            <w:pStyle w:val="1b"/>
            <w:tabs>
              <w:tab w:val="right" w:leader="dot" w:pos="9345"/>
            </w:tabs>
            <w:rPr>
              <w:rFonts w:ascii="Times New Roman" w:eastAsiaTheme="minorEastAsia" w:hAnsi="Times New Roman"/>
              <w:bCs/>
              <w:noProof/>
              <w:color w:val="0D0D0D" w:themeColor="text1" w:themeTint="F2"/>
              <w:sz w:val="24"/>
              <w:szCs w:val="24"/>
            </w:rPr>
          </w:pPr>
          <w:hyperlink w:anchor="_Toc209629238" w:history="1">
            <w:r w:rsidRPr="00434287">
              <w:rPr>
                <w:rStyle w:val="af0"/>
                <w:rFonts w:ascii="Times New Roman" w:hAnsi="Times New Roman"/>
                <w:bCs/>
                <w:noProof/>
                <w:color w:val="0D0D0D" w:themeColor="text1" w:themeTint="F2"/>
                <w:sz w:val="24"/>
                <w:szCs w:val="24"/>
                <w:u w:val="none"/>
              </w:rPr>
              <w:t>ПРИЛОЖЕНИЯ</w:t>
            </w:r>
            <w:r w:rsidRPr="00434287">
              <w:rPr>
                <w:rFonts w:ascii="Times New Roman" w:hAnsi="Times New Roman"/>
                <w:bCs/>
                <w:noProof/>
                <w:webHidden/>
                <w:color w:val="0D0D0D" w:themeColor="text1" w:themeTint="F2"/>
                <w:sz w:val="24"/>
                <w:szCs w:val="24"/>
              </w:rPr>
              <w:tab/>
            </w:r>
            <w:r w:rsidRPr="00434287">
              <w:rPr>
                <w:rFonts w:ascii="Times New Roman" w:hAnsi="Times New Roman"/>
                <w:bCs/>
                <w:noProof/>
                <w:webHidden/>
                <w:color w:val="0D0D0D" w:themeColor="text1" w:themeTint="F2"/>
                <w:sz w:val="24"/>
                <w:szCs w:val="24"/>
              </w:rPr>
              <w:fldChar w:fldCharType="begin"/>
            </w:r>
            <w:r w:rsidRPr="00434287">
              <w:rPr>
                <w:rFonts w:ascii="Times New Roman" w:hAnsi="Times New Roman"/>
                <w:bCs/>
                <w:noProof/>
                <w:webHidden/>
                <w:color w:val="0D0D0D" w:themeColor="text1" w:themeTint="F2"/>
                <w:sz w:val="24"/>
                <w:szCs w:val="24"/>
              </w:rPr>
              <w:instrText xml:space="preserve"> PAGEREF _Toc209629238 \h </w:instrText>
            </w:r>
            <w:r w:rsidRPr="00434287">
              <w:rPr>
                <w:rFonts w:ascii="Times New Roman" w:hAnsi="Times New Roman"/>
                <w:bCs/>
                <w:noProof/>
                <w:webHidden/>
                <w:color w:val="0D0D0D" w:themeColor="text1" w:themeTint="F2"/>
                <w:sz w:val="24"/>
                <w:szCs w:val="24"/>
              </w:rPr>
            </w:r>
            <w:r w:rsidRPr="00434287">
              <w:rPr>
                <w:rFonts w:ascii="Times New Roman" w:hAnsi="Times New Roman"/>
                <w:bCs/>
                <w:noProof/>
                <w:webHidden/>
                <w:color w:val="0D0D0D" w:themeColor="text1" w:themeTint="F2"/>
                <w:sz w:val="24"/>
                <w:szCs w:val="24"/>
              </w:rPr>
              <w:fldChar w:fldCharType="separate"/>
            </w:r>
            <w:r w:rsidR="000C6054">
              <w:rPr>
                <w:rFonts w:ascii="Times New Roman" w:hAnsi="Times New Roman"/>
                <w:bCs/>
                <w:noProof/>
                <w:webHidden/>
                <w:color w:val="0D0D0D" w:themeColor="text1" w:themeTint="F2"/>
                <w:sz w:val="24"/>
                <w:szCs w:val="24"/>
              </w:rPr>
              <w:t>2</w:t>
            </w:r>
            <w:r w:rsidRPr="00434287">
              <w:rPr>
                <w:rFonts w:ascii="Times New Roman" w:hAnsi="Times New Roman"/>
                <w:bCs/>
                <w:noProof/>
                <w:webHidden/>
                <w:color w:val="0D0D0D" w:themeColor="text1" w:themeTint="F2"/>
                <w:sz w:val="24"/>
                <w:szCs w:val="24"/>
              </w:rPr>
              <w:fldChar w:fldCharType="end"/>
            </w:r>
          </w:hyperlink>
          <w:r w:rsidRPr="00434287">
            <w:rPr>
              <w:rStyle w:val="af0"/>
              <w:rFonts w:ascii="Times New Roman" w:hAnsi="Times New Roman"/>
              <w:bCs/>
              <w:noProof/>
              <w:color w:val="0D0D0D" w:themeColor="text1" w:themeTint="F2"/>
              <w:sz w:val="24"/>
              <w:szCs w:val="24"/>
              <w:u w:val="none"/>
            </w:rPr>
            <w:t>9</w:t>
          </w:r>
        </w:p>
        <w:p w14:paraId="7333CC71" w14:textId="75CCDA78" w:rsidR="00C822A6" w:rsidRPr="00434287" w:rsidRDefault="00C822A6">
          <w:pPr>
            <w:pStyle w:val="21"/>
            <w:rPr>
              <w:rFonts w:ascii="Times New Roman" w:eastAsiaTheme="minorEastAsia" w:hAnsi="Times New Roman"/>
              <w:bCs/>
              <w:noProof/>
              <w:color w:val="0D0D0D" w:themeColor="text1" w:themeTint="F2"/>
              <w:sz w:val="24"/>
              <w:szCs w:val="24"/>
            </w:rPr>
          </w:pPr>
          <w:hyperlink w:anchor="_Toc209629239" w:history="1"/>
        </w:p>
        <w:p w14:paraId="12686990" w14:textId="253700EA" w:rsidR="00C822A6" w:rsidRDefault="00C822A6">
          <w:r w:rsidRPr="00434287">
            <w:rPr>
              <w:rFonts w:ascii="Times New Roman" w:hAnsi="Times New Roman"/>
              <w:bCs/>
              <w:color w:val="0D0D0D" w:themeColor="text1" w:themeTint="F2"/>
              <w:sz w:val="24"/>
              <w:szCs w:val="24"/>
            </w:rPr>
            <w:fldChar w:fldCharType="end"/>
          </w:r>
        </w:p>
      </w:sdtContent>
    </w:sdt>
    <w:p w14:paraId="6D1D2AD7" w14:textId="1301676E" w:rsidR="00C822A6" w:rsidRDefault="00C822A6" w:rsidP="00C822A6"/>
    <w:p w14:paraId="37E99B09" w14:textId="17ED8B54" w:rsidR="00C822A6" w:rsidRDefault="00C822A6" w:rsidP="00C822A6"/>
    <w:p w14:paraId="0F06CDF1" w14:textId="1317416A" w:rsidR="00C822A6" w:rsidRDefault="00C822A6" w:rsidP="00C822A6"/>
    <w:p w14:paraId="7E352F15" w14:textId="595C45F1" w:rsidR="00C822A6" w:rsidRDefault="00C822A6" w:rsidP="00C822A6"/>
    <w:p w14:paraId="43F41E92" w14:textId="77777777" w:rsidR="00C822A6" w:rsidRPr="00C822A6" w:rsidRDefault="00C822A6" w:rsidP="00C822A6"/>
    <w:sectPr w:rsidR="00C822A6" w:rsidRPr="00C822A6" w:rsidSect="00E509C5">
      <w:footerReference w:type="default" r:id="rId29"/>
      <w:footerReference w:type="first" r:id="rId30"/>
      <w:pgSz w:w="11906" w:h="16838"/>
      <w:pgMar w:top="1134" w:right="850" w:bottom="1134" w:left="1701" w:header="708" w:footer="708" w:gutter="0"/>
      <w:pgNumType w:start="2"/>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1ED6B" w14:textId="77777777" w:rsidR="00F56A32" w:rsidRDefault="00F56A32" w:rsidP="00E509C5">
      <w:pPr>
        <w:spacing w:after="0" w:line="240" w:lineRule="auto"/>
      </w:pPr>
      <w:r>
        <w:separator/>
      </w:r>
    </w:p>
  </w:endnote>
  <w:endnote w:type="continuationSeparator" w:id="0">
    <w:p w14:paraId="17661F4F" w14:textId="77777777" w:rsidR="00F56A32" w:rsidRDefault="00F56A32" w:rsidP="00E50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XO Thames">
    <w:altName w:val="Cambria"/>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D5FD1" w14:textId="77777777" w:rsidR="00E509C5" w:rsidRDefault="00E509C5">
    <w:pPr>
      <w:pStyle w:val="a3"/>
      <w:jc w:val="center"/>
      <w:rPr>
        <w:rFonts w:ascii="Times New Roman" w:hAnsi="Times New Roman"/>
        <w:sz w:val="24"/>
      </w:rPr>
    </w:pPr>
    <w:r>
      <w:rPr>
        <w:rFonts w:ascii="Times New Roman" w:hAnsi="Times New Roman"/>
        <w:sz w:val="24"/>
      </w:rPr>
      <w:fldChar w:fldCharType="begin"/>
    </w:r>
    <w:r w:rsidR="003E510E">
      <w:rPr>
        <w:rFonts w:ascii="Times New Roman" w:hAnsi="Times New Roman"/>
        <w:sz w:val="24"/>
      </w:rPr>
      <w:instrText xml:space="preserve">PAGE </w:instrText>
    </w:r>
    <w:r>
      <w:rPr>
        <w:rFonts w:ascii="Times New Roman" w:hAnsi="Times New Roman"/>
        <w:sz w:val="24"/>
      </w:rPr>
      <w:fldChar w:fldCharType="separate"/>
    </w:r>
    <w:r w:rsidR="003E510E">
      <w:rPr>
        <w:rFonts w:ascii="Times New Roman" w:hAnsi="Times New Roman"/>
        <w:noProof/>
        <w:sz w:val="24"/>
      </w:rPr>
      <w:t>3</w:t>
    </w:r>
    <w:r>
      <w:rPr>
        <w:rFonts w:ascii="Times New Roman" w:hAnsi="Times New Roman"/>
        <w:sz w:val="24"/>
      </w:rPr>
      <w:fldChar w:fldCharType="end"/>
    </w:r>
  </w:p>
  <w:p w14:paraId="6F31AE9D" w14:textId="77777777" w:rsidR="00E509C5" w:rsidRDefault="00E509C5">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CA4FC" w14:textId="77777777" w:rsidR="00E509C5" w:rsidRDefault="00E509C5">
    <w:pPr>
      <w:pStyle w:val="a3"/>
      <w:jc w:val="center"/>
    </w:pPr>
  </w:p>
  <w:p w14:paraId="07A22507" w14:textId="77777777" w:rsidR="00E509C5" w:rsidRDefault="00E509C5">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E2AA5" w14:textId="77777777" w:rsidR="00E509C5" w:rsidRDefault="00E509C5">
    <w:pPr>
      <w:pStyle w:val="a3"/>
      <w:jc w:val="center"/>
      <w:rPr>
        <w:rFonts w:ascii="Times New Roman" w:hAnsi="Times New Roman"/>
        <w:sz w:val="24"/>
      </w:rPr>
    </w:pPr>
    <w:r>
      <w:rPr>
        <w:rFonts w:ascii="Times New Roman" w:hAnsi="Times New Roman"/>
        <w:sz w:val="24"/>
      </w:rPr>
      <w:fldChar w:fldCharType="begin"/>
    </w:r>
    <w:r w:rsidR="003E510E">
      <w:rPr>
        <w:rFonts w:ascii="Times New Roman" w:hAnsi="Times New Roman"/>
        <w:sz w:val="24"/>
      </w:rPr>
      <w:instrText xml:space="preserve">PAGE </w:instrText>
    </w:r>
    <w:r>
      <w:rPr>
        <w:rFonts w:ascii="Times New Roman" w:hAnsi="Times New Roman"/>
        <w:sz w:val="24"/>
      </w:rPr>
      <w:fldChar w:fldCharType="end"/>
    </w:r>
  </w:p>
  <w:p w14:paraId="6B56D913" w14:textId="77777777" w:rsidR="00E509C5" w:rsidRDefault="00E509C5">
    <w:pPr>
      <w:pStyle w:val="a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9423F" w14:textId="77777777" w:rsidR="00E509C5" w:rsidRDefault="00E509C5">
    <w:pPr>
      <w:pStyle w:val="a3"/>
      <w:jc w:val="center"/>
    </w:pPr>
  </w:p>
  <w:p w14:paraId="6ADF313E" w14:textId="77777777" w:rsidR="00E509C5" w:rsidRDefault="00E509C5">
    <w:pPr>
      <w:pStyle w:val="a3"/>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1497D" w14:textId="77777777" w:rsidR="00E509C5" w:rsidRDefault="00E509C5">
    <w:pPr>
      <w:pStyle w:val="a3"/>
      <w:jc w:val="center"/>
      <w:rPr>
        <w:rFonts w:ascii="Times New Roman" w:hAnsi="Times New Roman"/>
        <w:sz w:val="24"/>
      </w:rPr>
    </w:pPr>
    <w:r>
      <w:rPr>
        <w:rFonts w:ascii="Times New Roman" w:hAnsi="Times New Roman"/>
        <w:sz w:val="24"/>
      </w:rPr>
      <w:fldChar w:fldCharType="begin"/>
    </w:r>
    <w:r w:rsidR="003E510E">
      <w:rPr>
        <w:rFonts w:ascii="Times New Roman" w:hAnsi="Times New Roman"/>
        <w:sz w:val="24"/>
      </w:rPr>
      <w:instrText xml:space="preserve">PAGE </w:instrText>
    </w:r>
    <w:r>
      <w:rPr>
        <w:rFonts w:ascii="Times New Roman" w:hAnsi="Times New Roman"/>
        <w:sz w:val="24"/>
      </w:rPr>
      <w:fldChar w:fldCharType="separate"/>
    </w:r>
    <w:r w:rsidR="003E510E">
      <w:rPr>
        <w:rFonts w:ascii="Times New Roman" w:hAnsi="Times New Roman"/>
        <w:noProof/>
        <w:sz w:val="24"/>
      </w:rPr>
      <w:t>54</w:t>
    </w:r>
    <w:r>
      <w:rPr>
        <w:rFonts w:ascii="Times New Roman" w:hAnsi="Times New Roman"/>
        <w:sz w:val="24"/>
      </w:rPr>
      <w:fldChar w:fldCharType="end"/>
    </w:r>
  </w:p>
  <w:p w14:paraId="5E0D2E41" w14:textId="77777777" w:rsidR="00E509C5" w:rsidRDefault="00E509C5">
    <w:pPr>
      <w:pStyle w:val="a3"/>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599AC" w14:textId="77777777" w:rsidR="00E509C5" w:rsidRDefault="00E509C5">
    <w:pPr>
      <w:pStyle w:val="a3"/>
      <w:jc w:val="center"/>
    </w:pPr>
  </w:p>
  <w:p w14:paraId="58D538C5" w14:textId="77777777" w:rsidR="00E509C5" w:rsidRDefault="00E509C5">
    <w:pPr>
      <w:pStyle w:val="a3"/>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B903" w14:textId="77777777" w:rsidR="00E509C5" w:rsidRDefault="00E509C5">
    <w:pPr>
      <w:pStyle w:val="a3"/>
      <w:jc w:val="center"/>
    </w:pPr>
  </w:p>
  <w:p w14:paraId="131F878D" w14:textId="77777777" w:rsidR="00E509C5" w:rsidRDefault="00E509C5">
    <w:pPr>
      <w:pStyle w:val="a3"/>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14C8B" w14:textId="77777777" w:rsidR="00E509C5" w:rsidRDefault="00E509C5">
    <w:pPr>
      <w:pStyle w:val="a3"/>
      <w:jc w:val="center"/>
    </w:pPr>
  </w:p>
  <w:p w14:paraId="09D23476" w14:textId="77777777" w:rsidR="00E509C5" w:rsidRDefault="00E509C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BF742" w14:textId="77777777" w:rsidR="00F56A32" w:rsidRDefault="00F56A32" w:rsidP="00E509C5">
      <w:pPr>
        <w:spacing w:after="0" w:line="240" w:lineRule="auto"/>
      </w:pPr>
      <w:r>
        <w:separator/>
      </w:r>
    </w:p>
  </w:footnote>
  <w:footnote w:type="continuationSeparator" w:id="0">
    <w:p w14:paraId="0D86F175" w14:textId="77777777" w:rsidR="00F56A32" w:rsidRDefault="00F56A32" w:rsidP="00E509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362DC"/>
    <w:multiLevelType w:val="multilevel"/>
    <w:tmpl w:val="ACD87ED6"/>
    <w:lvl w:ilvl="0">
      <w:start w:val="1"/>
      <w:numFmt w:val="decimal"/>
      <w:lvlText w:val="%1)"/>
      <w:lvlJc w:val="left"/>
      <w:pPr>
        <w:widowControl/>
        <w:ind w:left="1428" w:hanging="360"/>
      </w:pPr>
    </w:lvl>
    <w:lvl w:ilvl="1">
      <w:start w:val="1"/>
      <w:numFmt w:val="lowerLetter"/>
      <w:lvlText w:val="%2."/>
      <w:lvlJc w:val="left"/>
      <w:pPr>
        <w:widowControl/>
        <w:ind w:left="2148" w:hanging="360"/>
      </w:pPr>
    </w:lvl>
    <w:lvl w:ilvl="2">
      <w:start w:val="1"/>
      <w:numFmt w:val="lowerRoman"/>
      <w:lvlText w:val="%3."/>
      <w:lvlJc w:val="right"/>
      <w:pPr>
        <w:widowControl/>
        <w:ind w:left="2868" w:hanging="180"/>
      </w:pPr>
    </w:lvl>
    <w:lvl w:ilvl="3">
      <w:start w:val="1"/>
      <w:numFmt w:val="decimal"/>
      <w:lvlText w:val="%4."/>
      <w:lvlJc w:val="left"/>
      <w:pPr>
        <w:widowControl/>
        <w:ind w:left="3588" w:hanging="360"/>
      </w:pPr>
    </w:lvl>
    <w:lvl w:ilvl="4">
      <w:start w:val="1"/>
      <w:numFmt w:val="lowerLetter"/>
      <w:lvlText w:val="%5."/>
      <w:lvlJc w:val="left"/>
      <w:pPr>
        <w:widowControl/>
        <w:ind w:left="4308" w:hanging="360"/>
      </w:pPr>
    </w:lvl>
    <w:lvl w:ilvl="5">
      <w:start w:val="1"/>
      <w:numFmt w:val="lowerRoman"/>
      <w:lvlText w:val="%6."/>
      <w:lvlJc w:val="right"/>
      <w:pPr>
        <w:widowControl/>
        <w:ind w:left="5028" w:hanging="180"/>
      </w:pPr>
    </w:lvl>
    <w:lvl w:ilvl="6">
      <w:start w:val="1"/>
      <w:numFmt w:val="decimal"/>
      <w:lvlText w:val="%7."/>
      <w:lvlJc w:val="left"/>
      <w:pPr>
        <w:widowControl/>
        <w:ind w:left="5748" w:hanging="360"/>
      </w:pPr>
    </w:lvl>
    <w:lvl w:ilvl="7">
      <w:start w:val="1"/>
      <w:numFmt w:val="lowerLetter"/>
      <w:lvlText w:val="%8."/>
      <w:lvlJc w:val="left"/>
      <w:pPr>
        <w:widowControl/>
        <w:ind w:left="6468" w:hanging="360"/>
      </w:pPr>
    </w:lvl>
    <w:lvl w:ilvl="8">
      <w:start w:val="1"/>
      <w:numFmt w:val="lowerRoman"/>
      <w:lvlText w:val="%9."/>
      <w:lvlJc w:val="right"/>
      <w:pPr>
        <w:widowControl/>
        <w:ind w:left="7188" w:hanging="180"/>
      </w:pPr>
    </w:lvl>
  </w:abstractNum>
  <w:abstractNum w:abstractNumId="1" w15:restartNumberingAfterBreak="0">
    <w:nsid w:val="10596764"/>
    <w:multiLevelType w:val="multilevel"/>
    <w:tmpl w:val="6BD082A6"/>
    <w:lvl w:ilvl="0">
      <w:start w:val="1"/>
      <w:numFmt w:val="decimal"/>
      <w:lvlText w:val="%1."/>
      <w:lvlJc w:val="left"/>
      <w:pPr>
        <w:widowControl/>
        <w:ind w:left="720" w:hanging="360"/>
      </w:pPr>
    </w:lvl>
    <w:lvl w:ilvl="1">
      <w:start w:val="1"/>
      <w:numFmt w:val="lowerLetter"/>
      <w:lvlText w:val="%2."/>
      <w:lvlJc w:val="left"/>
      <w:pPr>
        <w:widowControl/>
        <w:ind w:left="1440" w:hanging="360"/>
      </w:pPr>
    </w:lvl>
    <w:lvl w:ilvl="2">
      <w:start w:val="1"/>
      <w:numFmt w:val="lowerRoman"/>
      <w:lvlText w:val="%3."/>
      <w:lvlJc w:val="right"/>
      <w:pPr>
        <w:widowControl/>
        <w:ind w:left="2160" w:hanging="180"/>
      </w:pPr>
    </w:lvl>
    <w:lvl w:ilvl="3">
      <w:start w:val="1"/>
      <w:numFmt w:val="decimal"/>
      <w:lvlText w:val="%4."/>
      <w:lvlJc w:val="left"/>
      <w:pPr>
        <w:widowControl/>
        <w:ind w:left="2880" w:hanging="360"/>
      </w:pPr>
    </w:lvl>
    <w:lvl w:ilvl="4">
      <w:start w:val="1"/>
      <w:numFmt w:val="lowerLetter"/>
      <w:lvlText w:val="%5."/>
      <w:lvlJc w:val="left"/>
      <w:pPr>
        <w:widowControl/>
        <w:ind w:left="3600" w:hanging="360"/>
      </w:pPr>
    </w:lvl>
    <w:lvl w:ilvl="5">
      <w:start w:val="1"/>
      <w:numFmt w:val="lowerRoman"/>
      <w:lvlText w:val="%6."/>
      <w:lvlJc w:val="right"/>
      <w:pPr>
        <w:widowControl/>
        <w:ind w:left="4320" w:hanging="180"/>
      </w:pPr>
    </w:lvl>
    <w:lvl w:ilvl="6">
      <w:start w:val="1"/>
      <w:numFmt w:val="decimal"/>
      <w:lvlText w:val="%7."/>
      <w:lvlJc w:val="left"/>
      <w:pPr>
        <w:widowControl/>
        <w:ind w:left="5040" w:hanging="360"/>
      </w:pPr>
    </w:lvl>
    <w:lvl w:ilvl="7">
      <w:start w:val="1"/>
      <w:numFmt w:val="lowerLetter"/>
      <w:lvlText w:val="%8."/>
      <w:lvlJc w:val="left"/>
      <w:pPr>
        <w:widowControl/>
        <w:ind w:left="5760" w:hanging="360"/>
      </w:pPr>
    </w:lvl>
    <w:lvl w:ilvl="8">
      <w:start w:val="1"/>
      <w:numFmt w:val="lowerRoman"/>
      <w:lvlText w:val="%9."/>
      <w:lvlJc w:val="right"/>
      <w:pPr>
        <w:widowControl/>
        <w:ind w:left="6480" w:hanging="180"/>
      </w:pPr>
    </w:lvl>
  </w:abstractNum>
  <w:abstractNum w:abstractNumId="2" w15:restartNumberingAfterBreak="0">
    <w:nsid w:val="10CD3F79"/>
    <w:multiLevelType w:val="multilevel"/>
    <w:tmpl w:val="9A2C39EC"/>
    <w:lvl w:ilvl="0">
      <w:start w:val="1"/>
      <w:numFmt w:val="decimal"/>
      <w:lvlText w:val="%1."/>
      <w:lvlJc w:val="left"/>
      <w:pPr>
        <w:widowControl/>
        <w:ind w:left="360" w:hanging="360"/>
      </w:pPr>
      <w:rPr>
        <w:b w:val="0"/>
      </w:rPr>
    </w:lvl>
    <w:lvl w:ilvl="1">
      <w:start w:val="1"/>
      <w:numFmt w:val="lowerLetter"/>
      <w:lvlText w:val="%2."/>
      <w:lvlJc w:val="left"/>
      <w:pPr>
        <w:widowControl/>
        <w:ind w:left="1080" w:hanging="360"/>
      </w:pPr>
    </w:lvl>
    <w:lvl w:ilvl="2">
      <w:start w:val="1"/>
      <w:numFmt w:val="lowerRoman"/>
      <w:lvlText w:val="%3."/>
      <w:lvlJc w:val="right"/>
      <w:pPr>
        <w:widowControl/>
        <w:ind w:left="1800" w:hanging="180"/>
      </w:pPr>
    </w:lvl>
    <w:lvl w:ilvl="3">
      <w:start w:val="1"/>
      <w:numFmt w:val="decimal"/>
      <w:lvlText w:val="%4."/>
      <w:lvlJc w:val="left"/>
      <w:pPr>
        <w:widowControl/>
        <w:ind w:left="2520" w:hanging="360"/>
      </w:pPr>
    </w:lvl>
    <w:lvl w:ilvl="4">
      <w:start w:val="1"/>
      <w:numFmt w:val="lowerLetter"/>
      <w:lvlText w:val="%5."/>
      <w:lvlJc w:val="left"/>
      <w:pPr>
        <w:widowControl/>
        <w:ind w:left="3240" w:hanging="360"/>
      </w:pPr>
    </w:lvl>
    <w:lvl w:ilvl="5">
      <w:start w:val="1"/>
      <w:numFmt w:val="lowerRoman"/>
      <w:lvlText w:val="%6."/>
      <w:lvlJc w:val="right"/>
      <w:pPr>
        <w:widowControl/>
        <w:ind w:left="3960" w:hanging="180"/>
      </w:pPr>
    </w:lvl>
    <w:lvl w:ilvl="6">
      <w:start w:val="1"/>
      <w:numFmt w:val="decimal"/>
      <w:lvlText w:val="%7."/>
      <w:lvlJc w:val="left"/>
      <w:pPr>
        <w:widowControl/>
        <w:ind w:left="4680" w:hanging="360"/>
      </w:pPr>
    </w:lvl>
    <w:lvl w:ilvl="7">
      <w:start w:val="1"/>
      <w:numFmt w:val="lowerLetter"/>
      <w:lvlText w:val="%8."/>
      <w:lvlJc w:val="left"/>
      <w:pPr>
        <w:widowControl/>
        <w:ind w:left="5400" w:hanging="360"/>
      </w:pPr>
    </w:lvl>
    <w:lvl w:ilvl="8">
      <w:start w:val="1"/>
      <w:numFmt w:val="lowerRoman"/>
      <w:lvlText w:val="%9."/>
      <w:lvlJc w:val="right"/>
      <w:pPr>
        <w:widowControl/>
        <w:ind w:left="6120" w:hanging="180"/>
      </w:pPr>
    </w:lvl>
  </w:abstractNum>
  <w:abstractNum w:abstractNumId="3" w15:restartNumberingAfterBreak="0">
    <w:nsid w:val="167A0265"/>
    <w:multiLevelType w:val="multilevel"/>
    <w:tmpl w:val="20328A2A"/>
    <w:lvl w:ilvl="0">
      <w:start w:val="1"/>
      <w:numFmt w:val="decimal"/>
      <w:lvlText w:val="%1."/>
      <w:lvlJc w:val="left"/>
      <w:pPr>
        <w:widowControl/>
        <w:ind w:left="720" w:hanging="360"/>
      </w:pPr>
    </w:lvl>
    <w:lvl w:ilvl="1">
      <w:start w:val="1"/>
      <w:numFmt w:val="lowerLetter"/>
      <w:lvlText w:val="%2."/>
      <w:lvlJc w:val="left"/>
      <w:pPr>
        <w:widowControl/>
        <w:ind w:left="1440" w:hanging="360"/>
      </w:pPr>
    </w:lvl>
    <w:lvl w:ilvl="2">
      <w:start w:val="1"/>
      <w:numFmt w:val="lowerRoman"/>
      <w:lvlText w:val="%3."/>
      <w:lvlJc w:val="right"/>
      <w:pPr>
        <w:widowControl/>
        <w:ind w:left="2160" w:hanging="180"/>
      </w:pPr>
    </w:lvl>
    <w:lvl w:ilvl="3">
      <w:start w:val="1"/>
      <w:numFmt w:val="decimal"/>
      <w:lvlText w:val="%4."/>
      <w:lvlJc w:val="left"/>
      <w:pPr>
        <w:widowControl/>
        <w:ind w:left="2880" w:hanging="360"/>
      </w:pPr>
    </w:lvl>
    <w:lvl w:ilvl="4">
      <w:start w:val="1"/>
      <w:numFmt w:val="lowerLetter"/>
      <w:lvlText w:val="%5."/>
      <w:lvlJc w:val="left"/>
      <w:pPr>
        <w:widowControl/>
        <w:ind w:left="3600" w:hanging="360"/>
      </w:pPr>
    </w:lvl>
    <w:lvl w:ilvl="5">
      <w:start w:val="1"/>
      <w:numFmt w:val="lowerRoman"/>
      <w:lvlText w:val="%6."/>
      <w:lvlJc w:val="right"/>
      <w:pPr>
        <w:widowControl/>
        <w:ind w:left="4320" w:hanging="180"/>
      </w:pPr>
    </w:lvl>
    <w:lvl w:ilvl="6">
      <w:start w:val="1"/>
      <w:numFmt w:val="decimal"/>
      <w:lvlText w:val="%7."/>
      <w:lvlJc w:val="left"/>
      <w:pPr>
        <w:widowControl/>
        <w:ind w:left="5040" w:hanging="360"/>
      </w:pPr>
    </w:lvl>
    <w:lvl w:ilvl="7">
      <w:start w:val="1"/>
      <w:numFmt w:val="lowerLetter"/>
      <w:lvlText w:val="%8."/>
      <w:lvlJc w:val="left"/>
      <w:pPr>
        <w:widowControl/>
        <w:ind w:left="5760" w:hanging="360"/>
      </w:pPr>
    </w:lvl>
    <w:lvl w:ilvl="8">
      <w:start w:val="1"/>
      <w:numFmt w:val="lowerRoman"/>
      <w:lvlText w:val="%9."/>
      <w:lvlJc w:val="right"/>
      <w:pPr>
        <w:widowControl/>
        <w:ind w:left="6480" w:hanging="180"/>
      </w:pPr>
    </w:lvl>
  </w:abstractNum>
  <w:abstractNum w:abstractNumId="4" w15:restartNumberingAfterBreak="0">
    <w:nsid w:val="17EC6E15"/>
    <w:multiLevelType w:val="multilevel"/>
    <w:tmpl w:val="D138E4B8"/>
    <w:lvl w:ilvl="0">
      <w:start w:val="1"/>
      <w:numFmt w:val="bullet"/>
      <w:lvlText w:val=""/>
      <w:lvlJc w:val="left"/>
      <w:pPr>
        <w:widowControl/>
        <w:ind w:left="1080" w:hanging="360"/>
      </w:pPr>
      <w:rPr>
        <w:rFonts w:ascii="Symbol" w:hAnsi="Symbol"/>
      </w:rPr>
    </w:lvl>
    <w:lvl w:ilvl="1">
      <w:start w:val="1"/>
      <w:numFmt w:val="bullet"/>
      <w:lvlText w:val="o"/>
      <w:lvlJc w:val="left"/>
      <w:pPr>
        <w:widowControl/>
        <w:ind w:left="1800" w:hanging="360"/>
      </w:pPr>
      <w:rPr>
        <w:rFonts w:ascii="Courier New" w:hAnsi="Courier New"/>
      </w:rPr>
    </w:lvl>
    <w:lvl w:ilvl="2">
      <w:start w:val="1"/>
      <w:numFmt w:val="bullet"/>
      <w:lvlText w:val=""/>
      <w:lvlJc w:val="left"/>
      <w:pPr>
        <w:widowControl/>
        <w:ind w:left="2520" w:hanging="360"/>
      </w:pPr>
      <w:rPr>
        <w:rFonts w:ascii="Wingdings" w:hAnsi="Wingdings"/>
      </w:rPr>
    </w:lvl>
    <w:lvl w:ilvl="3">
      <w:start w:val="1"/>
      <w:numFmt w:val="bullet"/>
      <w:lvlText w:val=""/>
      <w:lvlJc w:val="left"/>
      <w:pPr>
        <w:widowControl/>
        <w:ind w:left="3240" w:hanging="360"/>
      </w:pPr>
      <w:rPr>
        <w:rFonts w:ascii="Symbol" w:hAnsi="Symbol"/>
      </w:rPr>
    </w:lvl>
    <w:lvl w:ilvl="4">
      <w:start w:val="1"/>
      <w:numFmt w:val="bullet"/>
      <w:lvlText w:val="o"/>
      <w:lvlJc w:val="left"/>
      <w:pPr>
        <w:widowControl/>
        <w:ind w:left="3960" w:hanging="360"/>
      </w:pPr>
      <w:rPr>
        <w:rFonts w:ascii="Courier New" w:hAnsi="Courier New"/>
      </w:rPr>
    </w:lvl>
    <w:lvl w:ilvl="5">
      <w:start w:val="1"/>
      <w:numFmt w:val="bullet"/>
      <w:lvlText w:val=""/>
      <w:lvlJc w:val="left"/>
      <w:pPr>
        <w:widowControl/>
        <w:ind w:left="4680" w:hanging="360"/>
      </w:pPr>
      <w:rPr>
        <w:rFonts w:ascii="Wingdings" w:hAnsi="Wingdings"/>
      </w:rPr>
    </w:lvl>
    <w:lvl w:ilvl="6">
      <w:start w:val="1"/>
      <w:numFmt w:val="bullet"/>
      <w:lvlText w:val=""/>
      <w:lvlJc w:val="left"/>
      <w:pPr>
        <w:widowControl/>
        <w:ind w:left="5400" w:hanging="360"/>
      </w:pPr>
      <w:rPr>
        <w:rFonts w:ascii="Symbol" w:hAnsi="Symbol"/>
      </w:rPr>
    </w:lvl>
    <w:lvl w:ilvl="7">
      <w:start w:val="1"/>
      <w:numFmt w:val="bullet"/>
      <w:lvlText w:val="o"/>
      <w:lvlJc w:val="left"/>
      <w:pPr>
        <w:widowControl/>
        <w:ind w:left="6120" w:hanging="360"/>
      </w:pPr>
      <w:rPr>
        <w:rFonts w:ascii="Courier New" w:hAnsi="Courier New"/>
      </w:rPr>
    </w:lvl>
    <w:lvl w:ilvl="8">
      <w:start w:val="1"/>
      <w:numFmt w:val="bullet"/>
      <w:lvlText w:val=""/>
      <w:lvlJc w:val="left"/>
      <w:pPr>
        <w:widowControl/>
        <w:ind w:left="6840" w:hanging="360"/>
      </w:pPr>
      <w:rPr>
        <w:rFonts w:ascii="Wingdings" w:hAnsi="Wingdings"/>
      </w:rPr>
    </w:lvl>
  </w:abstractNum>
  <w:abstractNum w:abstractNumId="5" w15:restartNumberingAfterBreak="0">
    <w:nsid w:val="1ABB1C1E"/>
    <w:multiLevelType w:val="multilevel"/>
    <w:tmpl w:val="C2C0E910"/>
    <w:lvl w:ilvl="0">
      <w:start w:val="1"/>
      <w:numFmt w:val="decimal"/>
      <w:lvlText w:val="%1."/>
      <w:lvlJc w:val="left"/>
      <w:pPr>
        <w:widowControl/>
        <w:ind w:left="720" w:hanging="360"/>
      </w:pPr>
    </w:lvl>
    <w:lvl w:ilvl="1">
      <w:start w:val="1"/>
      <w:numFmt w:val="lowerLetter"/>
      <w:lvlText w:val="%2."/>
      <w:lvlJc w:val="left"/>
      <w:pPr>
        <w:widowControl/>
        <w:ind w:left="1440" w:hanging="360"/>
      </w:pPr>
    </w:lvl>
    <w:lvl w:ilvl="2">
      <w:start w:val="1"/>
      <w:numFmt w:val="lowerRoman"/>
      <w:lvlText w:val="%3."/>
      <w:lvlJc w:val="right"/>
      <w:pPr>
        <w:widowControl/>
        <w:ind w:left="2160" w:hanging="180"/>
      </w:pPr>
    </w:lvl>
    <w:lvl w:ilvl="3">
      <w:start w:val="1"/>
      <w:numFmt w:val="decimal"/>
      <w:lvlText w:val="%4."/>
      <w:lvlJc w:val="left"/>
      <w:pPr>
        <w:widowControl/>
        <w:ind w:left="2880" w:hanging="360"/>
      </w:pPr>
    </w:lvl>
    <w:lvl w:ilvl="4">
      <w:start w:val="1"/>
      <w:numFmt w:val="lowerLetter"/>
      <w:lvlText w:val="%5."/>
      <w:lvlJc w:val="left"/>
      <w:pPr>
        <w:widowControl/>
        <w:ind w:left="3600" w:hanging="360"/>
      </w:pPr>
    </w:lvl>
    <w:lvl w:ilvl="5">
      <w:start w:val="1"/>
      <w:numFmt w:val="lowerRoman"/>
      <w:lvlText w:val="%6."/>
      <w:lvlJc w:val="right"/>
      <w:pPr>
        <w:widowControl/>
        <w:ind w:left="4320" w:hanging="180"/>
      </w:pPr>
    </w:lvl>
    <w:lvl w:ilvl="6">
      <w:start w:val="1"/>
      <w:numFmt w:val="decimal"/>
      <w:lvlText w:val="%7."/>
      <w:lvlJc w:val="left"/>
      <w:pPr>
        <w:widowControl/>
        <w:ind w:left="5040" w:hanging="360"/>
      </w:pPr>
    </w:lvl>
    <w:lvl w:ilvl="7">
      <w:start w:val="1"/>
      <w:numFmt w:val="lowerLetter"/>
      <w:lvlText w:val="%8."/>
      <w:lvlJc w:val="left"/>
      <w:pPr>
        <w:widowControl/>
        <w:ind w:left="5760" w:hanging="360"/>
      </w:pPr>
    </w:lvl>
    <w:lvl w:ilvl="8">
      <w:start w:val="1"/>
      <w:numFmt w:val="lowerRoman"/>
      <w:lvlText w:val="%9."/>
      <w:lvlJc w:val="right"/>
      <w:pPr>
        <w:widowControl/>
        <w:ind w:left="6480" w:hanging="180"/>
      </w:pPr>
    </w:lvl>
  </w:abstractNum>
  <w:abstractNum w:abstractNumId="6" w15:restartNumberingAfterBreak="0">
    <w:nsid w:val="22C21996"/>
    <w:multiLevelType w:val="multilevel"/>
    <w:tmpl w:val="A216C3FC"/>
    <w:lvl w:ilvl="0">
      <w:start w:val="1"/>
      <w:numFmt w:val="bullet"/>
      <w:lvlText w:val=""/>
      <w:lvlJc w:val="left"/>
      <w:pPr>
        <w:widowControl/>
        <w:ind w:left="1440" w:hanging="360"/>
      </w:pPr>
      <w:rPr>
        <w:rFonts w:ascii="Symbol" w:hAnsi="Symbol"/>
      </w:rPr>
    </w:lvl>
    <w:lvl w:ilvl="1">
      <w:start w:val="1"/>
      <w:numFmt w:val="bullet"/>
      <w:lvlText w:val="o"/>
      <w:lvlJc w:val="left"/>
      <w:pPr>
        <w:widowControl/>
        <w:ind w:left="2160" w:hanging="360"/>
      </w:pPr>
      <w:rPr>
        <w:rFonts w:ascii="Courier New" w:hAnsi="Courier New"/>
      </w:rPr>
    </w:lvl>
    <w:lvl w:ilvl="2">
      <w:start w:val="1"/>
      <w:numFmt w:val="bullet"/>
      <w:lvlText w:val=""/>
      <w:lvlJc w:val="left"/>
      <w:pPr>
        <w:widowControl/>
        <w:ind w:left="2880" w:hanging="360"/>
      </w:pPr>
      <w:rPr>
        <w:rFonts w:ascii="Wingdings" w:hAnsi="Wingdings"/>
      </w:rPr>
    </w:lvl>
    <w:lvl w:ilvl="3">
      <w:start w:val="1"/>
      <w:numFmt w:val="bullet"/>
      <w:lvlText w:val=""/>
      <w:lvlJc w:val="left"/>
      <w:pPr>
        <w:widowControl/>
        <w:ind w:left="3600" w:hanging="360"/>
      </w:pPr>
      <w:rPr>
        <w:rFonts w:ascii="Symbol" w:hAnsi="Symbol"/>
      </w:rPr>
    </w:lvl>
    <w:lvl w:ilvl="4">
      <w:start w:val="1"/>
      <w:numFmt w:val="bullet"/>
      <w:lvlText w:val="o"/>
      <w:lvlJc w:val="left"/>
      <w:pPr>
        <w:widowControl/>
        <w:ind w:left="4320" w:hanging="360"/>
      </w:pPr>
      <w:rPr>
        <w:rFonts w:ascii="Courier New" w:hAnsi="Courier New"/>
      </w:rPr>
    </w:lvl>
    <w:lvl w:ilvl="5">
      <w:start w:val="1"/>
      <w:numFmt w:val="bullet"/>
      <w:lvlText w:val=""/>
      <w:lvlJc w:val="left"/>
      <w:pPr>
        <w:widowControl/>
        <w:ind w:left="5040" w:hanging="360"/>
      </w:pPr>
      <w:rPr>
        <w:rFonts w:ascii="Wingdings" w:hAnsi="Wingdings"/>
      </w:rPr>
    </w:lvl>
    <w:lvl w:ilvl="6">
      <w:start w:val="1"/>
      <w:numFmt w:val="bullet"/>
      <w:lvlText w:val=""/>
      <w:lvlJc w:val="left"/>
      <w:pPr>
        <w:widowControl/>
        <w:ind w:left="5760" w:hanging="360"/>
      </w:pPr>
      <w:rPr>
        <w:rFonts w:ascii="Symbol" w:hAnsi="Symbol"/>
      </w:rPr>
    </w:lvl>
    <w:lvl w:ilvl="7">
      <w:start w:val="1"/>
      <w:numFmt w:val="bullet"/>
      <w:lvlText w:val="o"/>
      <w:lvlJc w:val="left"/>
      <w:pPr>
        <w:widowControl/>
        <w:ind w:left="6480" w:hanging="360"/>
      </w:pPr>
      <w:rPr>
        <w:rFonts w:ascii="Courier New" w:hAnsi="Courier New"/>
      </w:rPr>
    </w:lvl>
    <w:lvl w:ilvl="8">
      <w:start w:val="1"/>
      <w:numFmt w:val="bullet"/>
      <w:lvlText w:val=""/>
      <w:lvlJc w:val="left"/>
      <w:pPr>
        <w:widowControl/>
        <w:ind w:left="7200" w:hanging="360"/>
      </w:pPr>
      <w:rPr>
        <w:rFonts w:ascii="Wingdings" w:hAnsi="Wingdings"/>
      </w:rPr>
    </w:lvl>
  </w:abstractNum>
  <w:abstractNum w:abstractNumId="7" w15:restartNumberingAfterBreak="0">
    <w:nsid w:val="27603594"/>
    <w:multiLevelType w:val="multilevel"/>
    <w:tmpl w:val="3808079A"/>
    <w:lvl w:ilvl="0">
      <w:start w:val="1"/>
      <w:numFmt w:val="decimal"/>
      <w:lvlText w:val="%1."/>
      <w:lvlJc w:val="left"/>
      <w:pPr>
        <w:widowControl/>
        <w:ind w:left="1428" w:hanging="360"/>
      </w:pPr>
    </w:lvl>
    <w:lvl w:ilvl="1">
      <w:start w:val="1"/>
      <w:numFmt w:val="lowerLetter"/>
      <w:lvlText w:val="%2."/>
      <w:lvlJc w:val="left"/>
      <w:pPr>
        <w:widowControl/>
        <w:ind w:left="2148" w:hanging="360"/>
      </w:pPr>
    </w:lvl>
    <w:lvl w:ilvl="2">
      <w:start w:val="1"/>
      <w:numFmt w:val="lowerRoman"/>
      <w:lvlText w:val="%3."/>
      <w:lvlJc w:val="right"/>
      <w:pPr>
        <w:widowControl/>
        <w:ind w:left="2868" w:hanging="180"/>
      </w:pPr>
    </w:lvl>
    <w:lvl w:ilvl="3">
      <w:start w:val="1"/>
      <w:numFmt w:val="decimal"/>
      <w:lvlText w:val="%4."/>
      <w:lvlJc w:val="left"/>
      <w:pPr>
        <w:widowControl/>
        <w:ind w:left="3588" w:hanging="360"/>
      </w:pPr>
    </w:lvl>
    <w:lvl w:ilvl="4">
      <w:start w:val="1"/>
      <w:numFmt w:val="lowerLetter"/>
      <w:lvlText w:val="%5."/>
      <w:lvlJc w:val="left"/>
      <w:pPr>
        <w:widowControl/>
        <w:ind w:left="4308" w:hanging="360"/>
      </w:pPr>
    </w:lvl>
    <w:lvl w:ilvl="5">
      <w:start w:val="1"/>
      <w:numFmt w:val="lowerRoman"/>
      <w:lvlText w:val="%6."/>
      <w:lvlJc w:val="right"/>
      <w:pPr>
        <w:widowControl/>
        <w:ind w:left="5028" w:hanging="180"/>
      </w:pPr>
    </w:lvl>
    <w:lvl w:ilvl="6">
      <w:start w:val="1"/>
      <w:numFmt w:val="decimal"/>
      <w:lvlText w:val="%7."/>
      <w:lvlJc w:val="left"/>
      <w:pPr>
        <w:widowControl/>
        <w:ind w:left="5748" w:hanging="360"/>
      </w:pPr>
    </w:lvl>
    <w:lvl w:ilvl="7">
      <w:start w:val="1"/>
      <w:numFmt w:val="lowerLetter"/>
      <w:lvlText w:val="%8."/>
      <w:lvlJc w:val="left"/>
      <w:pPr>
        <w:widowControl/>
        <w:ind w:left="6468" w:hanging="360"/>
      </w:pPr>
    </w:lvl>
    <w:lvl w:ilvl="8">
      <w:start w:val="1"/>
      <w:numFmt w:val="lowerRoman"/>
      <w:lvlText w:val="%9."/>
      <w:lvlJc w:val="right"/>
      <w:pPr>
        <w:widowControl/>
        <w:ind w:left="7188" w:hanging="180"/>
      </w:pPr>
    </w:lvl>
  </w:abstractNum>
  <w:abstractNum w:abstractNumId="8" w15:restartNumberingAfterBreak="0">
    <w:nsid w:val="3BE03853"/>
    <w:multiLevelType w:val="multilevel"/>
    <w:tmpl w:val="F550BDF4"/>
    <w:lvl w:ilvl="0">
      <w:start w:val="1"/>
      <w:numFmt w:val="decimal"/>
      <w:lvlText w:val="%1."/>
      <w:lvlJc w:val="left"/>
      <w:pPr>
        <w:widowControl/>
        <w:ind w:left="720" w:hanging="360"/>
      </w:pPr>
    </w:lvl>
    <w:lvl w:ilvl="1">
      <w:start w:val="1"/>
      <w:numFmt w:val="lowerLetter"/>
      <w:lvlText w:val="%2."/>
      <w:lvlJc w:val="left"/>
      <w:pPr>
        <w:widowControl/>
        <w:ind w:left="1440" w:hanging="360"/>
      </w:pPr>
    </w:lvl>
    <w:lvl w:ilvl="2">
      <w:start w:val="1"/>
      <w:numFmt w:val="lowerRoman"/>
      <w:lvlText w:val="%3."/>
      <w:lvlJc w:val="right"/>
      <w:pPr>
        <w:widowControl/>
        <w:ind w:left="2160" w:hanging="180"/>
      </w:pPr>
    </w:lvl>
    <w:lvl w:ilvl="3">
      <w:start w:val="1"/>
      <w:numFmt w:val="decimal"/>
      <w:lvlText w:val="%4."/>
      <w:lvlJc w:val="left"/>
      <w:pPr>
        <w:widowControl/>
        <w:ind w:left="2880" w:hanging="360"/>
      </w:pPr>
    </w:lvl>
    <w:lvl w:ilvl="4">
      <w:start w:val="1"/>
      <w:numFmt w:val="lowerLetter"/>
      <w:lvlText w:val="%5."/>
      <w:lvlJc w:val="left"/>
      <w:pPr>
        <w:widowControl/>
        <w:ind w:left="3600" w:hanging="360"/>
      </w:pPr>
    </w:lvl>
    <w:lvl w:ilvl="5">
      <w:start w:val="1"/>
      <w:numFmt w:val="lowerRoman"/>
      <w:lvlText w:val="%6."/>
      <w:lvlJc w:val="right"/>
      <w:pPr>
        <w:widowControl/>
        <w:ind w:left="4320" w:hanging="180"/>
      </w:pPr>
    </w:lvl>
    <w:lvl w:ilvl="6">
      <w:start w:val="1"/>
      <w:numFmt w:val="decimal"/>
      <w:lvlText w:val="%7."/>
      <w:lvlJc w:val="left"/>
      <w:pPr>
        <w:widowControl/>
        <w:ind w:left="5040" w:hanging="360"/>
      </w:pPr>
    </w:lvl>
    <w:lvl w:ilvl="7">
      <w:start w:val="1"/>
      <w:numFmt w:val="lowerLetter"/>
      <w:lvlText w:val="%8."/>
      <w:lvlJc w:val="left"/>
      <w:pPr>
        <w:widowControl/>
        <w:ind w:left="5760" w:hanging="360"/>
      </w:pPr>
    </w:lvl>
    <w:lvl w:ilvl="8">
      <w:start w:val="1"/>
      <w:numFmt w:val="lowerRoman"/>
      <w:lvlText w:val="%9."/>
      <w:lvlJc w:val="right"/>
      <w:pPr>
        <w:widowControl/>
        <w:ind w:left="6480" w:hanging="180"/>
      </w:pPr>
    </w:lvl>
  </w:abstractNum>
  <w:abstractNum w:abstractNumId="9" w15:restartNumberingAfterBreak="0">
    <w:nsid w:val="411B69AD"/>
    <w:multiLevelType w:val="multilevel"/>
    <w:tmpl w:val="D1F2DDDE"/>
    <w:lvl w:ilvl="0">
      <w:start w:val="1"/>
      <w:numFmt w:val="bullet"/>
      <w:lvlText w:val=""/>
      <w:lvlJc w:val="left"/>
      <w:pPr>
        <w:widowControl/>
        <w:ind w:left="1429" w:hanging="360"/>
      </w:pPr>
      <w:rPr>
        <w:rFonts w:ascii="Symbol" w:hAnsi="Symbol"/>
      </w:rPr>
    </w:lvl>
    <w:lvl w:ilvl="1">
      <w:start w:val="1"/>
      <w:numFmt w:val="bullet"/>
      <w:lvlText w:val="o"/>
      <w:lvlJc w:val="left"/>
      <w:pPr>
        <w:widowControl/>
        <w:ind w:left="2149" w:hanging="360"/>
      </w:pPr>
      <w:rPr>
        <w:rFonts w:ascii="Courier New" w:hAnsi="Courier New"/>
      </w:rPr>
    </w:lvl>
    <w:lvl w:ilvl="2">
      <w:start w:val="1"/>
      <w:numFmt w:val="bullet"/>
      <w:lvlText w:val=""/>
      <w:lvlJc w:val="left"/>
      <w:pPr>
        <w:widowControl/>
        <w:ind w:left="2869" w:hanging="360"/>
      </w:pPr>
      <w:rPr>
        <w:rFonts w:ascii="Wingdings" w:hAnsi="Wingdings"/>
      </w:rPr>
    </w:lvl>
    <w:lvl w:ilvl="3">
      <w:start w:val="1"/>
      <w:numFmt w:val="bullet"/>
      <w:lvlText w:val=""/>
      <w:lvlJc w:val="left"/>
      <w:pPr>
        <w:widowControl/>
        <w:ind w:left="3589" w:hanging="360"/>
      </w:pPr>
      <w:rPr>
        <w:rFonts w:ascii="Symbol" w:hAnsi="Symbol"/>
      </w:rPr>
    </w:lvl>
    <w:lvl w:ilvl="4">
      <w:start w:val="1"/>
      <w:numFmt w:val="bullet"/>
      <w:lvlText w:val="o"/>
      <w:lvlJc w:val="left"/>
      <w:pPr>
        <w:widowControl/>
        <w:ind w:left="4309" w:hanging="360"/>
      </w:pPr>
      <w:rPr>
        <w:rFonts w:ascii="Courier New" w:hAnsi="Courier New"/>
      </w:rPr>
    </w:lvl>
    <w:lvl w:ilvl="5">
      <w:start w:val="1"/>
      <w:numFmt w:val="bullet"/>
      <w:lvlText w:val=""/>
      <w:lvlJc w:val="left"/>
      <w:pPr>
        <w:widowControl/>
        <w:ind w:left="5029" w:hanging="360"/>
      </w:pPr>
      <w:rPr>
        <w:rFonts w:ascii="Wingdings" w:hAnsi="Wingdings"/>
      </w:rPr>
    </w:lvl>
    <w:lvl w:ilvl="6">
      <w:start w:val="1"/>
      <w:numFmt w:val="bullet"/>
      <w:lvlText w:val=""/>
      <w:lvlJc w:val="left"/>
      <w:pPr>
        <w:widowControl/>
        <w:ind w:left="5749" w:hanging="360"/>
      </w:pPr>
      <w:rPr>
        <w:rFonts w:ascii="Symbol" w:hAnsi="Symbol"/>
      </w:rPr>
    </w:lvl>
    <w:lvl w:ilvl="7">
      <w:start w:val="1"/>
      <w:numFmt w:val="bullet"/>
      <w:lvlText w:val="o"/>
      <w:lvlJc w:val="left"/>
      <w:pPr>
        <w:widowControl/>
        <w:ind w:left="6469" w:hanging="360"/>
      </w:pPr>
      <w:rPr>
        <w:rFonts w:ascii="Courier New" w:hAnsi="Courier New"/>
      </w:rPr>
    </w:lvl>
    <w:lvl w:ilvl="8">
      <w:start w:val="1"/>
      <w:numFmt w:val="bullet"/>
      <w:lvlText w:val=""/>
      <w:lvlJc w:val="left"/>
      <w:pPr>
        <w:widowControl/>
        <w:ind w:left="7189" w:hanging="360"/>
      </w:pPr>
      <w:rPr>
        <w:rFonts w:ascii="Wingdings" w:hAnsi="Wingdings"/>
      </w:rPr>
    </w:lvl>
  </w:abstractNum>
  <w:abstractNum w:abstractNumId="10" w15:restartNumberingAfterBreak="0">
    <w:nsid w:val="443E3FED"/>
    <w:multiLevelType w:val="multilevel"/>
    <w:tmpl w:val="4AD0A010"/>
    <w:lvl w:ilvl="0">
      <w:start w:val="1"/>
      <w:numFmt w:val="decimal"/>
      <w:lvlText w:val="%1."/>
      <w:lvlJc w:val="left"/>
      <w:pPr>
        <w:widowControl/>
        <w:ind w:left="720" w:hanging="360"/>
      </w:pPr>
    </w:lvl>
    <w:lvl w:ilvl="1">
      <w:start w:val="1"/>
      <w:numFmt w:val="lowerLetter"/>
      <w:lvlText w:val="%2."/>
      <w:lvlJc w:val="left"/>
      <w:pPr>
        <w:widowControl/>
        <w:ind w:left="1440" w:hanging="360"/>
      </w:pPr>
    </w:lvl>
    <w:lvl w:ilvl="2">
      <w:start w:val="1"/>
      <w:numFmt w:val="lowerRoman"/>
      <w:lvlText w:val="%3."/>
      <w:lvlJc w:val="right"/>
      <w:pPr>
        <w:widowControl/>
        <w:ind w:left="2160" w:hanging="180"/>
      </w:pPr>
    </w:lvl>
    <w:lvl w:ilvl="3">
      <w:start w:val="1"/>
      <w:numFmt w:val="decimal"/>
      <w:lvlText w:val="%4."/>
      <w:lvlJc w:val="left"/>
      <w:pPr>
        <w:widowControl/>
        <w:ind w:left="2880" w:hanging="360"/>
      </w:pPr>
    </w:lvl>
    <w:lvl w:ilvl="4">
      <w:start w:val="1"/>
      <w:numFmt w:val="lowerLetter"/>
      <w:lvlText w:val="%5."/>
      <w:lvlJc w:val="left"/>
      <w:pPr>
        <w:widowControl/>
        <w:ind w:left="3600" w:hanging="360"/>
      </w:pPr>
    </w:lvl>
    <w:lvl w:ilvl="5">
      <w:start w:val="1"/>
      <w:numFmt w:val="lowerRoman"/>
      <w:lvlText w:val="%6."/>
      <w:lvlJc w:val="right"/>
      <w:pPr>
        <w:widowControl/>
        <w:ind w:left="4320" w:hanging="180"/>
      </w:pPr>
    </w:lvl>
    <w:lvl w:ilvl="6">
      <w:start w:val="1"/>
      <w:numFmt w:val="decimal"/>
      <w:lvlText w:val="%7."/>
      <w:lvlJc w:val="left"/>
      <w:pPr>
        <w:widowControl/>
        <w:ind w:left="5040" w:hanging="360"/>
      </w:pPr>
    </w:lvl>
    <w:lvl w:ilvl="7">
      <w:start w:val="1"/>
      <w:numFmt w:val="lowerLetter"/>
      <w:lvlText w:val="%8."/>
      <w:lvlJc w:val="left"/>
      <w:pPr>
        <w:widowControl/>
        <w:ind w:left="5760" w:hanging="360"/>
      </w:pPr>
    </w:lvl>
    <w:lvl w:ilvl="8">
      <w:start w:val="1"/>
      <w:numFmt w:val="lowerRoman"/>
      <w:lvlText w:val="%9."/>
      <w:lvlJc w:val="right"/>
      <w:pPr>
        <w:widowControl/>
        <w:ind w:left="6480" w:hanging="180"/>
      </w:pPr>
    </w:lvl>
  </w:abstractNum>
  <w:abstractNum w:abstractNumId="11" w15:restartNumberingAfterBreak="0">
    <w:nsid w:val="4ACF3EF5"/>
    <w:multiLevelType w:val="multilevel"/>
    <w:tmpl w:val="0E32D7EC"/>
    <w:lvl w:ilvl="0">
      <w:start w:val="1"/>
      <w:numFmt w:val="decimal"/>
      <w:lvlText w:val="%1."/>
      <w:lvlJc w:val="left"/>
      <w:pPr>
        <w:widowControl/>
        <w:ind w:left="420" w:hanging="420"/>
      </w:pPr>
    </w:lvl>
    <w:lvl w:ilvl="1">
      <w:start w:val="5"/>
      <w:numFmt w:val="decimal"/>
      <w:lvlText w:val="%1.%2."/>
      <w:lvlJc w:val="left"/>
      <w:pPr>
        <w:widowControl/>
        <w:ind w:left="1440" w:hanging="720"/>
      </w:pPr>
    </w:lvl>
    <w:lvl w:ilvl="2">
      <w:start w:val="1"/>
      <w:numFmt w:val="decimal"/>
      <w:lvlText w:val="%1.%2.%3."/>
      <w:lvlJc w:val="left"/>
      <w:pPr>
        <w:widowControl/>
        <w:ind w:left="2160" w:hanging="720"/>
      </w:pPr>
    </w:lvl>
    <w:lvl w:ilvl="3">
      <w:start w:val="1"/>
      <w:numFmt w:val="decimal"/>
      <w:lvlText w:val="%1.%2.%3.%4."/>
      <w:lvlJc w:val="left"/>
      <w:pPr>
        <w:widowControl/>
        <w:ind w:left="3240" w:hanging="1080"/>
      </w:pPr>
    </w:lvl>
    <w:lvl w:ilvl="4">
      <w:start w:val="1"/>
      <w:numFmt w:val="decimal"/>
      <w:lvlText w:val="%1.%2.%3.%4.%5."/>
      <w:lvlJc w:val="left"/>
      <w:pPr>
        <w:widowControl/>
        <w:ind w:left="3960" w:hanging="1080"/>
      </w:pPr>
    </w:lvl>
    <w:lvl w:ilvl="5">
      <w:start w:val="1"/>
      <w:numFmt w:val="decimal"/>
      <w:lvlText w:val="%1.%2.%3.%4.%5.%6."/>
      <w:lvlJc w:val="left"/>
      <w:pPr>
        <w:widowControl/>
        <w:ind w:left="5040" w:hanging="1440"/>
      </w:pPr>
    </w:lvl>
    <w:lvl w:ilvl="6">
      <w:start w:val="1"/>
      <w:numFmt w:val="decimal"/>
      <w:lvlText w:val="%1.%2.%3.%4.%5.%6.%7."/>
      <w:lvlJc w:val="left"/>
      <w:pPr>
        <w:widowControl/>
        <w:ind w:left="6120" w:hanging="1800"/>
      </w:pPr>
    </w:lvl>
    <w:lvl w:ilvl="7">
      <w:start w:val="1"/>
      <w:numFmt w:val="decimal"/>
      <w:lvlText w:val="%1.%2.%3.%4.%5.%6.%7.%8."/>
      <w:lvlJc w:val="left"/>
      <w:pPr>
        <w:widowControl/>
        <w:ind w:left="6840" w:hanging="1800"/>
      </w:pPr>
    </w:lvl>
    <w:lvl w:ilvl="8">
      <w:start w:val="1"/>
      <w:numFmt w:val="decimal"/>
      <w:lvlText w:val="%1.%2.%3.%4.%5.%6.%7.%8.%9."/>
      <w:lvlJc w:val="left"/>
      <w:pPr>
        <w:widowControl/>
        <w:ind w:left="7920" w:hanging="2160"/>
      </w:pPr>
    </w:lvl>
  </w:abstractNum>
  <w:abstractNum w:abstractNumId="12" w15:restartNumberingAfterBreak="0">
    <w:nsid w:val="4B332D6A"/>
    <w:multiLevelType w:val="multilevel"/>
    <w:tmpl w:val="E2BE4D46"/>
    <w:lvl w:ilvl="0">
      <w:start w:val="30"/>
      <w:numFmt w:val="decimal"/>
      <w:lvlText w:val="%1"/>
      <w:lvlJc w:val="left"/>
      <w:pPr>
        <w:widowControl/>
        <w:ind w:left="720" w:hanging="360"/>
      </w:pPr>
    </w:lvl>
    <w:lvl w:ilvl="1">
      <w:start w:val="1"/>
      <w:numFmt w:val="lowerLetter"/>
      <w:lvlText w:val="%2."/>
      <w:lvlJc w:val="left"/>
      <w:pPr>
        <w:widowControl/>
        <w:ind w:left="1440" w:hanging="360"/>
      </w:pPr>
    </w:lvl>
    <w:lvl w:ilvl="2">
      <w:start w:val="1"/>
      <w:numFmt w:val="lowerRoman"/>
      <w:lvlText w:val="%3."/>
      <w:lvlJc w:val="right"/>
      <w:pPr>
        <w:widowControl/>
        <w:ind w:left="2160" w:hanging="180"/>
      </w:pPr>
    </w:lvl>
    <w:lvl w:ilvl="3">
      <w:start w:val="1"/>
      <w:numFmt w:val="decimal"/>
      <w:lvlText w:val="%4."/>
      <w:lvlJc w:val="left"/>
      <w:pPr>
        <w:widowControl/>
        <w:ind w:left="2880" w:hanging="360"/>
      </w:pPr>
    </w:lvl>
    <w:lvl w:ilvl="4">
      <w:start w:val="1"/>
      <w:numFmt w:val="lowerLetter"/>
      <w:lvlText w:val="%5."/>
      <w:lvlJc w:val="left"/>
      <w:pPr>
        <w:widowControl/>
        <w:ind w:left="3600" w:hanging="360"/>
      </w:pPr>
    </w:lvl>
    <w:lvl w:ilvl="5">
      <w:start w:val="1"/>
      <w:numFmt w:val="lowerRoman"/>
      <w:lvlText w:val="%6."/>
      <w:lvlJc w:val="right"/>
      <w:pPr>
        <w:widowControl/>
        <w:ind w:left="4320" w:hanging="180"/>
      </w:pPr>
    </w:lvl>
    <w:lvl w:ilvl="6">
      <w:start w:val="1"/>
      <w:numFmt w:val="decimal"/>
      <w:lvlText w:val="%7."/>
      <w:lvlJc w:val="left"/>
      <w:pPr>
        <w:widowControl/>
        <w:ind w:left="5040" w:hanging="360"/>
      </w:pPr>
    </w:lvl>
    <w:lvl w:ilvl="7">
      <w:start w:val="1"/>
      <w:numFmt w:val="lowerLetter"/>
      <w:lvlText w:val="%8."/>
      <w:lvlJc w:val="left"/>
      <w:pPr>
        <w:widowControl/>
        <w:ind w:left="5760" w:hanging="360"/>
      </w:pPr>
    </w:lvl>
    <w:lvl w:ilvl="8">
      <w:start w:val="1"/>
      <w:numFmt w:val="lowerRoman"/>
      <w:lvlText w:val="%9."/>
      <w:lvlJc w:val="right"/>
      <w:pPr>
        <w:widowControl/>
        <w:ind w:left="6480" w:hanging="180"/>
      </w:pPr>
    </w:lvl>
  </w:abstractNum>
  <w:abstractNum w:abstractNumId="13" w15:restartNumberingAfterBreak="0">
    <w:nsid w:val="5F2E3FC4"/>
    <w:multiLevelType w:val="multilevel"/>
    <w:tmpl w:val="14D458FC"/>
    <w:lvl w:ilvl="0">
      <w:start w:val="1"/>
      <w:numFmt w:val="bullet"/>
      <w:lvlText w:val=""/>
      <w:lvlJc w:val="left"/>
      <w:pPr>
        <w:widowControl/>
        <w:ind w:left="2061" w:hanging="360"/>
      </w:pPr>
      <w:rPr>
        <w:rFonts w:ascii="Symbol" w:hAnsi="Symbol"/>
      </w:rPr>
    </w:lvl>
    <w:lvl w:ilvl="1">
      <w:start w:val="1"/>
      <w:numFmt w:val="bullet"/>
      <w:lvlText w:val="o"/>
      <w:lvlJc w:val="left"/>
      <w:pPr>
        <w:widowControl/>
        <w:ind w:left="2781" w:hanging="360"/>
      </w:pPr>
      <w:rPr>
        <w:rFonts w:ascii="Courier New" w:hAnsi="Courier New"/>
      </w:rPr>
    </w:lvl>
    <w:lvl w:ilvl="2">
      <w:start w:val="1"/>
      <w:numFmt w:val="bullet"/>
      <w:lvlText w:val=""/>
      <w:lvlJc w:val="left"/>
      <w:pPr>
        <w:widowControl/>
        <w:ind w:left="3501" w:hanging="360"/>
      </w:pPr>
      <w:rPr>
        <w:rFonts w:ascii="Wingdings" w:hAnsi="Wingdings"/>
      </w:rPr>
    </w:lvl>
    <w:lvl w:ilvl="3">
      <w:start w:val="1"/>
      <w:numFmt w:val="bullet"/>
      <w:lvlText w:val=""/>
      <w:lvlJc w:val="left"/>
      <w:pPr>
        <w:widowControl/>
        <w:ind w:left="4221" w:hanging="360"/>
      </w:pPr>
      <w:rPr>
        <w:rFonts w:ascii="Symbol" w:hAnsi="Symbol"/>
      </w:rPr>
    </w:lvl>
    <w:lvl w:ilvl="4">
      <w:start w:val="1"/>
      <w:numFmt w:val="bullet"/>
      <w:lvlText w:val="o"/>
      <w:lvlJc w:val="left"/>
      <w:pPr>
        <w:widowControl/>
        <w:ind w:left="4941" w:hanging="360"/>
      </w:pPr>
      <w:rPr>
        <w:rFonts w:ascii="Courier New" w:hAnsi="Courier New"/>
      </w:rPr>
    </w:lvl>
    <w:lvl w:ilvl="5">
      <w:start w:val="1"/>
      <w:numFmt w:val="bullet"/>
      <w:lvlText w:val=""/>
      <w:lvlJc w:val="left"/>
      <w:pPr>
        <w:widowControl/>
        <w:ind w:left="5661" w:hanging="360"/>
      </w:pPr>
      <w:rPr>
        <w:rFonts w:ascii="Wingdings" w:hAnsi="Wingdings"/>
      </w:rPr>
    </w:lvl>
    <w:lvl w:ilvl="6">
      <w:start w:val="1"/>
      <w:numFmt w:val="bullet"/>
      <w:lvlText w:val=""/>
      <w:lvlJc w:val="left"/>
      <w:pPr>
        <w:widowControl/>
        <w:ind w:left="6381" w:hanging="360"/>
      </w:pPr>
      <w:rPr>
        <w:rFonts w:ascii="Symbol" w:hAnsi="Symbol"/>
      </w:rPr>
    </w:lvl>
    <w:lvl w:ilvl="7">
      <w:start w:val="1"/>
      <w:numFmt w:val="bullet"/>
      <w:lvlText w:val="o"/>
      <w:lvlJc w:val="left"/>
      <w:pPr>
        <w:widowControl/>
        <w:ind w:left="7101" w:hanging="360"/>
      </w:pPr>
      <w:rPr>
        <w:rFonts w:ascii="Courier New" w:hAnsi="Courier New"/>
      </w:rPr>
    </w:lvl>
    <w:lvl w:ilvl="8">
      <w:start w:val="1"/>
      <w:numFmt w:val="bullet"/>
      <w:lvlText w:val=""/>
      <w:lvlJc w:val="left"/>
      <w:pPr>
        <w:widowControl/>
        <w:ind w:left="7821" w:hanging="360"/>
      </w:pPr>
      <w:rPr>
        <w:rFonts w:ascii="Wingdings" w:hAnsi="Wingdings"/>
      </w:rPr>
    </w:lvl>
  </w:abstractNum>
  <w:abstractNum w:abstractNumId="14" w15:restartNumberingAfterBreak="0">
    <w:nsid w:val="786E5FAA"/>
    <w:multiLevelType w:val="multilevel"/>
    <w:tmpl w:val="998632F6"/>
    <w:lvl w:ilvl="0">
      <w:start w:val="1"/>
      <w:numFmt w:val="decimal"/>
      <w:lvlText w:val="%1."/>
      <w:lvlJc w:val="left"/>
      <w:pPr>
        <w:widowControl/>
        <w:ind w:left="2061" w:hanging="360"/>
      </w:pPr>
    </w:lvl>
    <w:lvl w:ilvl="1">
      <w:start w:val="1"/>
      <w:numFmt w:val="bullet"/>
      <w:lvlText w:val="o"/>
      <w:lvlJc w:val="left"/>
      <w:pPr>
        <w:widowControl/>
        <w:ind w:left="2781" w:hanging="360"/>
      </w:pPr>
      <w:rPr>
        <w:rFonts w:ascii="Courier New" w:hAnsi="Courier New"/>
      </w:rPr>
    </w:lvl>
    <w:lvl w:ilvl="2">
      <w:start w:val="1"/>
      <w:numFmt w:val="bullet"/>
      <w:lvlText w:val=""/>
      <w:lvlJc w:val="left"/>
      <w:pPr>
        <w:widowControl/>
        <w:ind w:left="3501" w:hanging="360"/>
      </w:pPr>
      <w:rPr>
        <w:rFonts w:ascii="Wingdings" w:hAnsi="Wingdings"/>
      </w:rPr>
    </w:lvl>
    <w:lvl w:ilvl="3">
      <w:start w:val="1"/>
      <w:numFmt w:val="bullet"/>
      <w:lvlText w:val=""/>
      <w:lvlJc w:val="left"/>
      <w:pPr>
        <w:widowControl/>
        <w:ind w:left="4221" w:hanging="360"/>
      </w:pPr>
      <w:rPr>
        <w:rFonts w:ascii="Symbol" w:hAnsi="Symbol"/>
      </w:rPr>
    </w:lvl>
    <w:lvl w:ilvl="4">
      <w:start w:val="1"/>
      <w:numFmt w:val="bullet"/>
      <w:lvlText w:val="o"/>
      <w:lvlJc w:val="left"/>
      <w:pPr>
        <w:widowControl/>
        <w:ind w:left="4941" w:hanging="360"/>
      </w:pPr>
      <w:rPr>
        <w:rFonts w:ascii="Courier New" w:hAnsi="Courier New"/>
      </w:rPr>
    </w:lvl>
    <w:lvl w:ilvl="5">
      <w:start w:val="1"/>
      <w:numFmt w:val="bullet"/>
      <w:lvlText w:val=""/>
      <w:lvlJc w:val="left"/>
      <w:pPr>
        <w:widowControl/>
        <w:ind w:left="5661" w:hanging="360"/>
      </w:pPr>
      <w:rPr>
        <w:rFonts w:ascii="Wingdings" w:hAnsi="Wingdings"/>
      </w:rPr>
    </w:lvl>
    <w:lvl w:ilvl="6">
      <w:start w:val="1"/>
      <w:numFmt w:val="bullet"/>
      <w:lvlText w:val=""/>
      <w:lvlJc w:val="left"/>
      <w:pPr>
        <w:widowControl/>
        <w:ind w:left="6381" w:hanging="360"/>
      </w:pPr>
      <w:rPr>
        <w:rFonts w:ascii="Symbol" w:hAnsi="Symbol"/>
      </w:rPr>
    </w:lvl>
    <w:lvl w:ilvl="7">
      <w:start w:val="1"/>
      <w:numFmt w:val="bullet"/>
      <w:lvlText w:val="o"/>
      <w:lvlJc w:val="left"/>
      <w:pPr>
        <w:widowControl/>
        <w:ind w:left="7101" w:hanging="360"/>
      </w:pPr>
      <w:rPr>
        <w:rFonts w:ascii="Courier New" w:hAnsi="Courier New"/>
      </w:rPr>
    </w:lvl>
    <w:lvl w:ilvl="8">
      <w:start w:val="1"/>
      <w:numFmt w:val="bullet"/>
      <w:lvlText w:val=""/>
      <w:lvlJc w:val="left"/>
      <w:pPr>
        <w:widowControl/>
        <w:ind w:left="7821" w:hanging="360"/>
      </w:pPr>
      <w:rPr>
        <w:rFonts w:ascii="Wingdings" w:hAnsi="Wingdings"/>
      </w:rPr>
    </w:lvl>
  </w:abstractNum>
  <w:abstractNum w:abstractNumId="15" w15:restartNumberingAfterBreak="0">
    <w:nsid w:val="7F7F7FB5"/>
    <w:multiLevelType w:val="multilevel"/>
    <w:tmpl w:val="34809456"/>
    <w:lvl w:ilvl="0">
      <w:start w:val="1"/>
      <w:numFmt w:val="decimal"/>
      <w:lvlText w:val="%1."/>
      <w:lvlJc w:val="left"/>
      <w:pPr>
        <w:widowControl/>
        <w:ind w:left="720" w:hanging="360"/>
      </w:pPr>
    </w:lvl>
    <w:lvl w:ilvl="1">
      <w:start w:val="1"/>
      <w:numFmt w:val="lowerLetter"/>
      <w:lvlText w:val="%2."/>
      <w:lvlJc w:val="left"/>
      <w:pPr>
        <w:widowControl/>
        <w:ind w:left="1440" w:hanging="360"/>
      </w:pPr>
    </w:lvl>
    <w:lvl w:ilvl="2">
      <w:start w:val="1"/>
      <w:numFmt w:val="lowerRoman"/>
      <w:lvlText w:val="%3."/>
      <w:lvlJc w:val="right"/>
      <w:pPr>
        <w:widowControl/>
        <w:ind w:left="2160" w:hanging="180"/>
      </w:pPr>
    </w:lvl>
    <w:lvl w:ilvl="3">
      <w:start w:val="1"/>
      <w:numFmt w:val="decimal"/>
      <w:lvlText w:val="%4."/>
      <w:lvlJc w:val="left"/>
      <w:pPr>
        <w:widowControl/>
        <w:ind w:left="2880" w:hanging="360"/>
      </w:pPr>
    </w:lvl>
    <w:lvl w:ilvl="4">
      <w:start w:val="1"/>
      <w:numFmt w:val="lowerLetter"/>
      <w:lvlText w:val="%5."/>
      <w:lvlJc w:val="left"/>
      <w:pPr>
        <w:widowControl/>
        <w:ind w:left="3600" w:hanging="360"/>
      </w:pPr>
    </w:lvl>
    <w:lvl w:ilvl="5">
      <w:start w:val="1"/>
      <w:numFmt w:val="lowerRoman"/>
      <w:lvlText w:val="%6."/>
      <w:lvlJc w:val="right"/>
      <w:pPr>
        <w:widowControl/>
        <w:ind w:left="4320" w:hanging="180"/>
      </w:pPr>
    </w:lvl>
    <w:lvl w:ilvl="6">
      <w:start w:val="1"/>
      <w:numFmt w:val="decimal"/>
      <w:lvlText w:val="%7."/>
      <w:lvlJc w:val="left"/>
      <w:pPr>
        <w:widowControl/>
        <w:ind w:left="5040" w:hanging="360"/>
      </w:pPr>
    </w:lvl>
    <w:lvl w:ilvl="7">
      <w:start w:val="1"/>
      <w:numFmt w:val="lowerLetter"/>
      <w:lvlText w:val="%8."/>
      <w:lvlJc w:val="left"/>
      <w:pPr>
        <w:widowControl/>
        <w:ind w:left="5760" w:hanging="360"/>
      </w:pPr>
    </w:lvl>
    <w:lvl w:ilvl="8">
      <w:start w:val="1"/>
      <w:numFmt w:val="lowerRoman"/>
      <w:lvlText w:val="%9."/>
      <w:lvlJc w:val="right"/>
      <w:pPr>
        <w:widowControl/>
        <w:ind w:left="6480" w:hanging="180"/>
      </w:pPr>
    </w:lvl>
  </w:abstractNum>
  <w:num w:numId="1">
    <w:abstractNumId w:val="8"/>
  </w:num>
  <w:num w:numId="2">
    <w:abstractNumId w:val="13"/>
  </w:num>
  <w:num w:numId="3">
    <w:abstractNumId w:val="0"/>
  </w:num>
  <w:num w:numId="4">
    <w:abstractNumId w:val="7"/>
  </w:num>
  <w:num w:numId="5">
    <w:abstractNumId w:val="14"/>
  </w:num>
  <w:num w:numId="6">
    <w:abstractNumId w:val="11"/>
  </w:num>
  <w:num w:numId="7">
    <w:abstractNumId w:val="3"/>
  </w:num>
  <w:num w:numId="8">
    <w:abstractNumId w:val="15"/>
  </w:num>
  <w:num w:numId="9">
    <w:abstractNumId w:val="6"/>
  </w:num>
  <w:num w:numId="10">
    <w:abstractNumId w:val="4"/>
  </w:num>
  <w:num w:numId="11">
    <w:abstractNumId w:val="1"/>
  </w:num>
  <w:num w:numId="12">
    <w:abstractNumId w:val="9"/>
  </w:num>
  <w:num w:numId="13">
    <w:abstractNumId w:val="5"/>
  </w:num>
  <w:num w:numId="14">
    <w:abstractNumId w:val="10"/>
  </w:num>
  <w:num w:numId="15">
    <w:abstractNumId w:val="2"/>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9C5"/>
    <w:rsid w:val="00036F00"/>
    <w:rsid w:val="00044892"/>
    <w:rsid w:val="00066F2C"/>
    <w:rsid w:val="000C6054"/>
    <w:rsid w:val="000D059E"/>
    <w:rsid w:val="0011595C"/>
    <w:rsid w:val="001F419B"/>
    <w:rsid w:val="001F5EC3"/>
    <w:rsid w:val="002257AC"/>
    <w:rsid w:val="002B66BE"/>
    <w:rsid w:val="00367898"/>
    <w:rsid w:val="003E510E"/>
    <w:rsid w:val="00416E24"/>
    <w:rsid w:val="00434287"/>
    <w:rsid w:val="005527F3"/>
    <w:rsid w:val="00571B96"/>
    <w:rsid w:val="00575B0D"/>
    <w:rsid w:val="005C2A50"/>
    <w:rsid w:val="006962F5"/>
    <w:rsid w:val="007A2D13"/>
    <w:rsid w:val="007A2EFC"/>
    <w:rsid w:val="007C6EAD"/>
    <w:rsid w:val="007F49E0"/>
    <w:rsid w:val="00897913"/>
    <w:rsid w:val="008B05F6"/>
    <w:rsid w:val="00A10C1B"/>
    <w:rsid w:val="00A32A1B"/>
    <w:rsid w:val="00A635C0"/>
    <w:rsid w:val="00B428F2"/>
    <w:rsid w:val="00B73876"/>
    <w:rsid w:val="00C02028"/>
    <w:rsid w:val="00C30DA2"/>
    <w:rsid w:val="00C822A6"/>
    <w:rsid w:val="00C927A3"/>
    <w:rsid w:val="00CF798E"/>
    <w:rsid w:val="00D5561E"/>
    <w:rsid w:val="00D55CF0"/>
    <w:rsid w:val="00DA1646"/>
    <w:rsid w:val="00E42693"/>
    <w:rsid w:val="00E509C5"/>
    <w:rsid w:val="00E80D01"/>
    <w:rsid w:val="00F56A32"/>
    <w:rsid w:val="00FF2B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D0C68"/>
  <w15:docId w15:val="{83C6045D-F86E-4B81-93BC-E969E585B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E509C5"/>
  </w:style>
  <w:style w:type="paragraph" w:styleId="10">
    <w:name w:val="heading 1"/>
    <w:basedOn w:val="a"/>
    <w:next w:val="a"/>
    <w:link w:val="11"/>
    <w:uiPriority w:val="9"/>
    <w:qFormat/>
    <w:rsid w:val="00E509C5"/>
    <w:pPr>
      <w:keepNext/>
      <w:keepLines/>
      <w:spacing w:before="480" w:after="0"/>
      <w:outlineLvl w:val="0"/>
    </w:pPr>
    <w:rPr>
      <w:rFonts w:asciiTheme="majorHAnsi" w:hAnsiTheme="majorHAnsi"/>
      <w:b/>
      <w:color w:val="2F5496" w:themeColor="accent1" w:themeShade="BF"/>
      <w:sz w:val="28"/>
    </w:rPr>
  </w:style>
  <w:style w:type="paragraph" w:styleId="2">
    <w:name w:val="heading 2"/>
    <w:basedOn w:val="a"/>
    <w:next w:val="a"/>
    <w:link w:val="20"/>
    <w:uiPriority w:val="9"/>
    <w:qFormat/>
    <w:rsid w:val="00E509C5"/>
    <w:pPr>
      <w:keepNext/>
      <w:keepLines/>
      <w:spacing w:before="200" w:after="0"/>
      <w:outlineLvl w:val="1"/>
    </w:pPr>
    <w:rPr>
      <w:rFonts w:asciiTheme="majorHAnsi" w:hAnsiTheme="majorHAnsi"/>
      <w:b/>
      <w:color w:val="4472C4" w:themeColor="accent1"/>
      <w:sz w:val="26"/>
    </w:rPr>
  </w:style>
  <w:style w:type="paragraph" w:styleId="3">
    <w:name w:val="heading 3"/>
    <w:basedOn w:val="a"/>
    <w:next w:val="a"/>
    <w:link w:val="30"/>
    <w:uiPriority w:val="9"/>
    <w:qFormat/>
    <w:rsid w:val="00E509C5"/>
    <w:pPr>
      <w:keepNext/>
      <w:keepLines/>
      <w:spacing w:before="200" w:after="0"/>
      <w:outlineLvl w:val="2"/>
    </w:pPr>
    <w:rPr>
      <w:rFonts w:asciiTheme="majorHAnsi" w:hAnsiTheme="majorHAnsi"/>
      <w:b/>
      <w:color w:val="4472C4" w:themeColor="accent1"/>
    </w:rPr>
  </w:style>
  <w:style w:type="paragraph" w:styleId="4">
    <w:name w:val="heading 4"/>
    <w:basedOn w:val="a"/>
    <w:next w:val="a"/>
    <w:link w:val="40"/>
    <w:uiPriority w:val="9"/>
    <w:qFormat/>
    <w:rsid w:val="00E509C5"/>
    <w:pPr>
      <w:keepNext/>
      <w:keepLines/>
      <w:spacing w:before="200" w:after="0"/>
      <w:outlineLvl w:val="3"/>
    </w:pPr>
    <w:rPr>
      <w:rFonts w:asciiTheme="majorHAnsi" w:hAnsiTheme="majorHAnsi"/>
      <w:b/>
      <w:i/>
      <w:color w:val="4472C4" w:themeColor="accent1"/>
    </w:rPr>
  </w:style>
  <w:style w:type="paragraph" w:styleId="5">
    <w:name w:val="heading 5"/>
    <w:basedOn w:val="a"/>
    <w:next w:val="a"/>
    <w:link w:val="50"/>
    <w:uiPriority w:val="9"/>
    <w:qFormat/>
    <w:rsid w:val="00E509C5"/>
    <w:pPr>
      <w:keepNext/>
      <w:keepLines/>
      <w:spacing w:before="200" w:after="0"/>
      <w:outlineLvl w:val="4"/>
    </w:pPr>
    <w:rPr>
      <w:rFonts w:asciiTheme="majorHAnsi" w:hAnsiTheme="majorHAnsi"/>
      <w:color w:val="1F3763" w:themeColor="accent1" w:themeShade="7F"/>
    </w:rPr>
  </w:style>
  <w:style w:type="paragraph" w:styleId="6">
    <w:name w:val="heading 6"/>
    <w:basedOn w:val="a"/>
    <w:next w:val="a"/>
    <w:link w:val="60"/>
    <w:uiPriority w:val="9"/>
    <w:qFormat/>
    <w:rsid w:val="00E509C5"/>
    <w:pPr>
      <w:keepNext/>
      <w:keepLines/>
      <w:spacing w:before="200" w:after="0"/>
      <w:outlineLvl w:val="5"/>
    </w:pPr>
    <w:rPr>
      <w:rFonts w:asciiTheme="majorHAnsi" w:hAnsiTheme="majorHAnsi"/>
      <w:i/>
      <w:color w:val="1F3763" w:themeColor="accent1" w:themeShade="7F"/>
    </w:rPr>
  </w:style>
  <w:style w:type="paragraph" w:styleId="7">
    <w:name w:val="heading 7"/>
    <w:basedOn w:val="a"/>
    <w:next w:val="a"/>
    <w:link w:val="70"/>
    <w:uiPriority w:val="9"/>
    <w:qFormat/>
    <w:rsid w:val="00E509C5"/>
    <w:pPr>
      <w:keepNext/>
      <w:keepLines/>
      <w:spacing w:before="200" w:after="0"/>
      <w:outlineLvl w:val="6"/>
    </w:pPr>
    <w:rPr>
      <w:rFonts w:asciiTheme="majorHAnsi" w:hAnsiTheme="majorHAnsi"/>
      <w:i/>
      <w:color w:val="404040" w:themeColor="text1" w:themeTint="BF"/>
    </w:rPr>
  </w:style>
  <w:style w:type="paragraph" w:styleId="8">
    <w:name w:val="heading 8"/>
    <w:basedOn w:val="a"/>
    <w:next w:val="a"/>
    <w:link w:val="80"/>
    <w:uiPriority w:val="9"/>
    <w:qFormat/>
    <w:rsid w:val="00E509C5"/>
    <w:pPr>
      <w:keepNext/>
      <w:keepLines/>
      <w:spacing w:before="200" w:after="0"/>
      <w:outlineLvl w:val="7"/>
    </w:pPr>
    <w:rPr>
      <w:rFonts w:asciiTheme="majorHAnsi" w:hAnsiTheme="majorHAnsi"/>
      <w:color w:val="4472C4" w:themeColor="accent1"/>
      <w:sz w:val="20"/>
    </w:rPr>
  </w:style>
  <w:style w:type="paragraph" w:styleId="9">
    <w:name w:val="heading 9"/>
    <w:basedOn w:val="a"/>
    <w:next w:val="a"/>
    <w:link w:val="90"/>
    <w:uiPriority w:val="9"/>
    <w:qFormat/>
    <w:rsid w:val="00E509C5"/>
    <w:pPr>
      <w:keepNext/>
      <w:keepLines/>
      <w:spacing w:before="200" w:after="0"/>
      <w:outlineLvl w:val="8"/>
    </w:pPr>
    <w:rPr>
      <w:rFonts w:asciiTheme="majorHAnsi" w:hAnsiTheme="majorHAnsi"/>
      <w:i/>
      <w:color w:val="404040" w:themeColor="text1" w:themeTint="BF"/>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E509C5"/>
  </w:style>
  <w:style w:type="paragraph" w:styleId="a3">
    <w:name w:val="footer"/>
    <w:basedOn w:val="a"/>
    <w:link w:val="a4"/>
    <w:rsid w:val="00E509C5"/>
    <w:pPr>
      <w:tabs>
        <w:tab w:val="center" w:pos="4677"/>
        <w:tab w:val="right" w:pos="9355"/>
      </w:tabs>
      <w:spacing w:after="0" w:line="240" w:lineRule="auto"/>
    </w:pPr>
  </w:style>
  <w:style w:type="character" w:customStyle="1" w:styleId="a4">
    <w:name w:val="Нижний колонтитул Знак"/>
    <w:basedOn w:val="1"/>
    <w:link w:val="a3"/>
    <w:rsid w:val="00E509C5"/>
  </w:style>
  <w:style w:type="paragraph" w:styleId="21">
    <w:name w:val="toc 2"/>
    <w:basedOn w:val="a"/>
    <w:next w:val="a"/>
    <w:link w:val="22"/>
    <w:uiPriority w:val="39"/>
    <w:rsid w:val="00E509C5"/>
    <w:pPr>
      <w:tabs>
        <w:tab w:val="right" w:leader="dot" w:pos="9345"/>
      </w:tabs>
      <w:spacing w:after="100" w:line="360" w:lineRule="auto"/>
      <w:ind w:left="220"/>
      <w:contextualSpacing/>
      <w:jc w:val="both"/>
    </w:pPr>
  </w:style>
  <w:style w:type="character" w:customStyle="1" w:styleId="22">
    <w:name w:val="Оглавление 2 Знак"/>
    <w:basedOn w:val="1"/>
    <w:link w:val="21"/>
    <w:rsid w:val="00E509C5"/>
  </w:style>
  <w:style w:type="paragraph" w:styleId="41">
    <w:name w:val="toc 4"/>
    <w:next w:val="a"/>
    <w:link w:val="42"/>
    <w:uiPriority w:val="39"/>
    <w:rsid w:val="00E509C5"/>
    <w:pPr>
      <w:ind w:left="600"/>
    </w:pPr>
    <w:rPr>
      <w:rFonts w:ascii="XO Thames" w:hAnsi="XO Thames"/>
      <w:sz w:val="28"/>
    </w:rPr>
  </w:style>
  <w:style w:type="character" w:customStyle="1" w:styleId="42">
    <w:name w:val="Оглавление 4 Знак"/>
    <w:link w:val="41"/>
    <w:rsid w:val="00E509C5"/>
    <w:rPr>
      <w:rFonts w:ascii="XO Thames" w:hAnsi="XO Thames"/>
      <w:sz w:val="28"/>
    </w:rPr>
  </w:style>
  <w:style w:type="character" w:customStyle="1" w:styleId="70">
    <w:name w:val="Заголовок 7 Знак"/>
    <w:basedOn w:val="1"/>
    <w:link w:val="7"/>
    <w:rsid w:val="00E509C5"/>
    <w:rPr>
      <w:rFonts w:asciiTheme="majorHAnsi" w:hAnsiTheme="majorHAnsi"/>
      <w:i/>
      <w:color w:val="404040" w:themeColor="text1" w:themeTint="BF"/>
    </w:rPr>
  </w:style>
  <w:style w:type="paragraph" w:styleId="61">
    <w:name w:val="toc 6"/>
    <w:next w:val="a"/>
    <w:link w:val="62"/>
    <w:uiPriority w:val="39"/>
    <w:rsid w:val="00E509C5"/>
    <w:pPr>
      <w:ind w:left="1000"/>
    </w:pPr>
    <w:rPr>
      <w:rFonts w:ascii="XO Thames" w:hAnsi="XO Thames"/>
      <w:sz w:val="28"/>
    </w:rPr>
  </w:style>
  <w:style w:type="character" w:customStyle="1" w:styleId="62">
    <w:name w:val="Оглавление 6 Знак"/>
    <w:link w:val="61"/>
    <w:rsid w:val="00E509C5"/>
    <w:rPr>
      <w:rFonts w:ascii="XO Thames" w:hAnsi="XO Thames"/>
      <w:sz w:val="28"/>
    </w:rPr>
  </w:style>
  <w:style w:type="paragraph" w:styleId="71">
    <w:name w:val="toc 7"/>
    <w:next w:val="a"/>
    <w:link w:val="72"/>
    <w:uiPriority w:val="39"/>
    <w:rsid w:val="00E509C5"/>
    <w:pPr>
      <w:ind w:left="1200"/>
    </w:pPr>
    <w:rPr>
      <w:rFonts w:ascii="XO Thames" w:hAnsi="XO Thames"/>
      <w:sz w:val="28"/>
    </w:rPr>
  </w:style>
  <w:style w:type="character" w:customStyle="1" w:styleId="72">
    <w:name w:val="Оглавление 7 Знак"/>
    <w:link w:val="71"/>
    <w:rsid w:val="00E509C5"/>
    <w:rPr>
      <w:rFonts w:ascii="XO Thames" w:hAnsi="XO Thames"/>
      <w:sz w:val="28"/>
    </w:rPr>
  </w:style>
  <w:style w:type="paragraph" w:customStyle="1" w:styleId="12">
    <w:name w:val="Слабая ссылка1"/>
    <w:basedOn w:val="13"/>
    <w:link w:val="a5"/>
    <w:rsid w:val="00E509C5"/>
    <w:rPr>
      <w:smallCaps/>
      <w:color w:val="ED7D31" w:themeColor="accent2"/>
      <w:u w:val="single"/>
    </w:rPr>
  </w:style>
  <w:style w:type="character" w:styleId="a5">
    <w:name w:val="Subtle Reference"/>
    <w:basedOn w:val="a0"/>
    <w:link w:val="12"/>
    <w:rsid w:val="00E509C5"/>
    <w:rPr>
      <w:smallCaps/>
      <w:color w:val="ED7D31" w:themeColor="accent2"/>
      <w:u w:val="single"/>
    </w:rPr>
  </w:style>
  <w:style w:type="paragraph" w:customStyle="1" w:styleId="14">
    <w:name w:val="Неразрешенное упоминание1"/>
    <w:basedOn w:val="13"/>
    <w:link w:val="15"/>
    <w:rsid w:val="00E509C5"/>
    <w:rPr>
      <w:color w:val="605E5C"/>
      <w:shd w:val="clear" w:color="auto" w:fill="E1DFDD"/>
    </w:rPr>
  </w:style>
  <w:style w:type="character" w:customStyle="1" w:styleId="15">
    <w:name w:val="Неразрешенное упоминание1"/>
    <w:basedOn w:val="a0"/>
    <w:link w:val="14"/>
    <w:rsid w:val="00E509C5"/>
    <w:rPr>
      <w:color w:val="605E5C"/>
      <w:shd w:val="clear" w:color="auto" w:fill="E1DFDD"/>
    </w:rPr>
  </w:style>
  <w:style w:type="paragraph" w:customStyle="1" w:styleId="16">
    <w:name w:val="Сильная ссылка1"/>
    <w:basedOn w:val="13"/>
    <w:link w:val="a6"/>
    <w:rsid w:val="00E509C5"/>
    <w:rPr>
      <w:b/>
      <w:smallCaps/>
      <w:color w:val="ED7D31" w:themeColor="accent2"/>
      <w:spacing w:val="5"/>
      <w:u w:val="single"/>
    </w:rPr>
  </w:style>
  <w:style w:type="character" w:styleId="a6">
    <w:name w:val="Intense Reference"/>
    <w:basedOn w:val="a0"/>
    <w:link w:val="16"/>
    <w:rsid w:val="00E509C5"/>
    <w:rPr>
      <w:b/>
      <w:smallCaps/>
      <w:color w:val="ED7D31" w:themeColor="accent2"/>
      <w:spacing w:val="5"/>
      <w:u w:val="single"/>
    </w:rPr>
  </w:style>
  <w:style w:type="paragraph" w:customStyle="1" w:styleId="17">
    <w:name w:val="Строгий1"/>
    <w:basedOn w:val="13"/>
    <w:link w:val="a7"/>
    <w:rsid w:val="00E509C5"/>
    <w:rPr>
      <w:b/>
    </w:rPr>
  </w:style>
  <w:style w:type="character" w:styleId="a7">
    <w:name w:val="Strong"/>
    <w:basedOn w:val="a0"/>
    <w:link w:val="17"/>
    <w:rsid w:val="00E509C5"/>
    <w:rPr>
      <w:b/>
    </w:rPr>
  </w:style>
  <w:style w:type="paragraph" w:customStyle="1" w:styleId="Endnote">
    <w:name w:val="Endnote"/>
    <w:link w:val="Endnote0"/>
    <w:rsid w:val="00E509C5"/>
    <w:pPr>
      <w:ind w:firstLine="851"/>
      <w:jc w:val="both"/>
    </w:pPr>
    <w:rPr>
      <w:rFonts w:ascii="XO Thames" w:hAnsi="XO Thames"/>
    </w:rPr>
  </w:style>
  <w:style w:type="character" w:customStyle="1" w:styleId="Endnote0">
    <w:name w:val="Endnote"/>
    <w:link w:val="Endnote"/>
    <w:rsid w:val="00E509C5"/>
    <w:rPr>
      <w:rFonts w:ascii="XO Thames" w:hAnsi="XO Thames"/>
      <w:sz w:val="22"/>
    </w:rPr>
  </w:style>
  <w:style w:type="character" w:customStyle="1" w:styleId="30">
    <w:name w:val="Заголовок 3 Знак"/>
    <w:basedOn w:val="1"/>
    <w:link w:val="3"/>
    <w:rsid w:val="00E509C5"/>
    <w:rPr>
      <w:rFonts w:asciiTheme="majorHAnsi" w:hAnsiTheme="majorHAnsi"/>
      <w:b/>
      <w:color w:val="4472C4" w:themeColor="accent1"/>
    </w:rPr>
  </w:style>
  <w:style w:type="paragraph" w:styleId="a8">
    <w:name w:val="caption"/>
    <w:basedOn w:val="a"/>
    <w:next w:val="a"/>
    <w:link w:val="a9"/>
    <w:rsid w:val="00E509C5"/>
    <w:pPr>
      <w:spacing w:line="240" w:lineRule="auto"/>
    </w:pPr>
    <w:rPr>
      <w:b/>
      <w:color w:val="4472C4" w:themeColor="accent1"/>
      <w:sz w:val="18"/>
    </w:rPr>
  </w:style>
  <w:style w:type="character" w:customStyle="1" w:styleId="a9">
    <w:name w:val="Название объекта Знак"/>
    <w:basedOn w:val="1"/>
    <w:link w:val="a8"/>
    <w:rsid w:val="00E509C5"/>
    <w:rPr>
      <w:b/>
      <w:color w:val="4472C4" w:themeColor="accent1"/>
      <w:sz w:val="18"/>
    </w:rPr>
  </w:style>
  <w:style w:type="character" w:customStyle="1" w:styleId="90">
    <w:name w:val="Заголовок 9 Знак"/>
    <w:basedOn w:val="1"/>
    <w:link w:val="9"/>
    <w:rsid w:val="00E509C5"/>
    <w:rPr>
      <w:rFonts w:asciiTheme="majorHAnsi" w:hAnsiTheme="majorHAnsi"/>
      <w:i/>
      <w:color w:val="404040" w:themeColor="text1" w:themeTint="BF"/>
      <w:sz w:val="20"/>
    </w:rPr>
  </w:style>
  <w:style w:type="paragraph" w:customStyle="1" w:styleId="13">
    <w:name w:val="Основной шрифт абзаца1"/>
    <w:rsid w:val="00E509C5"/>
  </w:style>
  <w:style w:type="paragraph" w:styleId="aa">
    <w:name w:val="Normal (Web)"/>
    <w:basedOn w:val="a"/>
    <w:link w:val="ab"/>
    <w:rsid w:val="00E509C5"/>
    <w:pPr>
      <w:spacing w:beforeAutospacing="1" w:afterAutospacing="1" w:line="240" w:lineRule="auto"/>
    </w:pPr>
    <w:rPr>
      <w:rFonts w:ascii="Times New Roman" w:hAnsi="Times New Roman"/>
      <w:sz w:val="24"/>
    </w:rPr>
  </w:style>
  <w:style w:type="character" w:customStyle="1" w:styleId="ab">
    <w:name w:val="Обычный (Интернет) Знак"/>
    <w:basedOn w:val="1"/>
    <w:link w:val="aa"/>
    <w:rsid w:val="00E509C5"/>
    <w:rPr>
      <w:rFonts w:ascii="Times New Roman" w:hAnsi="Times New Roman"/>
      <w:sz w:val="24"/>
    </w:rPr>
  </w:style>
  <w:style w:type="paragraph" w:styleId="31">
    <w:name w:val="toc 3"/>
    <w:next w:val="a"/>
    <w:link w:val="32"/>
    <w:uiPriority w:val="39"/>
    <w:rsid w:val="00E509C5"/>
    <w:pPr>
      <w:ind w:left="400"/>
    </w:pPr>
    <w:rPr>
      <w:rFonts w:ascii="XO Thames" w:hAnsi="XO Thames"/>
      <w:sz w:val="28"/>
    </w:rPr>
  </w:style>
  <w:style w:type="character" w:customStyle="1" w:styleId="32">
    <w:name w:val="Оглавление 3 Знак"/>
    <w:link w:val="31"/>
    <w:rsid w:val="00E509C5"/>
    <w:rPr>
      <w:rFonts w:ascii="XO Thames" w:hAnsi="XO Thames"/>
      <w:sz w:val="28"/>
    </w:rPr>
  </w:style>
  <w:style w:type="paragraph" w:customStyle="1" w:styleId="18">
    <w:name w:val="Выделение1"/>
    <w:basedOn w:val="13"/>
    <w:link w:val="ac"/>
    <w:rsid w:val="00E509C5"/>
    <w:rPr>
      <w:i/>
    </w:rPr>
  </w:style>
  <w:style w:type="character" w:styleId="ac">
    <w:name w:val="Emphasis"/>
    <w:basedOn w:val="a0"/>
    <w:link w:val="18"/>
    <w:rsid w:val="00E509C5"/>
    <w:rPr>
      <w:i/>
    </w:rPr>
  </w:style>
  <w:style w:type="paragraph" w:customStyle="1" w:styleId="19">
    <w:name w:val="Слабое выделение1"/>
    <w:basedOn w:val="13"/>
    <w:link w:val="ad"/>
    <w:rsid w:val="00E509C5"/>
    <w:rPr>
      <w:i/>
      <w:color w:val="808080" w:themeColor="text1" w:themeTint="7F"/>
    </w:rPr>
  </w:style>
  <w:style w:type="character" w:styleId="ad">
    <w:name w:val="Subtle Emphasis"/>
    <w:basedOn w:val="a0"/>
    <w:link w:val="19"/>
    <w:rsid w:val="00E509C5"/>
    <w:rPr>
      <w:i/>
      <w:color w:val="808080" w:themeColor="text1" w:themeTint="7F"/>
    </w:rPr>
  </w:style>
  <w:style w:type="paragraph" w:styleId="ae">
    <w:name w:val="TOC Heading"/>
    <w:basedOn w:val="10"/>
    <w:next w:val="a"/>
    <w:link w:val="af"/>
    <w:uiPriority w:val="39"/>
    <w:qFormat/>
    <w:rsid w:val="00E509C5"/>
    <w:pPr>
      <w:outlineLvl w:val="8"/>
    </w:pPr>
  </w:style>
  <w:style w:type="character" w:customStyle="1" w:styleId="af">
    <w:name w:val="Заголовок оглавления Знак"/>
    <w:basedOn w:val="11"/>
    <w:link w:val="ae"/>
    <w:rsid w:val="00E509C5"/>
    <w:rPr>
      <w:rFonts w:asciiTheme="majorHAnsi" w:hAnsiTheme="majorHAnsi"/>
      <w:b/>
      <w:color w:val="2F5496" w:themeColor="accent1" w:themeShade="BF"/>
      <w:sz w:val="28"/>
    </w:rPr>
  </w:style>
  <w:style w:type="character" w:customStyle="1" w:styleId="50">
    <w:name w:val="Заголовок 5 Знак"/>
    <w:basedOn w:val="1"/>
    <w:link w:val="5"/>
    <w:rsid w:val="00E509C5"/>
    <w:rPr>
      <w:rFonts w:asciiTheme="majorHAnsi" w:hAnsiTheme="majorHAnsi"/>
      <w:color w:val="1F3763" w:themeColor="accent1" w:themeShade="7F"/>
    </w:rPr>
  </w:style>
  <w:style w:type="paragraph" w:customStyle="1" w:styleId="headertext">
    <w:name w:val="headertext"/>
    <w:basedOn w:val="a"/>
    <w:link w:val="headertext0"/>
    <w:rsid w:val="00E509C5"/>
    <w:pPr>
      <w:spacing w:beforeAutospacing="1" w:afterAutospacing="1" w:line="240" w:lineRule="auto"/>
    </w:pPr>
    <w:rPr>
      <w:rFonts w:ascii="Times New Roman" w:hAnsi="Times New Roman"/>
      <w:sz w:val="24"/>
    </w:rPr>
  </w:style>
  <w:style w:type="character" w:customStyle="1" w:styleId="headertext0">
    <w:name w:val="headertext"/>
    <w:basedOn w:val="1"/>
    <w:link w:val="headertext"/>
    <w:rsid w:val="00E509C5"/>
    <w:rPr>
      <w:rFonts w:ascii="Times New Roman" w:hAnsi="Times New Roman"/>
      <w:sz w:val="24"/>
    </w:rPr>
  </w:style>
  <w:style w:type="character" w:customStyle="1" w:styleId="11">
    <w:name w:val="Заголовок 1 Знак"/>
    <w:basedOn w:val="1"/>
    <w:link w:val="10"/>
    <w:rsid w:val="00E509C5"/>
    <w:rPr>
      <w:rFonts w:asciiTheme="majorHAnsi" w:hAnsiTheme="majorHAnsi"/>
      <w:b/>
      <w:color w:val="2F5496" w:themeColor="accent1" w:themeShade="BF"/>
      <w:sz w:val="28"/>
    </w:rPr>
  </w:style>
  <w:style w:type="paragraph" w:customStyle="1" w:styleId="1a">
    <w:name w:val="Гиперссылка1"/>
    <w:basedOn w:val="13"/>
    <w:link w:val="af0"/>
    <w:rsid w:val="00E509C5"/>
    <w:rPr>
      <w:color w:val="0563C1" w:themeColor="hyperlink"/>
      <w:u w:val="single"/>
    </w:rPr>
  </w:style>
  <w:style w:type="character" w:styleId="af0">
    <w:name w:val="Hyperlink"/>
    <w:basedOn w:val="a0"/>
    <w:link w:val="1a"/>
    <w:uiPriority w:val="99"/>
    <w:rsid w:val="00E509C5"/>
    <w:rPr>
      <w:color w:val="0563C1" w:themeColor="hyperlink"/>
      <w:u w:val="single"/>
    </w:rPr>
  </w:style>
  <w:style w:type="paragraph" w:customStyle="1" w:styleId="Footnote">
    <w:name w:val="Footnote"/>
    <w:link w:val="Footnote0"/>
    <w:rsid w:val="00E509C5"/>
    <w:pPr>
      <w:ind w:firstLine="851"/>
      <w:jc w:val="both"/>
    </w:pPr>
    <w:rPr>
      <w:rFonts w:ascii="XO Thames" w:hAnsi="XO Thames"/>
    </w:rPr>
  </w:style>
  <w:style w:type="character" w:customStyle="1" w:styleId="Footnote0">
    <w:name w:val="Footnote"/>
    <w:link w:val="Footnote"/>
    <w:rsid w:val="00E509C5"/>
    <w:rPr>
      <w:rFonts w:ascii="XO Thames" w:hAnsi="XO Thames"/>
      <w:sz w:val="22"/>
    </w:rPr>
  </w:style>
  <w:style w:type="character" w:customStyle="1" w:styleId="80">
    <w:name w:val="Заголовок 8 Знак"/>
    <w:basedOn w:val="1"/>
    <w:link w:val="8"/>
    <w:rsid w:val="00E509C5"/>
    <w:rPr>
      <w:rFonts w:asciiTheme="majorHAnsi" w:hAnsiTheme="majorHAnsi"/>
      <w:color w:val="4472C4" w:themeColor="accent1"/>
      <w:sz w:val="20"/>
    </w:rPr>
  </w:style>
  <w:style w:type="paragraph" w:styleId="1b">
    <w:name w:val="toc 1"/>
    <w:basedOn w:val="a"/>
    <w:next w:val="a"/>
    <w:link w:val="1c"/>
    <w:uiPriority w:val="39"/>
    <w:rsid w:val="00E509C5"/>
    <w:pPr>
      <w:spacing w:after="100"/>
    </w:pPr>
  </w:style>
  <w:style w:type="character" w:customStyle="1" w:styleId="1c">
    <w:name w:val="Оглавление 1 Знак"/>
    <w:basedOn w:val="1"/>
    <w:link w:val="1b"/>
    <w:rsid w:val="00E509C5"/>
  </w:style>
  <w:style w:type="paragraph" w:customStyle="1" w:styleId="1d">
    <w:name w:val="Название книги1"/>
    <w:basedOn w:val="13"/>
    <w:link w:val="af1"/>
    <w:rsid w:val="00E509C5"/>
    <w:rPr>
      <w:b/>
      <w:smallCaps/>
      <w:spacing w:val="5"/>
    </w:rPr>
  </w:style>
  <w:style w:type="character" w:styleId="af1">
    <w:name w:val="Book Title"/>
    <w:basedOn w:val="a0"/>
    <w:link w:val="1d"/>
    <w:rsid w:val="00E509C5"/>
    <w:rPr>
      <w:b/>
      <w:smallCaps/>
      <w:spacing w:val="5"/>
    </w:rPr>
  </w:style>
  <w:style w:type="paragraph" w:customStyle="1" w:styleId="HeaderandFooter">
    <w:name w:val="Header and Footer"/>
    <w:link w:val="HeaderandFooter0"/>
    <w:rsid w:val="00E509C5"/>
    <w:pPr>
      <w:spacing w:line="240" w:lineRule="auto"/>
      <w:jc w:val="both"/>
    </w:pPr>
    <w:rPr>
      <w:rFonts w:ascii="XO Thames" w:hAnsi="XO Thames"/>
      <w:sz w:val="28"/>
    </w:rPr>
  </w:style>
  <w:style w:type="character" w:customStyle="1" w:styleId="HeaderandFooter0">
    <w:name w:val="Header and Footer"/>
    <w:link w:val="HeaderandFooter"/>
    <w:rsid w:val="00E509C5"/>
    <w:rPr>
      <w:rFonts w:ascii="XO Thames" w:hAnsi="XO Thames"/>
      <w:sz w:val="28"/>
    </w:rPr>
  </w:style>
  <w:style w:type="paragraph" w:customStyle="1" w:styleId="freebirdanalyticsviewquestiontitle">
    <w:name w:val="freebirdanalyticsviewquestiontitle"/>
    <w:basedOn w:val="13"/>
    <w:link w:val="freebirdanalyticsviewquestiontitle0"/>
    <w:rsid w:val="00E509C5"/>
  </w:style>
  <w:style w:type="character" w:customStyle="1" w:styleId="freebirdanalyticsviewquestiontitle0">
    <w:name w:val="freebirdanalyticsviewquestiontitle"/>
    <w:basedOn w:val="a0"/>
    <w:link w:val="freebirdanalyticsviewquestiontitle"/>
    <w:rsid w:val="00E509C5"/>
  </w:style>
  <w:style w:type="paragraph" w:styleId="91">
    <w:name w:val="toc 9"/>
    <w:next w:val="a"/>
    <w:link w:val="92"/>
    <w:uiPriority w:val="39"/>
    <w:rsid w:val="00E509C5"/>
    <w:pPr>
      <w:ind w:left="1600"/>
    </w:pPr>
    <w:rPr>
      <w:rFonts w:ascii="XO Thames" w:hAnsi="XO Thames"/>
      <w:sz w:val="28"/>
    </w:rPr>
  </w:style>
  <w:style w:type="character" w:customStyle="1" w:styleId="92">
    <w:name w:val="Оглавление 9 Знак"/>
    <w:link w:val="91"/>
    <w:rsid w:val="00E509C5"/>
    <w:rPr>
      <w:rFonts w:ascii="XO Thames" w:hAnsi="XO Thames"/>
      <w:sz w:val="28"/>
    </w:rPr>
  </w:style>
  <w:style w:type="paragraph" w:styleId="23">
    <w:name w:val="Quote"/>
    <w:basedOn w:val="a"/>
    <w:next w:val="a"/>
    <w:link w:val="24"/>
    <w:rsid w:val="00E509C5"/>
    <w:rPr>
      <w:i/>
      <w:color w:val="000000" w:themeColor="text1"/>
    </w:rPr>
  </w:style>
  <w:style w:type="character" w:customStyle="1" w:styleId="24">
    <w:name w:val="Цитата 2 Знак"/>
    <w:basedOn w:val="1"/>
    <w:link w:val="23"/>
    <w:rsid w:val="00E509C5"/>
    <w:rPr>
      <w:i/>
      <w:color w:val="000000" w:themeColor="text1"/>
    </w:rPr>
  </w:style>
  <w:style w:type="paragraph" w:styleId="af2">
    <w:name w:val="Balloon Text"/>
    <w:basedOn w:val="a"/>
    <w:link w:val="af3"/>
    <w:rsid w:val="00E509C5"/>
    <w:pPr>
      <w:spacing w:after="0" w:line="240" w:lineRule="auto"/>
    </w:pPr>
    <w:rPr>
      <w:rFonts w:ascii="Segoe UI" w:hAnsi="Segoe UI"/>
      <w:sz w:val="18"/>
    </w:rPr>
  </w:style>
  <w:style w:type="character" w:customStyle="1" w:styleId="af3">
    <w:name w:val="Текст выноски Знак"/>
    <w:basedOn w:val="1"/>
    <w:link w:val="af2"/>
    <w:rsid w:val="00E509C5"/>
    <w:rPr>
      <w:rFonts w:ascii="Segoe UI" w:hAnsi="Segoe UI"/>
      <w:sz w:val="18"/>
    </w:rPr>
  </w:style>
  <w:style w:type="paragraph" w:styleId="81">
    <w:name w:val="toc 8"/>
    <w:next w:val="a"/>
    <w:link w:val="82"/>
    <w:uiPriority w:val="39"/>
    <w:rsid w:val="00E509C5"/>
    <w:pPr>
      <w:ind w:left="1400"/>
    </w:pPr>
    <w:rPr>
      <w:rFonts w:ascii="XO Thames" w:hAnsi="XO Thames"/>
      <w:sz w:val="28"/>
    </w:rPr>
  </w:style>
  <w:style w:type="character" w:customStyle="1" w:styleId="82">
    <w:name w:val="Оглавление 8 Знак"/>
    <w:link w:val="81"/>
    <w:rsid w:val="00E509C5"/>
    <w:rPr>
      <w:rFonts w:ascii="XO Thames" w:hAnsi="XO Thames"/>
      <w:sz w:val="28"/>
    </w:rPr>
  </w:style>
  <w:style w:type="paragraph" w:styleId="af4">
    <w:name w:val="No Spacing"/>
    <w:link w:val="af5"/>
    <w:rsid w:val="00E509C5"/>
    <w:pPr>
      <w:spacing w:after="0" w:line="240" w:lineRule="auto"/>
    </w:pPr>
  </w:style>
  <w:style w:type="character" w:customStyle="1" w:styleId="af5">
    <w:name w:val="Без интервала Знак"/>
    <w:link w:val="af4"/>
    <w:rsid w:val="00E509C5"/>
  </w:style>
  <w:style w:type="paragraph" w:customStyle="1" w:styleId="1e">
    <w:name w:val="Сильное выделение1"/>
    <w:basedOn w:val="13"/>
    <w:link w:val="af6"/>
    <w:rsid w:val="00E509C5"/>
    <w:rPr>
      <w:b/>
      <w:i/>
      <w:color w:val="4472C4" w:themeColor="accent1"/>
    </w:rPr>
  </w:style>
  <w:style w:type="character" w:styleId="af6">
    <w:name w:val="Intense Emphasis"/>
    <w:basedOn w:val="a0"/>
    <w:link w:val="1e"/>
    <w:rsid w:val="00E509C5"/>
    <w:rPr>
      <w:b/>
      <w:i/>
      <w:color w:val="4472C4" w:themeColor="accent1"/>
    </w:rPr>
  </w:style>
  <w:style w:type="paragraph" w:styleId="51">
    <w:name w:val="toc 5"/>
    <w:next w:val="a"/>
    <w:link w:val="52"/>
    <w:uiPriority w:val="39"/>
    <w:rsid w:val="00E509C5"/>
    <w:pPr>
      <w:ind w:left="800"/>
    </w:pPr>
    <w:rPr>
      <w:rFonts w:ascii="XO Thames" w:hAnsi="XO Thames"/>
      <w:sz w:val="28"/>
    </w:rPr>
  </w:style>
  <w:style w:type="character" w:customStyle="1" w:styleId="52">
    <w:name w:val="Оглавление 5 Знак"/>
    <w:link w:val="51"/>
    <w:rsid w:val="00E509C5"/>
    <w:rPr>
      <w:rFonts w:ascii="XO Thames" w:hAnsi="XO Thames"/>
      <w:sz w:val="28"/>
    </w:rPr>
  </w:style>
  <w:style w:type="paragraph" w:styleId="af7">
    <w:name w:val="Intense Quote"/>
    <w:basedOn w:val="a"/>
    <w:next w:val="a"/>
    <w:link w:val="af8"/>
    <w:rsid w:val="00E509C5"/>
    <w:pPr>
      <w:pBdr>
        <w:bottom w:val="single" w:sz="4" w:space="4" w:color="4472C4" w:themeColor="accent1"/>
      </w:pBdr>
      <w:spacing w:before="200" w:after="280"/>
      <w:ind w:left="936" w:right="936"/>
    </w:pPr>
    <w:rPr>
      <w:b/>
      <w:i/>
      <w:color w:val="4472C4" w:themeColor="accent1"/>
    </w:rPr>
  </w:style>
  <w:style w:type="character" w:customStyle="1" w:styleId="af8">
    <w:name w:val="Выделенная цитата Знак"/>
    <w:basedOn w:val="1"/>
    <w:link w:val="af7"/>
    <w:rsid w:val="00E509C5"/>
    <w:rPr>
      <w:b/>
      <w:i/>
      <w:color w:val="4472C4" w:themeColor="accent1"/>
    </w:rPr>
  </w:style>
  <w:style w:type="paragraph" w:customStyle="1" w:styleId="formattext">
    <w:name w:val="formattext"/>
    <w:basedOn w:val="a"/>
    <w:link w:val="formattext0"/>
    <w:rsid w:val="00E509C5"/>
    <w:pPr>
      <w:spacing w:beforeAutospacing="1" w:afterAutospacing="1" w:line="240" w:lineRule="auto"/>
    </w:pPr>
    <w:rPr>
      <w:rFonts w:ascii="Times New Roman" w:hAnsi="Times New Roman"/>
      <w:sz w:val="24"/>
    </w:rPr>
  </w:style>
  <w:style w:type="character" w:customStyle="1" w:styleId="formattext0">
    <w:name w:val="formattext"/>
    <w:basedOn w:val="1"/>
    <w:link w:val="formattext"/>
    <w:rsid w:val="00E509C5"/>
    <w:rPr>
      <w:rFonts w:ascii="Times New Roman" w:hAnsi="Times New Roman"/>
      <w:sz w:val="24"/>
    </w:rPr>
  </w:style>
  <w:style w:type="paragraph" w:styleId="af9">
    <w:name w:val="List Paragraph"/>
    <w:basedOn w:val="a"/>
    <w:link w:val="afa"/>
    <w:rsid w:val="00E509C5"/>
    <w:pPr>
      <w:ind w:left="720"/>
      <w:contextualSpacing/>
    </w:pPr>
  </w:style>
  <w:style w:type="character" w:customStyle="1" w:styleId="afa">
    <w:name w:val="Абзац списка Знак"/>
    <w:basedOn w:val="1"/>
    <w:link w:val="af9"/>
    <w:rsid w:val="00E509C5"/>
  </w:style>
  <w:style w:type="paragraph" w:styleId="afb">
    <w:name w:val="Subtitle"/>
    <w:basedOn w:val="a"/>
    <w:next w:val="a"/>
    <w:link w:val="afc"/>
    <w:uiPriority w:val="11"/>
    <w:qFormat/>
    <w:rsid w:val="00E509C5"/>
    <w:pPr>
      <w:numPr>
        <w:ilvl w:val="1"/>
      </w:numPr>
    </w:pPr>
    <w:rPr>
      <w:rFonts w:asciiTheme="majorHAnsi" w:hAnsiTheme="majorHAnsi"/>
      <w:i/>
      <w:color w:val="4472C4" w:themeColor="accent1"/>
      <w:spacing w:val="15"/>
      <w:sz w:val="24"/>
    </w:rPr>
  </w:style>
  <w:style w:type="character" w:customStyle="1" w:styleId="afc">
    <w:name w:val="Подзаголовок Знак"/>
    <w:basedOn w:val="1"/>
    <w:link w:val="afb"/>
    <w:rsid w:val="00E509C5"/>
    <w:rPr>
      <w:rFonts w:asciiTheme="majorHAnsi" w:hAnsiTheme="majorHAnsi"/>
      <w:i/>
      <w:color w:val="4472C4" w:themeColor="accent1"/>
      <w:spacing w:val="15"/>
      <w:sz w:val="24"/>
    </w:rPr>
  </w:style>
  <w:style w:type="paragraph" w:styleId="afd">
    <w:name w:val="Title"/>
    <w:basedOn w:val="a"/>
    <w:next w:val="a"/>
    <w:link w:val="afe"/>
    <w:uiPriority w:val="10"/>
    <w:qFormat/>
    <w:rsid w:val="00E509C5"/>
    <w:pPr>
      <w:pBdr>
        <w:bottom w:val="single" w:sz="8" w:space="4" w:color="4472C4" w:themeColor="accent1"/>
      </w:pBdr>
      <w:spacing w:after="300" w:line="240" w:lineRule="auto"/>
      <w:contextualSpacing/>
    </w:pPr>
    <w:rPr>
      <w:rFonts w:asciiTheme="majorHAnsi" w:hAnsiTheme="majorHAnsi"/>
      <w:color w:val="323E4F" w:themeColor="text2" w:themeShade="BF"/>
      <w:spacing w:val="5"/>
      <w:sz w:val="52"/>
    </w:rPr>
  </w:style>
  <w:style w:type="character" w:customStyle="1" w:styleId="afe">
    <w:name w:val="Заголовок Знак"/>
    <w:basedOn w:val="1"/>
    <w:link w:val="afd"/>
    <w:rsid w:val="00E509C5"/>
    <w:rPr>
      <w:rFonts w:asciiTheme="majorHAnsi" w:hAnsiTheme="majorHAnsi"/>
      <w:color w:val="323E4F" w:themeColor="text2" w:themeShade="BF"/>
      <w:spacing w:val="5"/>
      <w:sz w:val="52"/>
    </w:rPr>
  </w:style>
  <w:style w:type="character" w:customStyle="1" w:styleId="40">
    <w:name w:val="Заголовок 4 Знак"/>
    <w:basedOn w:val="1"/>
    <w:link w:val="4"/>
    <w:rsid w:val="00E509C5"/>
    <w:rPr>
      <w:rFonts w:asciiTheme="majorHAnsi" w:hAnsiTheme="majorHAnsi"/>
      <w:b/>
      <w:i/>
      <w:color w:val="4472C4" w:themeColor="accent1"/>
    </w:rPr>
  </w:style>
  <w:style w:type="paragraph" w:styleId="aff">
    <w:name w:val="header"/>
    <w:basedOn w:val="a"/>
    <w:link w:val="aff0"/>
    <w:rsid w:val="00E509C5"/>
    <w:pPr>
      <w:tabs>
        <w:tab w:val="center" w:pos="4677"/>
        <w:tab w:val="right" w:pos="9355"/>
      </w:tabs>
      <w:spacing w:after="0" w:line="240" w:lineRule="auto"/>
    </w:pPr>
  </w:style>
  <w:style w:type="character" w:customStyle="1" w:styleId="aff0">
    <w:name w:val="Верхний колонтитул Знак"/>
    <w:basedOn w:val="1"/>
    <w:link w:val="aff"/>
    <w:rsid w:val="00E509C5"/>
  </w:style>
  <w:style w:type="character" w:customStyle="1" w:styleId="20">
    <w:name w:val="Заголовок 2 Знак"/>
    <w:basedOn w:val="1"/>
    <w:link w:val="2"/>
    <w:rsid w:val="00E509C5"/>
    <w:rPr>
      <w:rFonts w:asciiTheme="majorHAnsi" w:hAnsiTheme="majorHAnsi"/>
      <w:b/>
      <w:color w:val="4472C4" w:themeColor="accent1"/>
      <w:sz w:val="26"/>
    </w:rPr>
  </w:style>
  <w:style w:type="character" w:customStyle="1" w:styleId="60">
    <w:name w:val="Заголовок 6 Знак"/>
    <w:basedOn w:val="1"/>
    <w:link w:val="6"/>
    <w:rsid w:val="00E509C5"/>
    <w:rPr>
      <w:rFonts w:asciiTheme="majorHAnsi" w:hAnsiTheme="majorHAnsi"/>
      <w:i/>
      <w:color w:val="1F3763" w:themeColor="accent1" w:themeShade="7F"/>
    </w:rPr>
  </w:style>
  <w:style w:type="table" w:styleId="aff1">
    <w:name w:val="Table Grid"/>
    <w:basedOn w:val="a1"/>
    <w:rsid w:val="00E509C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Unresolved Mention"/>
    <w:basedOn w:val="a0"/>
    <w:uiPriority w:val="99"/>
    <w:semiHidden/>
    <w:unhideWhenUsed/>
    <w:rsid w:val="00C822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chart" Target="charts/chart5.xm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footer" Target="footer5.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image" Target="media/image4.tiff"/><Relationship Id="rId10" Type="http://schemas.openxmlformats.org/officeDocument/2006/relationships/footer" Target="footer3.xml"/><Relationship Id="rId19" Type="http://schemas.openxmlformats.org/officeDocument/2006/relationships/chart" Target="charts/chart7.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image" Target="media/image3.tiff"/><Relationship Id="rId30" Type="http://schemas.openxmlformats.org/officeDocument/2006/relationships/footer" Target="footer8.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r>
              <a:rPr lang="ru-RU" sz="1200">
                <a:solidFill>
                  <a:schemeClr val="tx1">
                    <a:lumMod val="95000"/>
                    <a:lumOff val="5000"/>
                  </a:schemeClr>
                </a:solidFill>
                <a:latin typeface="Times New Roman" panose="02020603050405020304" pitchFamily="18" charset="0"/>
                <a:cs typeface="Times New Roman" panose="02020603050405020304" pitchFamily="18" charset="0"/>
              </a:rPr>
              <a:t>Ученики </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barChart>
        <c:barDir val="col"/>
        <c:grouping val="clustered"/>
        <c:varyColors val="0"/>
        <c:ser>
          <c:idx val="0"/>
          <c:order val="0"/>
          <c:tx>
            <c:strRef>
              <c:f>Лист1!$B$1</c:f>
              <c:strCache>
                <c:ptCount val="1"/>
                <c:pt idx="0">
                  <c:v>ученики </c:v>
                </c:pt>
              </c:strCache>
            </c:strRef>
          </c:tx>
          <c:spPr>
            <a:solidFill>
              <a:schemeClr val="accent1"/>
            </a:solidFill>
            <a:ln>
              <a:noFill/>
            </a:ln>
            <a:effectLst/>
          </c:spPr>
          <c:invertIfNegative val="0"/>
          <c:cat>
            <c:numRef>
              <c:f>Лист1!$A$2</c:f>
              <c:numCache>
                <c:formatCode>General</c:formatCode>
                <c:ptCount val="1"/>
                <c:pt idx="0">
                  <c:v>2025</c:v>
                </c:pt>
              </c:numCache>
            </c:numRef>
          </c:cat>
          <c:val>
            <c:numRef>
              <c:f>Лист1!$B$2</c:f>
              <c:numCache>
                <c:formatCode>General</c:formatCode>
                <c:ptCount val="1"/>
                <c:pt idx="0">
                  <c:v>3</c:v>
                </c:pt>
              </c:numCache>
            </c:numRef>
          </c:val>
          <c:extLst>
            <c:ext xmlns:c16="http://schemas.microsoft.com/office/drawing/2014/chart" uri="{C3380CC4-5D6E-409C-BE32-E72D297353CC}">
              <c16:uniqueId val="{00000000-B51B-4568-8063-F55F41572604}"/>
            </c:ext>
          </c:extLst>
        </c:ser>
        <c:dLbls>
          <c:showLegendKey val="0"/>
          <c:showVal val="0"/>
          <c:showCatName val="0"/>
          <c:showSerName val="0"/>
          <c:showPercent val="0"/>
          <c:showBubbleSize val="0"/>
        </c:dLbls>
        <c:gapWidth val="219"/>
        <c:overlap val="-27"/>
        <c:axId val="565648768"/>
        <c:axId val="565645856"/>
      </c:barChart>
      <c:catAx>
        <c:axId val="565648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565645856"/>
        <c:crosses val="autoZero"/>
        <c:auto val="1"/>
        <c:lblAlgn val="ctr"/>
        <c:lblOffset val="100"/>
        <c:noMultiLvlLbl val="0"/>
      </c:catAx>
      <c:valAx>
        <c:axId val="565645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565648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Старшеклассники</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9D8-4916-8D58-6ACB0528A65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9D8-4916-8D58-6ACB0528A65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9D8-4916-8D58-6ACB0528A65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9D8-4916-8D58-6ACB0528A655}"/>
              </c:ext>
            </c:extLst>
          </c:dPt>
          <c:cat>
            <c:strRef>
              <c:f>Лист1!$A$2:$A$5</c:f>
              <c:strCache>
                <c:ptCount val="2"/>
                <c:pt idx="0">
                  <c:v>да</c:v>
                </c:pt>
                <c:pt idx="1">
                  <c:v>нет</c:v>
                </c:pt>
              </c:strCache>
            </c:strRef>
          </c:cat>
          <c:val>
            <c:numRef>
              <c:f>Лист1!$B$2:$B$5</c:f>
              <c:numCache>
                <c:formatCode>General</c:formatCode>
                <c:ptCount val="4"/>
                <c:pt idx="0">
                  <c:v>3</c:v>
                </c:pt>
                <c:pt idx="1">
                  <c:v>13</c:v>
                </c:pt>
              </c:numCache>
            </c:numRef>
          </c:val>
          <c:extLst>
            <c:ext xmlns:c16="http://schemas.microsoft.com/office/drawing/2014/chart" uri="{C3380CC4-5D6E-409C-BE32-E72D297353CC}">
              <c16:uniqueId val="{00000000-92B5-4C7E-92F3-D7DEEC68F625}"/>
            </c:ext>
          </c:extLst>
        </c:ser>
        <c:dLbls>
          <c:showLegendKey val="0"/>
          <c:showVal val="0"/>
          <c:showCatName val="0"/>
          <c:showSerName val="0"/>
          <c:showPercent val="0"/>
          <c:showBubbleSize val="0"/>
          <c:showLeaderLines val="1"/>
        </c:dLbls>
      </c:pie3D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pieChart>
        <c:varyColors val="1"/>
        <c:ser>
          <c:idx val="0"/>
          <c:order val="0"/>
          <c:tx>
            <c:strRef>
              <c:f>Лист1!$B$1</c:f>
              <c:strCache>
                <c:ptCount val="1"/>
                <c:pt idx="0">
                  <c:v>Старшеклассники</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FE7-43C2-9E0A-9CDD7273A46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FE7-43C2-9E0A-9CDD7273A46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FE7-43C2-9E0A-9CDD7273A461}"/>
              </c:ext>
            </c:extLst>
          </c:dPt>
          <c:cat>
            <c:strRef>
              <c:f>Лист1!$A$2:$A$4</c:f>
              <c:strCache>
                <c:ptCount val="3"/>
                <c:pt idx="0">
                  <c:v>да</c:v>
                </c:pt>
                <c:pt idx="1">
                  <c:v>нет</c:v>
                </c:pt>
                <c:pt idx="2">
                  <c:v>затрудняюсь ответить</c:v>
                </c:pt>
              </c:strCache>
            </c:strRef>
          </c:cat>
          <c:val>
            <c:numRef>
              <c:f>Лист1!$B$2:$B$4</c:f>
              <c:numCache>
                <c:formatCode>General</c:formatCode>
                <c:ptCount val="3"/>
                <c:pt idx="0">
                  <c:v>14</c:v>
                </c:pt>
                <c:pt idx="1">
                  <c:v>1</c:v>
                </c:pt>
                <c:pt idx="2">
                  <c:v>1</c:v>
                </c:pt>
              </c:numCache>
            </c:numRef>
          </c:val>
          <c:extLst>
            <c:ext xmlns:c16="http://schemas.microsoft.com/office/drawing/2014/chart" uri="{C3380CC4-5D6E-409C-BE32-E72D297353CC}">
              <c16:uniqueId val="{00000000-F60A-408E-BAF7-0B00922FEE0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doughnutChart>
        <c:varyColors val="1"/>
        <c:ser>
          <c:idx val="0"/>
          <c:order val="0"/>
          <c:tx>
            <c:strRef>
              <c:f>Лист1!$B$1</c:f>
              <c:strCache>
                <c:ptCount val="1"/>
                <c:pt idx="0">
                  <c:v>Члены семьи</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361-419D-BA3E-4ED12C8A679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361-419D-BA3E-4ED12C8A6797}"/>
              </c:ext>
            </c:extLst>
          </c:dPt>
          <c:cat>
            <c:strRef>
              <c:f>Лист1!$A$2:$A$3</c:f>
              <c:strCache>
                <c:ptCount val="2"/>
                <c:pt idx="0">
                  <c:v>да</c:v>
                </c:pt>
                <c:pt idx="1">
                  <c:v>нет</c:v>
                </c:pt>
              </c:strCache>
            </c:strRef>
          </c:cat>
          <c:val>
            <c:numRef>
              <c:f>Лист1!$B$2:$B$3</c:f>
              <c:numCache>
                <c:formatCode>General</c:formatCode>
                <c:ptCount val="2"/>
                <c:pt idx="0">
                  <c:v>4</c:v>
                </c:pt>
                <c:pt idx="1">
                  <c:v>12</c:v>
                </c:pt>
              </c:numCache>
            </c:numRef>
          </c:val>
          <c:extLst>
            <c:ext xmlns:c16="http://schemas.microsoft.com/office/drawing/2014/chart" uri="{C3380CC4-5D6E-409C-BE32-E72D297353CC}">
              <c16:uniqueId val="{00000000-1C7A-478A-8629-E963F54436AA}"/>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Ученики сдавшие кровь</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6F4-43B4-A569-BE24C124DBE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6F4-43B4-A569-BE24C124DBEE}"/>
              </c:ext>
            </c:extLst>
          </c:dPt>
          <c:cat>
            <c:strRef>
              <c:f>Лист1!$A$2:$A$3</c:f>
              <c:strCache>
                <c:ptCount val="2"/>
                <c:pt idx="0">
                  <c:v>1 раз</c:v>
                </c:pt>
                <c:pt idx="1">
                  <c:v>2 раза</c:v>
                </c:pt>
              </c:strCache>
            </c:strRef>
          </c:cat>
          <c:val>
            <c:numRef>
              <c:f>Лист1!$B$2:$B$3</c:f>
              <c:numCache>
                <c:formatCode>General</c:formatCode>
                <c:ptCount val="2"/>
                <c:pt idx="0">
                  <c:v>2</c:v>
                </c:pt>
                <c:pt idx="1">
                  <c:v>1</c:v>
                </c:pt>
              </c:numCache>
            </c:numRef>
          </c:val>
          <c:extLst>
            <c:ext xmlns:c16="http://schemas.microsoft.com/office/drawing/2014/chart" uri="{C3380CC4-5D6E-409C-BE32-E72D297353CC}">
              <c16:uniqueId val="{00000000-C43D-45DD-90D1-B773BB9F2CB1}"/>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Лист1!$B$1</c:f>
              <c:strCache>
                <c:ptCount val="1"/>
                <c:pt idx="0">
                  <c:v>Ряд 1</c:v>
                </c:pt>
              </c:strCache>
            </c:strRef>
          </c:tx>
          <c:spPr>
            <a:solidFill>
              <a:schemeClr val="accent1"/>
            </a:solidFill>
            <a:ln>
              <a:noFill/>
            </a:ln>
            <a:effectLst/>
          </c:spPr>
          <c:invertIfNegative val="0"/>
          <c:cat>
            <c:strRef>
              <c:f>Лист1!$A$2:$A$4</c:f>
              <c:strCache>
                <c:ptCount val="3"/>
                <c:pt idx="0">
                  <c:v>вариант А</c:v>
                </c:pt>
                <c:pt idx="1">
                  <c:v>вариант Б</c:v>
                </c:pt>
                <c:pt idx="2">
                  <c:v>вариант В</c:v>
                </c:pt>
              </c:strCache>
            </c:strRef>
          </c:cat>
          <c:val>
            <c:numRef>
              <c:f>Лист1!$B$2:$B$4</c:f>
              <c:numCache>
                <c:formatCode>General</c:formatCode>
                <c:ptCount val="3"/>
                <c:pt idx="0">
                  <c:v>7</c:v>
                </c:pt>
                <c:pt idx="1">
                  <c:v>5</c:v>
                </c:pt>
                <c:pt idx="2">
                  <c:v>2</c:v>
                </c:pt>
              </c:numCache>
            </c:numRef>
          </c:val>
          <c:extLst>
            <c:ext xmlns:c16="http://schemas.microsoft.com/office/drawing/2014/chart" uri="{C3380CC4-5D6E-409C-BE32-E72D297353CC}">
              <c16:uniqueId val="{00000000-BD54-4C0D-9CF6-017F6CBAC4F8}"/>
            </c:ext>
          </c:extLst>
        </c:ser>
        <c:dLbls>
          <c:showLegendKey val="0"/>
          <c:showVal val="0"/>
          <c:showCatName val="0"/>
          <c:showSerName val="0"/>
          <c:showPercent val="0"/>
          <c:showBubbleSize val="0"/>
        </c:dLbls>
        <c:gapWidth val="150"/>
        <c:overlap val="100"/>
        <c:axId val="689489936"/>
        <c:axId val="689490352"/>
      </c:barChart>
      <c:catAx>
        <c:axId val="689489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crossAx val="689490352"/>
        <c:crosses val="autoZero"/>
        <c:auto val="1"/>
        <c:lblAlgn val="ctr"/>
        <c:lblOffset val="100"/>
        <c:noMultiLvlLbl val="0"/>
      </c:catAx>
      <c:valAx>
        <c:axId val="689490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689489936"/>
        <c:crosses val="autoZero"/>
        <c:crossBetween val="between"/>
      </c:valAx>
      <c:spPr>
        <a:noFill/>
        <a:ln>
          <a:noFill/>
        </a:ln>
        <a:effectLst/>
      </c:spPr>
    </c:plotArea>
    <c:legend>
      <c:legendPos val="b"/>
      <c:layout>
        <c:manualLayout>
          <c:xMode val="edge"/>
          <c:yMode val="edge"/>
          <c:x val="0.48321084864391961"/>
          <c:y val="0.9092257217847769"/>
          <c:w val="2.4319043452901722E-2"/>
          <c:h val="4.712348456442944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barChart>
        <c:barDir val="bar"/>
        <c:grouping val="clustered"/>
        <c:varyColors val="0"/>
        <c:ser>
          <c:idx val="0"/>
          <c:order val="0"/>
          <c:tx>
            <c:strRef>
              <c:f>Лист1!$B$1</c:f>
              <c:strCache>
                <c:ptCount val="1"/>
                <c:pt idx="0">
                  <c:v>Закон кровообращения</c:v>
                </c:pt>
              </c:strCache>
            </c:strRef>
          </c:tx>
          <c:spPr>
            <a:solidFill>
              <a:schemeClr val="accent1"/>
            </a:solidFill>
            <a:ln>
              <a:noFill/>
            </a:ln>
            <a:effectLst/>
          </c:spPr>
          <c:invertIfNegative val="0"/>
          <c:cat>
            <c:strRef>
              <c:f>Лист1!$A$2:$A$4</c:f>
              <c:strCache>
                <c:ptCount val="3"/>
                <c:pt idx="0">
                  <c:v>Людовик</c:v>
                </c:pt>
                <c:pt idx="1">
                  <c:v>Гарвей</c:v>
                </c:pt>
                <c:pt idx="2">
                  <c:v>Лоуэром</c:v>
                </c:pt>
              </c:strCache>
            </c:strRef>
          </c:cat>
          <c:val>
            <c:numRef>
              <c:f>Лист1!$B$2:$B$4</c:f>
              <c:numCache>
                <c:formatCode>General</c:formatCode>
                <c:ptCount val="3"/>
                <c:pt idx="0">
                  <c:v>13</c:v>
                </c:pt>
                <c:pt idx="1">
                  <c:v>2</c:v>
                </c:pt>
                <c:pt idx="2">
                  <c:v>1</c:v>
                </c:pt>
              </c:numCache>
            </c:numRef>
          </c:val>
          <c:extLst>
            <c:ext xmlns:c16="http://schemas.microsoft.com/office/drawing/2014/chart" uri="{C3380CC4-5D6E-409C-BE32-E72D297353CC}">
              <c16:uniqueId val="{00000000-E60B-4AF2-859E-50E6504C1C8E}"/>
            </c:ext>
          </c:extLst>
        </c:ser>
        <c:dLbls>
          <c:showLegendKey val="0"/>
          <c:showVal val="0"/>
          <c:showCatName val="0"/>
          <c:showSerName val="0"/>
          <c:showPercent val="0"/>
          <c:showBubbleSize val="0"/>
        </c:dLbls>
        <c:gapWidth val="182"/>
        <c:axId val="688020544"/>
        <c:axId val="688022624"/>
      </c:barChart>
      <c:catAx>
        <c:axId val="6880205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crossAx val="688022624"/>
        <c:crosses val="autoZero"/>
        <c:auto val="1"/>
        <c:lblAlgn val="ctr"/>
        <c:lblOffset val="100"/>
        <c:noMultiLvlLbl val="0"/>
      </c:catAx>
      <c:valAx>
        <c:axId val="6880226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88020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doughnutChart>
        <c:varyColors val="1"/>
        <c:ser>
          <c:idx val="0"/>
          <c:order val="0"/>
          <c:tx>
            <c:strRef>
              <c:f>Лист1!$B$1</c:f>
              <c:strCache>
                <c:ptCount val="1"/>
                <c:pt idx="0">
                  <c:v>Интервал между кроводачами</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DAC-4691-884F-7F4038BA8D7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DAC-4691-884F-7F4038BA8D7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DAC-4691-884F-7F4038BA8D75}"/>
              </c:ext>
            </c:extLst>
          </c:dPt>
          <c:cat>
            <c:numRef>
              <c:f>Лист1!$A$2:$A$4</c:f>
              <c:numCache>
                <c:formatCode>General</c:formatCode>
                <c:ptCount val="3"/>
                <c:pt idx="0">
                  <c:v>90</c:v>
                </c:pt>
                <c:pt idx="1">
                  <c:v>60</c:v>
                </c:pt>
                <c:pt idx="2">
                  <c:v>30</c:v>
                </c:pt>
              </c:numCache>
            </c:numRef>
          </c:cat>
          <c:val>
            <c:numRef>
              <c:f>Лист1!$B$2:$B$4</c:f>
              <c:numCache>
                <c:formatCode>General</c:formatCode>
                <c:ptCount val="3"/>
                <c:pt idx="0">
                  <c:v>12</c:v>
                </c:pt>
                <c:pt idx="1">
                  <c:v>2</c:v>
                </c:pt>
                <c:pt idx="2">
                  <c:v>2</c:v>
                </c:pt>
              </c:numCache>
            </c:numRef>
          </c:val>
          <c:extLst>
            <c:ext xmlns:c16="http://schemas.microsoft.com/office/drawing/2014/chart" uri="{C3380CC4-5D6E-409C-BE32-E72D297353CC}">
              <c16:uniqueId val="{00000000-1379-4121-83BD-5DC7B377F2E1}"/>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95000"/>
                    <a:lumOff val="5000"/>
                  </a:schemeClr>
                </a:solidFill>
                <a:latin typeface="+mn-lt"/>
                <a:ea typeface="+mn-ea"/>
                <a:cs typeface="+mn-cs"/>
              </a:defRPr>
            </a:pPr>
            <a:r>
              <a:rPr lang="ru-RU" sz="1200" b="1">
                <a:solidFill>
                  <a:schemeClr val="tx1">
                    <a:lumMod val="95000"/>
                    <a:lumOff val="5000"/>
                  </a:schemeClr>
                </a:solidFill>
                <a:effectLst/>
                <a:latin typeface="Times New Roman" panose="02020603050405020304" pitchFamily="18" charset="0"/>
                <a:cs typeface="Times New Roman" panose="02020603050405020304" pitchFamily="18" charset="0"/>
              </a:rPr>
              <a:t>«Какие льготы предусмотрены для почетного донора?»</a:t>
            </a:r>
            <a:endParaRPr lang="ru-RU" sz="1200">
              <a:solidFill>
                <a:schemeClr val="tx1">
                  <a:lumMod val="95000"/>
                  <a:lumOff val="5000"/>
                </a:schemeClr>
              </a:solidFill>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95000"/>
                  <a:lumOff val="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Лист1!$B$1</c:f>
              <c:strCache>
                <c:ptCount val="1"/>
                <c:pt idx="0">
                  <c:v>А</c:v>
                </c:pt>
              </c:strCache>
            </c:strRef>
          </c:tx>
          <c:spPr>
            <a:solidFill>
              <a:schemeClr val="accent1"/>
            </a:solidFill>
            <a:ln>
              <a:noFill/>
            </a:ln>
            <a:effectLst/>
            <a:sp3d/>
          </c:spPr>
          <c:invertIfNegative val="0"/>
          <c:cat>
            <c:strRef>
              <c:f>Лист1!$A$2</c:f>
              <c:strCache>
                <c:ptCount val="1"/>
                <c:pt idx="0">
                  <c:v>Льготы</c:v>
                </c:pt>
              </c:strCache>
            </c:strRef>
          </c:cat>
          <c:val>
            <c:numRef>
              <c:f>Лист1!$B$2</c:f>
              <c:numCache>
                <c:formatCode>General</c:formatCode>
                <c:ptCount val="1"/>
                <c:pt idx="0">
                  <c:v>5</c:v>
                </c:pt>
              </c:numCache>
            </c:numRef>
          </c:val>
          <c:extLst>
            <c:ext xmlns:c16="http://schemas.microsoft.com/office/drawing/2014/chart" uri="{C3380CC4-5D6E-409C-BE32-E72D297353CC}">
              <c16:uniqueId val="{00000000-000D-40FE-84E1-2A145A6A9215}"/>
            </c:ext>
          </c:extLst>
        </c:ser>
        <c:ser>
          <c:idx val="1"/>
          <c:order val="1"/>
          <c:tx>
            <c:strRef>
              <c:f>Лист1!$C$1</c:f>
              <c:strCache>
                <c:ptCount val="1"/>
                <c:pt idx="0">
                  <c:v>Б</c:v>
                </c:pt>
              </c:strCache>
            </c:strRef>
          </c:tx>
          <c:spPr>
            <a:solidFill>
              <a:schemeClr val="accent2"/>
            </a:solidFill>
            <a:ln>
              <a:noFill/>
            </a:ln>
            <a:effectLst/>
            <a:sp3d/>
          </c:spPr>
          <c:invertIfNegative val="0"/>
          <c:cat>
            <c:strRef>
              <c:f>Лист1!$A$2</c:f>
              <c:strCache>
                <c:ptCount val="1"/>
                <c:pt idx="0">
                  <c:v>Льготы</c:v>
                </c:pt>
              </c:strCache>
            </c:strRef>
          </c:cat>
          <c:val>
            <c:numRef>
              <c:f>Лист1!$C$2</c:f>
              <c:numCache>
                <c:formatCode>General</c:formatCode>
                <c:ptCount val="1"/>
                <c:pt idx="0">
                  <c:v>4</c:v>
                </c:pt>
              </c:numCache>
            </c:numRef>
          </c:val>
          <c:extLst>
            <c:ext xmlns:c16="http://schemas.microsoft.com/office/drawing/2014/chart" uri="{C3380CC4-5D6E-409C-BE32-E72D297353CC}">
              <c16:uniqueId val="{00000001-000D-40FE-84E1-2A145A6A9215}"/>
            </c:ext>
          </c:extLst>
        </c:ser>
        <c:ser>
          <c:idx val="2"/>
          <c:order val="2"/>
          <c:tx>
            <c:strRef>
              <c:f>Лист1!$D$1</c:f>
              <c:strCache>
                <c:ptCount val="1"/>
                <c:pt idx="0">
                  <c:v>В</c:v>
                </c:pt>
              </c:strCache>
            </c:strRef>
          </c:tx>
          <c:spPr>
            <a:solidFill>
              <a:schemeClr val="accent3"/>
            </a:solidFill>
            <a:ln>
              <a:noFill/>
            </a:ln>
            <a:effectLst/>
            <a:sp3d/>
          </c:spPr>
          <c:invertIfNegative val="0"/>
          <c:cat>
            <c:strRef>
              <c:f>Лист1!$A$2</c:f>
              <c:strCache>
                <c:ptCount val="1"/>
                <c:pt idx="0">
                  <c:v>Льготы</c:v>
                </c:pt>
              </c:strCache>
            </c:strRef>
          </c:cat>
          <c:val>
            <c:numRef>
              <c:f>Лист1!$D$2</c:f>
              <c:numCache>
                <c:formatCode>General</c:formatCode>
                <c:ptCount val="1"/>
                <c:pt idx="0">
                  <c:v>3</c:v>
                </c:pt>
              </c:numCache>
            </c:numRef>
          </c:val>
          <c:extLst>
            <c:ext xmlns:c16="http://schemas.microsoft.com/office/drawing/2014/chart" uri="{C3380CC4-5D6E-409C-BE32-E72D297353CC}">
              <c16:uniqueId val="{00000002-000D-40FE-84E1-2A145A6A9215}"/>
            </c:ext>
          </c:extLst>
        </c:ser>
        <c:ser>
          <c:idx val="3"/>
          <c:order val="3"/>
          <c:tx>
            <c:strRef>
              <c:f>Лист1!$E$1</c:f>
              <c:strCache>
                <c:ptCount val="1"/>
                <c:pt idx="0">
                  <c:v>Г</c:v>
                </c:pt>
              </c:strCache>
            </c:strRef>
          </c:tx>
          <c:spPr>
            <a:solidFill>
              <a:schemeClr val="accent4"/>
            </a:solidFill>
            <a:ln>
              <a:noFill/>
            </a:ln>
            <a:effectLst/>
            <a:sp3d/>
          </c:spPr>
          <c:invertIfNegative val="0"/>
          <c:cat>
            <c:strRef>
              <c:f>Лист1!$A$2</c:f>
              <c:strCache>
                <c:ptCount val="1"/>
                <c:pt idx="0">
                  <c:v>Льготы</c:v>
                </c:pt>
              </c:strCache>
            </c:strRef>
          </c:cat>
          <c:val>
            <c:numRef>
              <c:f>Лист1!$E$2</c:f>
              <c:numCache>
                <c:formatCode>General</c:formatCode>
                <c:ptCount val="1"/>
                <c:pt idx="0">
                  <c:v>4</c:v>
                </c:pt>
              </c:numCache>
            </c:numRef>
          </c:val>
          <c:extLst>
            <c:ext xmlns:c16="http://schemas.microsoft.com/office/drawing/2014/chart" uri="{C3380CC4-5D6E-409C-BE32-E72D297353CC}">
              <c16:uniqueId val="{00000004-000D-40FE-84E1-2A145A6A9215}"/>
            </c:ext>
          </c:extLst>
        </c:ser>
        <c:dLbls>
          <c:showLegendKey val="0"/>
          <c:showVal val="0"/>
          <c:showCatName val="0"/>
          <c:showSerName val="0"/>
          <c:showPercent val="0"/>
          <c:showBubbleSize val="0"/>
        </c:dLbls>
        <c:gapWidth val="150"/>
        <c:shape val="box"/>
        <c:axId val="792697568"/>
        <c:axId val="792704640"/>
        <c:axId val="0"/>
      </c:bar3DChart>
      <c:catAx>
        <c:axId val="7926975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92704640"/>
        <c:crosses val="autoZero"/>
        <c:auto val="1"/>
        <c:lblAlgn val="ctr"/>
        <c:lblOffset val="100"/>
        <c:noMultiLvlLbl val="0"/>
      </c:catAx>
      <c:valAx>
        <c:axId val="792704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792697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Заинтересованность</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0E3-45CA-BDB5-E0959C399B2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0E3-45CA-BDB5-E0959C399B25}"/>
              </c:ext>
            </c:extLst>
          </c:dPt>
          <c:cat>
            <c:strRef>
              <c:f>Лист1!$A$2:$A$3</c:f>
              <c:strCache>
                <c:ptCount val="2"/>
                <c:pt idx="0">
                  <c:v>да</c:v>
                </c:pt>
                <c:pt idx="1">
                  <c:v>нет</c:v>
                </c:pt>
              </c:strCache>
            </c:strRef>
          </c:cat>
          <c:val>
            <c:numRef>
              <c:f>Лист1!$B$2:$B$3</c:f>
              <c:numCache>
                <c:formatCode>General</c:formatCode>
                <c:ptCount val="2"/>
                <c:pt idx="0">
                  <c:v>15</c:v>
                </c:pt>
                <c:pt idx="1">
                  <c:v>1</c:v>
                </c:pt>
              </c:numCache>
            </c:numRef>
          </c:val>
          <c:extLst>
            <c:ext xmlns:c16="http://schemas.microsoft.com/office/drawing/2014/chart" uri="{C3380CC4-5D6E-409C-BE32-E72D297353CC}">
              <c16:uniqueId val="{00000000-485E-46D4-BCF5-13A5F2426694}"/>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Было</c:v>
                </c:pt>
              </c:strCache>
            </c:strRef>
          </c:tx>
          <c:spPr>
            <a:solidFill>
              <a:schemeClr val="accent1"/>
            </a:solidFill>
            <a:ln>
              <a:noFill/>
            </a:ln>
            <a:effectLst/>
          </c:spPr>
          <c:invertIfNegative val="0"/>
          <c:cat>
            <c:strRef>
              <c:f>Лист1!$A$2</c:f>
              <c:strCache>
                <c:ptCount val="1"/>
                <c:pt idx="0">
                  <c:v>Резулаты анкетирования</c:v>
                </c:pt>
              </c:strCache>
            </c:strRef>
          </c:cat>
          <c:val>
            <c:numRef>
              <c:f>Лист1!$B$2</c:f>
              <c:numCache>
                <c:formatCode>General</c:formatCode>
                <c:ptCount val="1"/>
                <c:pt idx="0">
                  <c:v>60</c:v>
                </c:pt>
              </c:numCache>
            </c:numRef>
          </c:val>
          <c:extLst>
            <c:ext xmlns:c16="http://schemas.microsoft.com/office/drawing/2014/chart" uri="{C3380CC4-5D6E-409C-BE32-E72D297353CC}">
              <c16:uniqueId val="{00000000-7FC1-414F-AB87-E1B2961766C7}"/>
            </c:ext>
          </c:extLst>
        </c:ser>
        <c:ser>
          <c:idx val="1"/>
          <c:order val="1"/>
          <c:tx>
            <c:strRef>
              <c:f>Лист1!$C$1</c:f>
              <c:strCache>
                <c:ptCount val="1"/>
                <c:pt idx="0">
                  <c:v>Стало </c:v>
                </c:pt>
              </c:strCache>
            </c:strRef>
          </c:tx>
          <c:spPr>
            <a:solidFill>
              <a:schemeClr val="accent2"/>
            </a:solidFill>
            <a:ln>
              <a:noFill/>
            </a:ln>
            <a:effectLst/>
          </c:spPr>
          <c:invertIfNegative val="0"/>
          <c:cat>
            <c:strRef>
              <c:f>Лист1!$A$2</c:f>
              <c:strCache>
                <c:ptCount val="1"/>
                <c:pt idx="0">
                  <c:v>Резулаты анкетирования</c:v>
                </c:pt>
              </c:strCache>
            </c:strRef>
          </c:cat>
          <c:val>
            <c:numRef>
              <c:f>Лист1!$C$2</c:f>
              <c:numCache>
                <c:formatCode>General</c:formatCode>
                <c:ptCount val="1"/>
                <c:pt idx="0">
                  <c:v>100</c:v>
                </c:pt>
              </c:numCache>
            </c:numRef>
          </c:val>
          <c:extLst>
            <c:ext xmlns:c16="http://schemas.microsoft.com/office/drawing/2014/chart" uri="{C3380CC4-5D6E-409C-BE32-E72D297353CC}">
              <c16:uniqueId val="{00000001-7FC1-414F-AB87-E1B2961766C7}"/>
            </c:ext>
          </c:extLst>
        </c:ser>
        <c:dLbls>
          <c:showLegendKey val="0"/>
          <c:showVal val="0"/>
          <c:showCatName val="0"/>
          <c:showSerName val="0"/>
          <c:showPercent val="0"/>
          <c:showBubbleSize val="0"/>
        </c:dLbls>
        <c:gapWidth val="219"/>
        <c:overlap val="-27"/>
        <c:axId val="560475360"/>
        <c:axId val="560479104"/>
      </c:barChart>
      <c:catAx>
        <c:axId val="560475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crossAx val="560479104"/>
        <c:crosses val="autoZero"/>
        <c:auto val="1"/>
        <c:lblAlgn val="ctr"/>
        <c:lblOffset val="100"/>
        <c:noMultiLvlLbl val="0"/>
      </c:catAx>
      <c:valAx>
        <c:axId val="560479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crossAx val="5604753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chemeClr val="tx1">
              <a:lumMod val="95000"/>
              <a:lumOff val="5000"/>
            </a:schemeClr>
          </a:solidFill>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C3E37D-9C82-492D-8A9B-1B26783AF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40</Pages>
  <Words>8719</Words>
  <Characters>49702</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iPopkorn</dc:creator>
  <cp:lastModifiedBy>win10</cp:lastModifiedBy>
  <cp:revision>8</cp:revision>
  <cp:lastPrinted>2025-09-24T15:04:00Z</cp:lastPrinted>
  <dcterms:created xsi:type="dcterms:W3CDTF">2025-05-10T16:31:00Z</dcterms:created>
  <dcterms:modified xsi:type="dcterms:W3CDTF">2025-09-24T15:05:00Z</dcterms:modified>
</cp:coreProperties>
</file>