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EB02A" w14:textId="73F1114E" w:rsidR="00993F50" w:rsidRPr="00532A4E" w:rsidRDefault="00532A4E" w:rsidP="00532A4E">
      <w:pPr>
        <w:shd w:val="clear" w:color="auto" w:fill="FFFFFF"/>
        <w:jc w:val="center"/>
        <w:rPr>
          <w:rFonts w:ascii="Times New Roman" w:eastAsia="Times New Roman" w:hAnsi="Times New Roman" w:cs="Times New Roman"/>
          <w:b/>
          <w:color w:val="000000"/>
          <w:sz w:val="28"/>
          <w:szCs w:val="28"/>
          <w:lang w:eastAsia="ru-RU"/>
        </w:rPr>
      </w:pPr>
      <w:r w:rsidRPr="00532A4E">
        <w:rPr>
          <w:rFonts w:ascii="Times New Roman" w:hAnsi="Times New Roman" w:cs="Times New Roman"/>
          <w:b/>
          <w:sz w:val="28"/>
          <w:szCs w:val="28"/>
        </w:rPr>
        <w:t>Практика организации инклюзивного образования в ДОУ: первые шаги</w:t>
      </w:r>
      <w:r w:rsidRPr="00532A4E">
        <w:rPr>
          <w:rFonts w:ascii="Times New Roman" w:eastAsia="Times New Roman" w:hAnsi="Times New Roman" w:cs="Times New Roman"/>
          <w:b/>
          <w:color w:val="000000"/>
          <w:sz w:val="28"/>
          <w:szCs w:val="28"/>
          <w:lang w:eastAsia="ru-RU"/>
        </w:rPr>
        <w:t xml:space="preserve"> </w:t>
      </w:r>
    </w:p>
    <w:p w14:paraId="5BE9086F" w14:textId="280860C2" w:rsidR="00161276" w:rsidRPr="00532A4E" w:rsidRDefault="00532A4E" w:rsidP="0037769D">
      <w:pPr>
        <w:shd w:val="clear" w:color="auto" w:fill="FFFFFF"/>
        <w:ind w:firstLine="720"/>
        <w:jc w:val="center"/>
        <w:rPr>
          <w:rFonts w:ascii="Times New Roman" w:eastAsia="Times New Roman" w:hAnsi="Times New Roman" w:cs="Times New Roman"/>
          <w:bCs/>
          <w:i/>
          <w:color w:val="000000"/>
          <w:sz w:val="28"/>
          <w:szCs w:val="28"/>
          <w:lang w:eastAsia="ru-RU"/>
        </w:rPr>
      </w:pPr>
      <w:proofErr w:type="spellStart"/>
      <w:r w:rsidRPr="00532A4E">
        <w:rPr>
          <w:rFonts w:ascii="Times New Roman" w:eastAsia="Times New Roman" w:hAnsi="Times New Roman" w:cs="Times New Roman"/>
          <w:bCs/>
          <w:i/>
          <w:color w:val="000000"/>
          <w:sz w:val="28"/>
          <w:szCs w:val="28"/>
          <w:lang w:eastAsia="ru-RU"/>
        </w:rPr>
        <w:t>Дремлюженко</w:t>
      </w:r>
      <w:proofErr w:type="spellEnd"/>
      <w:r w:rsidRPr="00532A4E">
        <w:rPr>
          <w:rFonts w:ascii="Times New Roman" w:eastAsia="Times New Roman" w:hAnsi="Times New Roman" w:cs="Times New Roman"/>
          <w:bCs/>
          <w:i/>
          <w:color w:val="000000"/>
          <w:sz w:val="28"/>
          <w:szCs w:val="28"/>
          <w:lang w:eastAsia="ru-RU"/>
        </w:rPr>
        <w:t xml:space="preserve"> Ольга Геннадьевна</w:t>
      </w:r>
      <w:r w:rsidR="00161276" w:rsidRPr="00532A4E">
        <w:rPr>
          <w:rFonts w:ascii="Times New Roman" w:eastAsia="Times New Roman" w:hAnsi="Times New Roman" w:cs="Times New Roman"/>
          <w:bCs/>
          <w:i/>
          <w:color w:val="000000"/>
          <w:sz w:val="28"/>
          <w:szCs w:val="28"/>
          <w:lang w:eastAsia="ru-RU"/>
        </w:rPr>
        <w:t xml:space="preserve">, </w:t>
      </w:r>
      <w:r w:rsidRPr="00532A4E">
        <w:rPr>
          <w:rFonts w:ascii="Times New Roman" w:eastAsia="Times New Roman" w:hAnsi="Times New Roman" w:cs="Times New Roman"/>
          <w:bCs/>
          <w:i/>
          <w:color w:val="000000"/>
          <w:sz w:val="28"/>
          <w:szCs w:val="28"/>
          <w:lang w:eastAsia="ru-RU"/>
        </w:rPr>
        <w:t xml:space="preserve">заведующий </w:t>
      </w:r>
      <w:r w:rsidR="00161276" w:rsidRPr="00532A4E">
        <w:rPr>
          <w:rFonts w:ascii="Times New Roman" w:eastAsia="Times New Roman" w:hAnsi="Times New Roman" w:cs="Times New Roman"/>
          <w:bCs/>
          <w:i/>
          <w:color w:val="000000"/>
          <w:sz w:val="28"/>
          <w:szCs w:val="28"/>
          <w:lang w:eastAsia="ru-RU"/>
        </w:rPr>
        <w:t>МАДОУ №23</w:t>
      </w:r>
    </w:p>
    <w:p w14:paraId="6474BA08" w14:textId="04AAA4CE" w:rsidR="00532A4E" w:rsidRPr="00532A4E" w:rsidRDefault="00532A4E" w:rsidP="0037769D">
      <w:pPr>
        <w:shd w:val="clear" w:color="auto" w:fill="FFFFFF"/>
        <w:ind w:firstLine="720"/>
        <w:jc w:val="center"/>
        <w:rPr>
          <w:rFonts w:ascii="Times New Roman" w:eastAsia="Times New Roman" w:hAnsi="Times New Roman" w:cs="Times New Roman"/>
          <w:bCs/>
          <w:i/>
          <w:color w:val="000000"/>
          <w:sz w:val="28"/>
          <w:szCs w:val="28"/>
          <w:lang w:eastAsia="ru-RU"/>
        </w:rPr>
      </w:pPr>
      <w:bookmarkStart w:id="0" w:name="_Hlk145927324"/>
      <w:r w:rsidRPr="00532A4E">
        <w:rPr>
          <w:rFonts w:ascii="Times New Roman" w:eastAsia="Times New Roman" w:hAnsi="Times New Roman" w:cs="Times New Roman"/>
          <w:bCs/>
          <w:i/>
          <w:color w:val="000000"/>
          <w:sz w:val="28"/>
          <w:szCs w:val="28"/>
          <w:lang w:eastAsia="ru-RU"/>
        </w:rPr>
        <w:t xml:space="preserve">Захарова </w:t>
      </w:r>
      <w:proofErr w:type="spellStart"/>
      <w:r w:rsidRPr="00532A4E">
        <w:rPr>
          <w:rFonts w:ascii="Times New Roman" w:eastAsia="Times New Roman" w:hAnsi="Times New Roman" w:cs="Times New Roman"/>
          <w:bCs/>
          <w:i/>
          <w:color w:val="000000"/>
          <w:sz w:val="28"/>
          <w:szCs w:val="28"/>
          <w:lang w:eastAsia="ru-RU"/>
        </w:rPr>
        <w:t>Анаит</w:t>
      </w:r>
      <w:proofErr w:type="spellEnd"/>
      <w:r w:rsidRPr="00532A4E">
        <w:rPr>
          <w:rFonts w:ascii="Times New Roman" w:eastAsia="Times New Roman" w:hAnsi="Times New Roman" w:cs="Times New Roman"/>
          <w:bCs/>
          <w:i/>
          <w:color w:val="000000"/>
          <w:sz w:val="28"/>
          <w:szCs w:val="28"/>
          <w:lang w:eastAsia="ru-RU"/>
        </w:rPr>
        <w:t xml:space="preserve"> </w:t>
      </w:r>
      <w:proofErr w:type="spellStart"/>
      <w:r w:rsidRPr="00532A4E">
        <w:rPr>
          <w:rFonts w:ascii="Times New Roman" w:eastAsia="Times New Roman" w:hAnsi="Times New Roman" w:cs="Times New Roman"/>
          <w:bCs/>
          <w:i/>
          <w:color w:val="000000"/>
          <w:sz w:val="28"/>
          <w:szCs w:val="28"/>
          <w:lang w:eastAsia="ru-RU"/>
        </w:rPr>
        <w:t>Самвеловна</w:t>
      </w:r>
      <w:proofErr w:type="spellEnd"/>
      <w:r w:rsidRPr="00532A4E">
        <w:rPr>
          <w:rFonts w:ascii="Times New Roman" w:eastAsia="Times New Roman" w:hAnsi="Times New Roman" w:cs="Times New Roman"/>
          <w:bCs/>
          <w:i/>
          <w:color w:val="000000"/>
          <w:sz w:val="28"/>
          <w:szCs w:val="28"/>
          <w:lang w:eastAsia="ru-RU"/>
        </w:rPr>
        <w:t>, старший воспитатель МАДОУ №23</w:t>
      </w:r>
    </w:p>
    <w:bookmarkEnd w:id="0"/>
    <w:p w14:paraId="15F5679D" w14:textId="77777777" w:rsidR="00993F50" w:rsidRPr="00532A4E" w:rsidRDefault="00993F50" w:rsidP="00EF0CE9">
      <w:pPr>
        <w:shd w:val="clear" w:color="auto" w:fill="FFFFFF"/>
        <w:ind w:firstLine="720"/>
        <w:rPr>
          <w:rFonts w:ascii="Times New Roman" w:eastAsia="Times New Roman" w:hAnsi="Times New Roman" w:cs="Times New Roman"/>
          <w:bCs/>
          <w:color w:val="000000"/>
          <w:sz w:val="28"/>
          <w:szCs w:val="28"/>
          <w:lang w:eastAsia="ru-RU"/>
        </w:rPr>
      </w:pPr>
    </w:p>
    <w:p w14:paraId="3BD27402"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Ни для кого ни секрет, что детей с ОВЗ в нашей стране становится все больше и проблемы с их воспитанием и образованием ложатся не только на плечи родителей, но и на наши с вами плечи. </w:t>
      </w:r>
    </w:p>
    <w:p w14:paraId="13B94F37" w14:textId="77777777" w:rsidR="00532A4E" w:rsidRPr="00532A4E" w:rsidRDefault="00532A4E" w:rsidP="00532A4E">
      <w:pPr>
        <w:pStyle w:val="a5"/>
        <w:numPr>
          <w:ilvl w:val="0"/>
          <w:numId w:val="12"/>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Что такое инклюзивное образование? </w:t>
      </w:r>
    </w:p>
    <w:p w14:paraId="4720A654" w14:textId="77777777" w:rsidR="00532A4E" w:rsidRPr="00532A4E" w:rsidRDefault="00532A4E" w:rsidP="00532A4E">
      <w:pPr>
        <w:pStyle w:val="a5"/>
        <w:numPr>
          <w:ilvl w:val="0"/>
          <w:numId w:val="12"/>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Как построить работу в комбинированной группе? </w:t>
      </w:r>
    </w:p>
    <w:p w14:paraId="4A99CAF1" w14:textId="77777777" w:rsidR="00532A4E" w:rsidRPr="00532A4E" w:rsidRDefault="00532A4E" w:rsidP="00532A4E">
      <w:pPr>
        <w:pStyle w:val="a5"/>
        <w:numPr>
          <w:ilvl w:val="0"/>
          <w:numId w:val="12"/>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Как сделать так, чтобы максимально оказать помощь детям с ОВЗ?</w:t>
      </w:r>
    </w:p>
    <w:p w14:paraId="090B6502" w14:textId="77777777" w:rsidR="00532A4E" w:rsidRPr="00532A4E" w:rsidRDefault="00532A4E" w:rsidP="00532A4E">
      <w:pPr>
        <w:pStyle w:val="a5"/>
        <w:numPr>
          <w:ilvl w:val="0"/>
          <w:numId w:val="12"/>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С какими проблемами предстоит столкнуться образовательной организации при открытии комбинированной группы в общеразвивающем детском саду? …</w:t>
      </w:r>
    </w:p>
    <w:p w14:paraId="152EAEF5" w14:textId="582C1977" w:rsidR="00532A4E" w:rsidRPr="00532A4E" w:rsidRDefault="00532A4E" w:rsidP="00532A4E">
      <w:pPr>
        <w:ind w:firstLine="708"/>
        <w:rPr>
          <w:rFonts w:ascii="Times New Roman" w:eastAsia="Times New Roman" w:hAnsi="Times New Roman" w:cs="Times New Roman"/>
          <w:bCs/>
          <w:color w:val="111111"/>
          <w:sz w:val="28"/>
          <w:szCs w:val="28"/>
          <w:lang w:eastAsia="ru-RU"/>
        </w:rPr>
      </w:pPr>
      <w:r>
        <w:rPr>
          <w:rFonts w:ascii="Times New Roman" w:eastAsia="Times New Roman" w:hAnsi="Times New Roman" w:cs="Times New Roman"/>
          <w:bCs/>
          <w:color w:val="111111"/>
          <w:sz w:val="28"/>
          <w:szCs w:val="28"/>
          <w:lang w:eastAsia="ru-RU"/>
        </w:rPr>
        <w:t>Немного разберемся в этих вопросах.</w:t>
      </w:r>
    </w:p>
    <w:p w14:paraId="3AFAAD71" w14:textId="756E7F40" w:rsidR="00532A4E" w:rsidRPr="00532A4E" w:rsidRDefault="00532A4E" w:rsidP="00532A4E">
      <w:pPr>
        <w:shd w:val="clear" w:color="auto" w:fill="FFFFFF"/>
        <w:ind w:firstLine="708"/>
        <w:rPr>
          <w:rFonts w:ascii="Times New Roman" w:eastAsia="Times New Roman" w:hAnsi="Times New Roman" w:cs="Times New Roman"/>
          <w:bCs/>
          <w:color w:val="000000"/>
          <w:sz w:val="28"/>
          <w:szCs w:val="28"/>
          <w:lang w:eastAsia="ru-RU"/>
        </w:rPr>
      </w:pPr>
      <w:r w:rsidRPr="00532A4E">
        <w:rPr>
          <w:rFonts w:ascii="Times New Roman" w:eastAsia="Times New Roman" w:hAnsi="Times New Roman" w:cs="Times New Roman"/>
          <w:bCs/>
          <w:color w:val="000000"/>
          <w:sz w:val="28"/>
          <w:szCs w:val="28"/>
          <w:lang w:eastAsia="ru-RU"/>
        </w:rPr>
        <w:t>Инклюзивное образование</w:t>
      </w:r>
      <w:r>
        <w:rPr>
          <w:rFonts w:ascii="Times New Roman" w:eastAsia="Times New Roman" w:hAnsi="Times New Roman" w:cs="Times New Roman"/>
          <w:bCs/>
          <w:color w:val="000000"/>
          <w:sz w:val="28"/>
          <w:szCs w:val="28"/>
          <w:lang w:eastAsia="ru-RU"/>
        </w:rPr>
        <w:t xml:space="preserve"> </w:t>
      </w:r>
      <w:r w:rsidRPr="00532A4E">
        <w:rPr>
          <w:rFonts w:ascii="Times New Roman" w:eastAsia="Times New Roman" w:hAnsi="Times New Roman" w:cs="Times New Roman"/>
          <w:bCs/>
          <w:color w:val="000000"/>
          <w:sz w:val="28"/>
          <w:szCs w:val="28"/>
          <w:lang w:eastAsia="ru-RU"/>
        </w:rPr>
        <w:t>(включённое образование) – такая организация процесса обучения, когда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 и обучаются по месту жительства в общеобразовательных организациях, которые оказывают необходимую специальную поддержку детям с учетом их возможностей и особых образовательных потребностей.</w:t>
      </w:r>
    </w:p>
    <w:p w14:paraId="5571EB88" w14:textId="77777777" w:rsidR="00532A4E" w:rsidRPr="00532A4E" w:rsidRDefault="00532A4E" w:rsidP="00532A4E">
      <w:pPr>
        <w:shd w:val="clear" w:color="auto" w:fill="FFFFFF"/>
        <w:ind w:firstLine="708"/>
        <w:rPr>
          <w:rFonts w:ascii="Times New Roman" w:eastAsia="Times New Roman" w:hAnsi="Times New Roman" w:cs="Times New Roman"/>
          <w:bCs/>
          <w:color w:val="000000"/>
          <w:sz w:val="28"/>
          <w:szCs w:val="28"/>
          <w:lang w:eastAsia="ru-RU"/>
        </w:rPr>
      </w:pPr>
      <w:r w:rsidRPr="00532A4E">
        <w:rPr>
          <w:rFonts w:ascii="Times New Roman" w:eastAsia="Times New Roman" w:hAnsi="Times New Roman" w:cs="Times New Roman"/>
          <w:bCs/>
          <w:color w:val="000000"/>
          <w:sz w:val="28"/>
          <w:szCs w:val="28"/>
          <w:lang w:eastAsia="ru-RU"/>
        </w:rPr>
        <w:t xml:space="preserve">Инклюзивное образование направлено на разработку таких педагогических подходов, которые обеспечат гибкость образовательной деятельности для удовлетворения этих различных образовательных потребностей, тем самым повышая эффективность обучения и воспитания. </w:t>
      </w:r>
    </w:p>
    <w:p w14:paraId="0E65A916" w14:textId="77777777" w:rsidR="00532A4E" w:rsidRPr="00532A4E" w:rsidRDefault="00532A4E" w:rsidP="00532A4E">
      <w:pPr>
        <w:shd w:val="clear" w:color="auto" w:fill="FFFFFF"/>
        <w:rPr>
          <w:rFonts w:ascii="Times New Roman" w:eastAsia="Times New Roman" w:hAnsi="Times New Roman" w:cs="Times New Roman"/>
          <w:bCs/>
          <w:color w:val="000000"/>
          <w:sz w:val="28"/>
          <w:szCs w:val="28"/>
          <w:lang w:eastAsia="ru-RU"/>
        </w:rPr>
      </w:pPr>
      <w:r w:rsidRPr="00532A4E">
        <w:rPr>
          <w:rFonts w:ascii="Times New Roman" w:eastAsia="Times New Roman" w:hAnsi="Times New Roman" w:cs="Times New Roman"/>
          <w:bCs/>
          <w:color w:val="000000"/>
          <w:sz w:val="28"/>
          <w:szCs w:val="28"/>
          <w:lang w:eastAsia="ru-RU"/>
        </w:rPr>
        <w:t>Нормативно -правовое обоснование вопроса.</w:t>
      </w:r>
    </w:p>
    <w:p w14:paraId="173CECED"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Во ФГОС ДО говорится о выравнивании стартовых возможностей выпускников дошкольных образовательных учреждений, в том числе и детей с ограниченными возможностями здоровья </w:t>
      </w:r>
      <w:r w:rsidRPr="00532A4E">
        <w:rPr>
          <w:rFonts w:ascii="Times New Roman" w:eastAsia="Times New Roman" w:hAnsi="Times New Roman" w:cs="Times New Roman"/>
          <w:bCs/>
          <w:i/>
          <w:iCs/>
          <w:color w:val="111111"/>
          <w:sz w:val="28"/>
          <w:szCs w:val="28"/>
          <w:lang w:eastAsia="ru-RU"/>
        </w:rPr>
        <w:t>(далее ОВЗ)</w:t>
      </w:r>
      <w:r w:rsidRPr="00532A4E">
        <w:rPr>
          <w:rFonts w:ascii="Times New Roman" w:eastAsia="Times New Roman" w:hAnsi="Times New Roman" w:cs="Times New Roman"/>
          <w:bCs/>
          <w:color w:val="111111"/>
          <w:sz w:val="28"/>
          <w:szCs w:val="28"/>
          <w:lang w:eastAsia="ru-RU"/>
        </w:rPr>
        <w:t>.</w:t>
      </w:r>
    </w:p>
    <w:p w14:paraId="70E7DFD0"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Организация инклюзивного образования строится на </w:t>
      </w:r>
      <w:r w:rsidRPr="00532A4E">
        <w:rPr>
          <w:rFonts w:ascii="Times New Roman" w:eastAsia="Times New Roman" w:hAnsi="Times New Roman" w:cs="Times New Roman"/>
          <w:bCs/>
          <w:color w:val="111111"/>
          <w:sz w:val="28"/>
          <w:szCs w:val="28"/>
          <w:u w:val="single"/>
          <w:lang w:eastAsia="ru-RU"/>
        </w:rPr>
        <w:t>принципах</w:t>
      </w:r>
      <w:r w:rsidRPr="00532A4E">
        <w:rPr>
          <w:rFonts w:ascii="Times New Roman" w:eastAsia="Times New Roman" w:hAnsi="Times New Roman" w:cs="Times New Roman"/>
          <w:bCs/>
          <w:color w:val="111111"/>
          <w:sz w:val="28"/>
          <w:szCs w:val="28"/>
          <w:lang w:eastAsia="ru-RU"/>
        </w:rPr>
        <w:t>:</w:t>
      </w:r>
    </w:p>
    <w:p w14:paraId="0A822614"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lastRenderedPageBreak/>
        <w:t>Принцип индивидуального подхода предполагает выбор форм, методов и средств обучения и воспитания с учетом индивидуальных образовательных потребностей каждого из детей группы. Индивидуальные программы развития ребенка построены на диагностике функционального состояния ребенка и предполагают выработку индивидуальной стратегии развития конкретного ребенка. Индивидуальный подход предполагает не только внешнее внимание к нуждам ребенка, но предоставляет самому ребенку возможности реализовывать свою индивидуальность.</w:t>
      </w:r>
    </w:p>
    <w:p w14:paraId="3DFB75F4"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Принцип поддержки самостоятельной активности ребенка. Важным условием успешности инклюзивного образования является обеспечение условий для самостоятельной активности ребенка. Реализация этого принципа решает задачу формирования социально активной личности, которая является субъектом своего развития и социально значимой деятельности. Когда активность находится целиком на стороне взрослых, которые заботятся о ребенке, ребенок ожидает внешней инициативы, сам оставаясь пассивным. То же может произойти с родителями детей с ОВЗ. Родители могут ожидать помощи или активно добиваться льгот от государства, игнорируя собственные возможности для участия в социальной жизни.</w:t>
      </w:r>
    </w:p>
    <w:p w14:paraId="72E8DD51"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Принцип активного включения в образовательный процесс всех его участников предполагает создание условий для понимания и принятия друг друга с целью достижения плодотворного взаимодействия на гуманистической основе. Инклюзия – это активное включение детей, родителей и специалистов в области образования в совместную </w:t>
      </w:r>
      <w:r w:rsidRPr="00532A4E">
        <w:rPr>
          <w:rFonts w:ascii="Times New Roman" w:eastAsia="Times New Roman" w:hAnsi="Times New Roman" w:cs="Times New Roman"/>
          <w:bCs/>
          <w:color w:val="111111"/>
          <w:sz w:val="28"/>
          <w:szCs w:val="28"/>
          <w:u w:val="single"/>
          <w:lang w:eastAsia="ru-RU"/>
        </w:rPr>
        <w:t>деятельность</w:t>
      </w:r>
      <w:r w:rsidRPr="00532A4E">
        <w:rPr>
          <w:rFonts w:ascii="Times New Roman" w:eastAsia="Times New Roman" w:hAnsi="Times New Roman" w:cs="Times New Roman"/>
          <w:bCs/>
          <w:color w:val="111111"/>
          <w:sz w:val="28"/>
          <w:szCs w:val="28"/>
          <w:lang w:eastAsia="ru-RU"/>
        </w:rPr>
        <w:t>: совместное планирование, проведение общих мероприятий, семинаров, праздников для создания инклюзивного сообщества как модели реального социума.</w:t>
      </w:r>
    </w:p>
    <w:p w14:paraId="6A7F57CC"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Принцип междисциплинарного подхода. Разнообразие индивидуальных характеристик детей требует комплексного, междисциплинарного подхода к определению и разработке методов и средств воспитания и обучения. Специалисты (воспитатель, психолог, учитель-логопед, учитель-дефектолог, при участии старшего воспитателя, работающие в группе, регулярно проводят </w:t>
      </w:r>
      <w:r w:rsidRPr="00532A4E">
        <w:rPr>
          <w:rFonts w:ascii="Times New Roman" w:eastAsia="Times New Roman" w:hAnsi="Times New Roman" w:cs="Times New Roman"/>
          <w:bCs/>
          <w:color w:val="111111"/>
          <w:sz w:val="28"/>
          <w:szCs w:val="28"/>
          <w:lang w:eastAsia="ru-RU"/>
        </w:rPr>
        <w:lastRenderedPageBreak/>
        <w:t>диагностику детей и в процессе обсуждения составляют образовательный план действий, направленный как на конкретного ребенка, так и на группу в целом.</w:t>
      </w:r>
    </w:p>
    <w:p w14:paraId="32581230"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Принцип вариативности в организации процессов обучения и воспитания. Включение в инклюзивную группу детей с различными особенностями в развитии предполагает наличие вариативной развивающей среды, т. е. необходимых развивающих и дидактических пособий, средств обучения, безбарьерной среды, вариативной методической базы обучения и воспитания и способность использования педагогом разнообразных методов и средств работы, как по общей, так и специальной педагогики.</w:t>
      </w:r>
    </w:p>
    <w:p w14:paraId="77BE968C"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Принцип партнерского взаимодействия с семьей. Усилия педагогов будут эффективными, только если они поддержаны родителями, понятны им и соответствуют потребностям семьи. Задача специалиста – установить доверительные партнерские отношения с родителями или близкими ребенка, внимательно относиться к запросу родителей, к тому, что, на их взгляд, важно и нужно в данный момент для их ребенка, договориться о совместных действиях, направленных на поддержку ребенка.</w:t>
      </w:r>
    </w:p>
    <w:p w14:paraId="245334D7"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Задачами ФГОС ДО в отношении детей с ОВЗ можно считать:</w:t>
      </w:r>
    </w:p>
    <w:p w14:paraId="271ED14E" w14:textId="77777777" w:rsidR="00532A4E" w:rsidRPr="00532A4E" w:rsidRDefault="00532A4E" w:rsidP="00532A4E">
      <w:pPr>
        <w:pStyle w:val="a5"/>
        <w:numPr>
          <w:ilvl w:val="0"/>
          <w:numId w:val="21"/>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охрану и укрепление физического и психического здоровья детей </w:t>
      </w:r>
      <w:r w:rsidRPr="00532A4E">
        <w:rPr>
          <w:rFonts w:ascii="Times New Roman" w:eastAsia="Times New Roman" w:hAnsi="Times New Roman" w:cs="Times New Roman"/>
          <w:bCs/>
          <w:i/>
          <w:iCs/>
          <w:color w:val="111111"/>
          <w:sz w:val="28"/>
          <w:szCs w:val="28"/>
          <w:lang w:eastAsia="ru-RU"/>
        </w:rPr>
        <w:t>(в том числе эмоционального благополучия)</w:t>
      </w:r>
      <w:r w:rsidRPr="00532A4E">
        <w:rPr>
          <w:rFonts w:ascii="Times New Roman" w:eastAsia="Times New Roman" w:hAnsi="Times New Roman" w:cs="Times New Roman"/>
          <w:bCs/>
          <w:color w:val="111111"/>
          <w:sz w:val="28"/>
          <w:szCs w:val="28"/>
          <w:lang w:eastAsia="ru-RU"/>
        </w:rPr>
        <w:t>;</w:t>
      </w:r>
    </w:p>
    <w:p w14:paraId="645075D3" w14:textId="77777777" w:rsidR="00532A4E" w:rsidRPr="00532A4E" w:rsidRDefault="00532A4E" w:rsidP="00532A4E">
      <w:pPr>
        <w:pStyle w:val="a5"/>
        <w:numPr>
          <w:ilvl w:val="0"/>
          <w:numId w:val="21"/>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обеспечения равных возможностей для полноценного развития каждого ребенка в период дошкольного детства независимо от психофизиологических и других особенностей </w:t>
      </w:r>
      <w:r w:rsidRPr="00532A4E">
        <w:rPr>
          <w:rFonts w:ascii="Times New Roman" w:eastAsia="Times New Roman" w:hAnsi="Times New Roman" w:cs="Times New Roman"/>
          <w:bCs/>
          <w:i/>
          <w:iCs/>
          <w:color w:val="111111"/>
          <w:sz w:val="28"/>
          <w:szCs w:val="28"/>
          <w:lang w:eastAsia="ru-RU"/>
        </w:rPr>
        <w:t>(в том числе ограниченных возможностей здоровья)</w:t>
      </w:r>
      <w:r w:rsidRPr="00532A4E">
        <w:rPr>
          <w:rFonts w:ascii="Times New Roman" w:eastAsia="Times New Roman" w:hAnsi="Times New Roman" w:cs="Times New Roman"/>
          <w:bCs/>
          <w:color w:val="111111"/>
          <w:sz w:val="28"/>
          <w:szCs w:val="28"/>
          <w:lang w:eastAsia="ru-RU"/>
        </w:rPr>
        <w:t>;</w:t>
      </w:r>
    </w:p>
    <w:p w14:paraId="7DC50D58" w14:textId="77777777" w:rsidR="00532A4E" w:rsidRPr="00532A4E" w:rsidRDefault="00532A4E" w:rsidP="00532A4E">
      <w:pPr>
        <w:pStyle w:val="a5"/>
        <w:numPr>
          <w:ilvl w:val="0"/>
          <w:numId w:val="21"/>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14:paraId="0B9DE62D" w14:textId="77777777" w:rsidR="00532A4E" w:rsidRPr="00532A4E" w:rsidRDefault="00532A4E" w:rsidP="00532A4E">
      <w:pPr>
        <w:pStyle w:val="a5"/>
        <w:numPr>
          <w:ilvl w:val="0"/>
          <w:numId w:val="21"/>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14:paraId="439413E7" w14:textId="77777777" w:rsidR="00532A4E" w:rsidRPr="00532A4E" w:rsidRDefault="00532A4E" w:rsidP="00532A4E">
      <w:pPr>
        <w:pStyle w:val="a5"/>
        <w:numPr>
          <w:ilvl w:val="0"/>
          <w:numId w:val="21"/>
        </w:numPr>
        <w:ind w:left="0" w:hanging="425"/>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lastRenderedPageBreak/>
        <w:t>формирования социокультурной среды, соответствующей возрастным, индивидуальным, психологическим и физиологическим особенностям детей.</w:t>
      </w:r>
    </w:p>
    <w:p w14:paraId="180B0B3E"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Совместное обучение дошкольников с разными стартовыми возможностями допустимо, если в образовательном учреждении созданы специальные условия для воспитания и обучения.</w:t>
      </w:r>
    </w:p>
    <w:p w14:paraId="7ABB090F"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Под специальными условиями понимаются:</w:t>
      </w:r>
    </w:p>
    <w:p w14:paraId="745785D9" w14:textId="77777777" w:rsidR="00532A4E" w:rsidRPr="00532A4E" w:rsidRDefault="00532A4E" w:rsidP="008A1016">
      <w:pPr>
        <w:numPr>
          <w:ilvl w:val="0"/>
          <w:numId w:val="20"/>
        </w:numPr>
        <w:ind w:left="426" w:hanging="426"/>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наличие кадрового ресурса (педагогов-специалистов); </w:t>
      </w:r>
    </w:p>
    <w:p w14:paraId="5CB6CA58" w14:textId="77777777" w:rsidR="00532A4E" w:rsidRPr="00532A4E" w:rsidRDefault="00532A4E" w:rsidP="008A1016">
      <w:pPr>
        <w:numPr>
          <w:ilvl w:val="0"/>
          <w:numId w:val="20"/>
        </w:numPr>
        <w:ind w:left="426" w:hanging="426"/>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разработка (или внесение изменений) локальных нормативных актов в ДОУ,</w:t>
      </w:r>
    </w:p>
    <w:p w14:paraId="6B7D7D30" w14:textId="77777777" w:rsidR="00532A4E" w:rsidRPr="00532A4E" w:rsidRDefault="00532A4E" w:rsidP="008A1016">
      <w:pPr>
        <w:numPr>
          <w:ilvl w:val="0"/>
          <w:numId w:val="20"/>
        </w:numPr>
        <w:ind w:left="426" w:hanging="426"/>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организация образовательного пространства (в т.ч. развивающей среды) ОУ;</w:t>
      </w:r>
    </w:p>
    <w:p w14:paraId="483897DE" w14:textId="77777777" w:rsidR="00532A4E" w:rsidRPr="00532A4E" w:rsidRDefault="00532A4E" w:rsidP="008A1016">
      <w:pPr>
        <w:numPr>
          <w:ilvl w:val="0"/>
          <w:numId w:val="20"/>
        </w:numPr>
        <w:ind w:left="426" w:hanging="426"/>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использование специальных образовательных программ и методов обучения и воспитания;</w:t>
      </w:r>
    </w:p>
    <w:p w14:paraId="3E26FC2F" w14:textId="77777777" w:rsidR="00532A4E" w:rsidRPr="00532A4E" w:rsidRDefault="00532A4E" w:rsidP="008A1016">
      <w:pPr>
        <w:numPr>
          <w:ilvl w:val="0"/>
          <w:numId w:val="20"/>
        </w:numPr>
        <w:ind w:left="426" w:hanging="426"/>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использование специальных пособий и дидактических материалов, специальных технических средств обучения коллективного и индивидуального пользования;</w:t>
      </w:r>
    </w:p>
    <w:p w14:paraId="78A57D6C" w14:textId="77777777" w:rsidR="00532A4E" w:rsidRPr="00532A4E" w:rsidRDefault="00532A4E" w:rsidP="008A1016">
      <w:pPr>
        <w:numPr>
          <w:ilvl w:val="0"/>
          <w:numId w:val="20"/>
        </w:numPr>
        <w:ind w:left="426" w:hanging="426"/>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выстраивание (или организация) отношений между участниками образовательного процесса;</w:t>
      </w:r>
    </w:p>
    <w:p w14:paraId="7FC99D14" w14:textId="77777777" w:rsidR="00532A4E" w:rsidRPr="00532A4E" w:rsidRDefault="00532A4E" w:rsidP="008A1016">
      <w:pPr>
        <w:numPr>
          <w:ilvl w:val="0"/>
          <w:numId w:val="20"/>
        </w:numPr>
        <w:ind w:left="426" w:hanging="426"/>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предоставление услуг ассистента (помощника, оказывающего обучающимся необходимую техническую помощь).</w:t>
      </w:r>
    </w:p>
    <w:p w14:paraId="749C0A6A" w14:textId="77777777" w:rsidR="00532A4E" w:rsidRPr="00532A4E" w:rsidRDefault="00532A4E" w:rsidP="00532A4E">
      <w:pPr>
        <w:rPr>
          <w:rFonts w:ascii="Times New Roman" w:hAnsi="Times New Roman" w:cs="Times New Roman"/>
          <w:bCs/>
          <w:sz w:val="28"/>
          <w:szCs w:val="28"/>
        </w:rPr>
      </w:pPr>
      <w:r w:rsidRPr="00532A4E">
        <w:rPr>
          <w:rFonts w:ascii="Times New Roman" w:hAnsi="Times New Roman" w:cs="Times New Roman"/>
          <w:bCs/>
          <w:sz w:val="28"/>
          <w:szCs w:val="28"/>
        </w:rPr>
        <w:t xml:space="preserve"> В практике работы рассматривают такие виды инклюзии:</w:t>
      </w:r>
    </w:p>
    <w:p w14:paraId="214871FB" w14:textId="77777777" w:rsidR="00532A4E" w:rsidRPr="00532A4E" w:rsidRDefault="00532A4E" w:rsidP="008A1016">
      <w:pPr>
        <w:numPr>
          <w:ilvl w:val="0"/>
          <w:numId w:val="13"/>
        </w:numPr>
        <w:ind w:left="426"/>
        <w:rPr>
          <w:rFonts w:ascii="Times New Roman" w:hAnsi="Times New Roman" w:cs="Times New Roman"/>
          <w:bCs/>
          <w:sz w:val="28"/>
          <w:szCs w:val="28"/>
        </w:rPr>
      </w:pPr>
      <w:r w:rsidRPr="00532A4E">
        <w:rPr>
          <w:rFonts w:ascii="Times New Roman" w:hAnsi="Times New Roman" w:cs="Times New Roman"/>
          <w:bCs/>
          <w:sz w:val="28"/>
          <w:szCs w:val="28"/>
        </w:rPr>
        <w:t>Точечная — дошкольник готов приобщаться к коллективным развивающим видам деятельности только в отдельных моментах: во время прогулок, игр или праздничных мероприятий.</w:t>
      </w:r>
    </w:p>
    <w:p w14:paraId="73496C31" w14:textId="77777777" w:rsidR="00532A4E" w:rsidRPr="00532A4E" w:rsidRDefault="00532A4E" w:rsidP="008A1016">
      <w:pPr>
        <w:numPr>
          <w:ilvl w:val="0"/>
          <w:numId w:val="13"/>
        </w:numPr>
        <w:ind w:left="426"/>
        <w:rPr>
          <w:rFonts w:ascii="Times New Roman" w:hAnsi="Times New Roman" w:cs="Times New Roman"/>
          <w:bCs/>
          <w:sz w:val="28"/>
          <w:szCs w:val="28"/>
        </w:rPr>
      </w:pPr>
      <w:r w:rsidRPr="00532A4E">
        <w:rPr>
          <w:rFonts w:ascii="Times New Roman" w:hAnsi="Times New Roman" w:cs="Times New Roman"/>
          <w:bCs/>
          <w:sz w:val="28"/>
          <w:szCs w:val="28"/>
        </w:rPr>
        <w:t>Частичная — воспитанник с особыми образовательными потребностями проявляет готовность к посещению инклюзивной группы в условиях неполного дня, что гарантирует возможность участия в коллективных и индивидуальных видах активности — непосредственно развивающей, физкультурной, изобразительной, музыкальной, исследовательской.</w:t>
      </w:r>
    </w:p>
    <w:p w14:paraId="62C894FA" w14:textId="77777777" w:rsidR="00532A4E" w:rsidRPr="00532A4E" w:rsidRDefault="00532A4E" w:rsidP="008A1016">
      <w:pPr>
        <w:numPr>
          <w:ilvl w:val="0"/>
          <w:numId w:val="13"/>
        </w:numPr>
        <w:ind w:left="426"/>
        <w:rPr>
          <w:rFonts w:ascii="Times New Roman" w:hAnsi="Times New Roman" w:cs="Times New Roman"/>
          <w:bCs/>
          <w:sz w:val="28"/>
          <w:szCs w:val="28"/>
        </w:rPr>
      </w:pPr>
      <w:r w:rsidRPr="00532A4E">
        <w:rPr>
          <w:rFonts w:ascii="Times New Roman" w:hAnsi="Times New Roman" w:cs="Times New Roman"/>
          <w:bCs/>
          <w:sz w:val="28"/>
          <w:szCs w:val="28"/>
        </w:rPr>
        <w:t>Полная — ребенок посещает инклюзивную группу в штатном режиме, принимая участие во всех реализуемых видах деятельности.</w:t>
      </w:r>
    </w:p>
    <w:p w14:paraId="05E7DF3E" w14:textId="26BF9C97" w:rsidR="00532A4E" w:rsidRPr="00532A4E" w:rsidRDefault="008A1016" w:rsidP="008A1016">
      <w:pPr>
        <w:tabs>
          <w:tab w:val="left" w:pos="567"/>
        </w:tabs>
        <w:rPr>
          <w:rFonts w:ascii="Times New Roman" w:hAnsi="Times New Roman" w:cs="Times New Roman"/>
          <w:bCs/>
          <w:sz w:val="28"/>
          <w:szCs w:val="28"/>
        </w:rPr>
      </w:pPr>
      <w:r>
        <w:rPr>
          <w:rFonts w:ascii="Times New Roman" w:hAnsi="Times New Roman" w:cs="Times New Roman"/>
          <w:bCs/>
          <w:sz w:val="28"/>
          <w:szCs w:val="28"/>
        </w:rPr>
        <w:lastRenderedPageBreak/>
        <w:tab/>
      </w:r>
      <w:r w:rsidR="00532A4E" w:rsidRPr="00532A4E">
        <w:rPr>
          <w:rFonts w:ascii="Times New Roman" w:hAnsi="Times New Roman" w:cs="Times New Roman"/>
          <w:bCs/>
          <w:sz w:val="28"/>
          <w:szCs w:val="28"/>
        </w:rPr>
        <w:t xml:space="preserve">Инклюзивное образование дает возможность детям с ОВЗ посещать обычные ДОУ и воспитываться вместе с другими детьми. При этом у нормально развивающихся детей, проходящих через инклюзивное образование, развиваются такие качества как сочувствие, сопереживание, отзывчивость. Они становятся более терпимыми, что особенно актуально для современного общества с крайне низким уровнем толерантности. </w:t>
      </w:r>
    </w:p>
    <w:p w14:paraId="2B6BFA42" w14:textId="4C8C3D9C" w:rsidR="00532A4E" w:rsidRPr="00532A4E" w:rsidRDefault="008A1016" w:rsidP="00532A4E">
      <w:pPr>
        <w:tabs>
          <w:tab w:val="left" w:pos="990"/>
        </w:tabs>
        <w:rPr>
          <w:rFonts w:ascii="Times New Roman" w:hAnsi="Times New Roman" w:cs="Times New Roman"/>
          <w:bCs/>
          <w:sz w:val="28"/>
          <w:szCs w:val="28"/>
        </w:rPr>
      </w:pPr>
      <w:r>
        <w:rPr>
          <w:rFonts w:ascii="Times New Roman" w:hAnsi="Times New Roman" w:cs="Times New Roman"/>
          <w:bCs/>
          <w:sz w:val="28"/>
          <w:szCs w:val="28"/>
        </w:rPr>
        <w:tab/>
      </w:r>
      <w:r w:rsidR="00532A4E" w:rsidRPr="00532A4E">
        <w:rPr>
          <w:rFonts w:ascii="Times New Roman" w:hAnsi="Times New Roman" w:cs="Times New Roman"/>
          <w:bCs/>
          <w:sz w:val="28"/>
          <w:szCs w:val="28"/>
        </w:rPr>
        <w:t>Создание в детском саду групп комбинированной направленности влечёт за собой изменение всей образовательной среды общего уклада жизни и как следствие - и массу проблем.</w:t>
      </w:r>
    </w:p>
    <w:p w14:paraId="686C7A4F" w14:textId="0235DEBC" w:rsidR="00532A4E" w:rsidRPr="00532A4E" w:rsidRDefault="008A1016" w:rsidP="00532A4E">
      <w:pPr>
        <w:tabs>
          <w:tab w:val="left" w:pos="990"/>
        </w:tabs>
        <w:rPr>
          <w:rFonts w:ascii="Times New Roman" w:hAnsi="Times New Roman" w:cs="Times New Roman"/>
          <w:bCs/>
          <w:sz w:val="28"/>
          <w:szCs w:val="28"/>
        </w:rPr>
      </w:pPr>
      <w:r>
        <w:rPr>
          <w:rFonts w:ascii="Times New Roman" w:hAnsi="Times New Roman" w:cs="Times New Roman"/>
          <w:bCs/>
          <w:sz w:val="28"/>
          <w:szCs w:val="28"/>
        </w:rPr>
        <w:tab/>
      </w:r>
      <w:r w:rsidR="00532A4E" w:rsidRPr="00532A4E">
        <w:rPr>
          <w:rFonts w:ascii="Times New Roman" w:hAnsi="Times New Roman" w:cs="Times New Roman"/>
          <w:bCs/>
          <w:sz w:val="28"/>
          <w:szCs w:val="28"/>
        </w:rPr>
        <w:t xml:space="preserve">Модель коррекционно-образовательной деятельности представляет собой целостную систему и наглядно демонстрирует взаимосвязь всех специалистов дошкольного учреждения в работе с ребенком с особыми образовательными потребностями. Образовательная деятельность включает: диагностический, </w:t>
      </w:r>
      <w:proofErr w:type="spellStart"/>
      <w:r w:rsidR="00532A4E" w:rsidRPr="00532A4E">
        <w:rPr>
          <w:rFonts w:ascii="Times New Roman" w:hAnsi="Times New Roman" w:cs="Times New Roman"/>
          <w:bCs/>
          <w:sz w:val="28"/>
          <w:szCs w:val="28"/>
        </w:rPr>
        <w:t>коррекционно</w:t>
      </w:r>
      <w:proofErr w:type="spellEnd"/>
      <w:r w:rsidR="00532A4E" w:rsidRPr="00532A4E">
        <w:rPr>
          <w:rFonts w:ascii="Times New Roman" w:hAnsi="Times New Roman" w:cs="Times New Roman"/>
          <w:bCs/>
          <w:sz w:val="28"/>
          <w:szCs w:val="28"/>
        </w:rPr>
        <w:t xml:space="preserve"> - образовательной и профилактический аспекты, обеспечивающие нормальный уровень интеллектуального и психического развития ребенка. Особое значение уделяется организации взаимодействия в работе узких специалистов и воспитателей.</w:t>
      </w:r>
    </w:p>
    <w:p w14:paraId="249D1BB7" w14:textId="77777777" w:rsidR="00532A4E" w:rsidRPr="00532A4E" w:rsidRDefault="00532A4E" w:rsidP="00532A4E">
      <w:pPr>
        <w:tabs>
          <w:tab w:val="left" w:pos="990"/>
        </w:tabs>
        <w:rPr>
          <w:rFonts w:ascii="Times New Roman" w:hAnsi="Times New Roman" w:cs="Times New Roman"/>
          <w:bCs/>
          <w:sz w:val="28"/>
          <w:szCs w:val="28"/>
        </w:rPr>
      </w:pPr>
      <w:r w:rsidRPr="00532A4E">
        <w:rPr>
          <w:rFonts w:ascii="Times New Roman" w:hAnsi="Times New Roman" w:cs="Times New Roman"/>
          <w:bCs/>
          <w:noProof/>
          <w:sz w:val="28"/>
          <w:szCs w:val="28"/>
          <w:lang w:eastAsia="ru-RU"/>
        </w:rPr>
        <w:drawing>
          <wp:inline distT="0" distB="0" distL="0" distR="0" wp14:anchorId="5FEF3E55" wp14:editId="78372B7A">
            <wp:extent cx="5602605" cy="3133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2605" cy="3133725"/>
                    </a:xfrm>
                    <a:prstGeom prst="rect">
                      <a:avLst/>
                    </a:prstGeom>
                    <a:noFill/>
                  </pic:spPr>
                </pic:pic>
              </a:graphicData>
            </a:graphic>
          </wp:inline>
        </w:drawing>
      </w:r>
    </w:p>
    <w:p w14:paraId="26766601" w14:textId="77777777" w:rsidR="008A1016" w:rsidRDefault="008A1016" w:rsidP="00532A4E">
      <w:pPr>
        <w:tabs>
          <w:tab w:val="left" w:pos="990"/>
        </w:tabs>
        <w:rPr>
          <w:rFonts w:ascii="Times New Roman" w:hAnsi="Times New Roman" w:cs="Times New Roman"/>
          <w:bCs/>
          <w:sz w:val="28"/>
          <w:szCs w:val="28"/>
        </w:rPr>
      </w:pPr>
      <w:r>
        <w:rPr>
          <w:rFonts w:ascii="Times New Roman" w:hAnsi="Times New Roman" w:cs="Times New Roman"/>
          <w:bCs/>
          <w:sz w:val="28"/>
          <w:szCs w:val="28"/>
        </w:rPr>
        <w:tab/>
      </w:r>
      <w:r w:rsidR="00532A4E" w:rsidRPr="00532A4E">
        <w:rPr>
          <w:rFonts w:ascii="Times New Roman" w:hAnsi="Times New Roman" w:cs="Times New Roman"/>
          <w:bCs/>
          <w:sz w:val="28"/>
          <w:szCs w:val="28"/>
        </w:rPr>
        <w:t xml:space="preserve">Цель такой работы в создании единого коррекционно-образовательного пространства, как в образовательном учреждении, так и в домашних условиях. </w:t>
      </w:r>
    </w:p>
    <w:p w14:paraId="3A3D0E5A" w14:textId="2733EB96" w:rsidR="00532A4E" w:rsidRPr="00532A4E" w:rsidRDefault="008A1016" w:rsidP="00532A4E">
      <w:pPr>
        <w:tabs>
          <w:tab w:val="left" w:pos="990"/>
        </w:tabs>
        <w:rPr>
          <w:rFonts w:ascii="Times New Roman" w:hAnsi="Times New Roman" w:cs="Times New Roman"/>
          <w:bCs/>
          <w:sz w:val="28"/>
          <w:szCs w:val="28"/>
        </w:rPr>
      </w:pPr>
      <w:r>
        <w:rPr>
          <w:rFonts w:ascii="Times New Roman" w:hAnsi="Times New Roman" w:cs="Times New Roman"/>
          <w:bCs/>
          <w:sz w:val="28"/>
          <w:szCs w:val="28"/>
        </w:rPr>
        <w:lastRenderedPageBreak/>
        <w:tab/>
      </w:r>
      <w:r w:rsidR="00532A4E" w:rsidRPr="00532A4E">
        <w:rPr>
          <w:rFonts w:ascii="Times New Roman" w:hAnsi="Times New Roman" w:cs="Times New Roman"/>
          <w:bCs/>
          <w:sz w:val="28"/>
          <w:szCs w:val="28"/>
        </w:rPr>
        <w:t xml:space="preserve">Содержание и структура педагогической поддержки во многом зависит от структуры дефекта, компенсаторных возможностей ребенка, </w:t>
      </w:r>
      <w:r w:rsidR="00532A4E" w:rsidRPr="00532A4E">
        <w:rPr>
          <w:rFonts w:ascii="Times New Roman" w:hAnsi="Times New Roman" w:cs="Times New Roman"/>
          <w:bCs/>
          <w:i/>
          <w:iCs/>
          <w:sz w:val="28"/>
          <w:szCs w:val="28"/>
        </w:rPr>
        <w:t>«зоны его актуального и ближайшего развития»</w:t>
      </w:r>
      <w:r w:rsidR="00532A4E" w:rsidRPr="00532A4E">
        <w:rPr>
          <w:rFonts w:ascii="Times New Roman" w:hAnsi="Times New Roman" w:cs="Times New Roman"/>
          <w:bCs/>
          <w:sz w:val="28"/>
          <w:szCs w:val="28"/>
        </w:rPr>
        <w:t>, личностно-ориентированного подхода.</w:t>
      </w:r>
    </w:p>
    <w:p w14:paraId="322CEEE4" w14:textId="1D92C608" w:rsidR="00532A4E" w:rsidRPr="00532A4E" w:rsidRDefault="008A1016" w:rsidP="00532A4E">
      <w:pPr>
        <w:tabs>
          <w:tab w:val="left" w:pos="990"/>
        </w:tabs>
        <w:rPr>
          <w:rFonts w:ascii="Times New Roman" w:hAnsi="Times New Roman" w:cs="Times New Roman"/>
          <w:bCs/>
          <w:sz w:val="28"/>
          <w:szCs w:val="28"/>
        </w:rPr>
      </w:pPr>
      <w:r>
        <w:rPr>
          <w:rFonts w:ascii="Times New Roman" w:eastAsia="Times New Roman" w:hAnsi="Times New Roman" w:cs="Times New Roman"/>
          <w:bCs/>
          <w:color w:val="111111"/>
          <w:sz w:val="28"/>
          <w:szCs w:val="28"/>
          <w:lang w:eastAsia="ru-RU"/>
        </w:rPr>
        <w:tab/>
      </w:r>
      <w:r w:rsidR="00532A4E" w:rsidRPr="00532A4E">
        <w:rPr>
          <w:rFonts w:ascii="Times New Roman" w:hAnsi="Times New Roman" w:cs="Times New Roman"/>
          <w:bCs/>
          <w:sz w:val="28"/>
          <w:szCs w:val="28"/>
        </w:rPr>
        <w:t xml:space="preserve">Содержание коррекционно-развивающей деятельности строится с учетом ведущих линий развития ребенка и обеспечивает интеграцию речевого, познавательного, физического, художественно-эстетического развития. </w:t>
      </w:r>
    </w:p>
    <w:p w14:paraId="00D5694A" w14:textId="77777777" w:rsidR="00532A4E" w:rsidRPr="00532A4E" w:rsidRDefault="00532A4E" w:rsidP="00532A4E">
      <w:pPr>
        <w:tabs>
          <w:tab w:val="left" w:pos="990"/>
        </w:tabs>
        <w:rPr>
          <w:rFonts w:ascii="Times New Roman" w:hAnsi="Times New Roman" w:cs="Times New Roman"/>
          <w:bCs/>
          <w:sz w:val="28"/>
          <w:szCs w:val="28"/>
        </w:rPr>
      </w:pPr>
      <w:r w:rsidRPr="00532A4E">
        <w:rPr>
          <w:rFonts w:ascii="Times New Roman" w:hAnsi="Times New Roman" w:cs="Times New Roman"/>
          <w:bCs/>
          <w:sz w:val="28"/>
          <w:szCs w:val="28"/>
        </w:rPr>
        <w:t>Система коррекционно-образовательной деятельности в комбинированной группе предусматривает индивидуальные, подгрупповые и групповые занятия, а также самостоятельную деятельность ребенка в специально организованной пространственной среде.</w:t>
      </w:r>
    </w:p>
    <w:p w14:paraId="1634E1CD"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Формы реализации содержания инклюзивного образования:</w:t>
      </w:r>
    </w:p>
    <w:p w14:paraId="05C72582"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u w:val="single"/>
          <w:lang w:eastAsia="ru-RU"/>
        </w:rPr>
        <w:t>1.Индивидуальные занятия</w:t>
      </w:r>
      <w:r w:rsidRPr="00532A4E">
        <w:rPr>
          <w:rFonts w:ascii="Times New Roman" w:eastAsia="Times New Roman" w:hAnsi="Times New Roman" w:cs="Times New Roman"/>
          <w:bCs/>
          <w:color w:val="111111"/>
          <w:sz w:val="28"/>
          <w:szCs w:val="28"/>
          <w:lang w:eastAsia="ru-RU"/>
        </w:rPr>
        <w:t xml:space="preserve"> направлены на развитие и поддержку функциональных способностей ребенка в соответствии с его возможностями. </w:t>
      </w:r>
    </w:p>
    <w:p w14:paraId="43F69566"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Индивидуальные занятия строятся на оценке достижений ребенка и определения зоны его ближайшего развития. </w:t>
      </w:r>
    </w:p>
    <w:p w14:paraId="65CE4FD8"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u w:val="single"/>
          <w:lang w:eastAsia="ru-RU"/>
        </w:rPr>
        <w:t>2. Подгрупповые формы, групповые формы</w:t>
      </w:r>
      <w:r w:rsidRPr="00532A4E">
        <w:rPr>
          <w:rFonts w:ascii="Times New Roman" w:eastAsia="Times New Roman" w:hAnsi="Times New Roman" w:cs="Times New Roman"/>
          <w:bCs/>
          <w:color w:val="111111"/>
          <w:sz w:val="28"/>
          <w:szCs w:val="28"/>
          <w:lang w:eastAsia="ru-RU"/>
        </w:rPr>
        <w:t xml:space="preserve"> организации активности детей. </w:t>
      </w:r>
    </w:p>
    <w:p w14:paraId="36D9F546"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3. </w:t>
      </w:r>
      <w:r w:rsidRPr="00532A4E">
        <w:rPr>
          <w:rFonts w:ascii="Times New Roman" w:eastAsia="Times New Roman" w:hAnsi="Times New Roman" w:cs="Times New Roman"/>
          <w:bCs/>
          <w:color w:val="111111"/>
          <w:sz w:val="28"/>
          <w:szCs w:val="28"/>
          <w:u w:val="single"/>
          <w:lang w:eastAsia="ru-RU"/>
        </w:rPr>
        <w:t xml:space="preserve">Праздники, экскурсии, конкурсы </w:t>
      </w:r>
      <w:r w:rsidRPr="00532A4E">
        <w:rPr>
          <w:rFonts w:ascii="Times New Roman" w:eastAsia="Times New Roman" w:hAnsi="Times New Roman" w:cs="Times New Roman"/>
          <w:bCs/>
          <w:color w:val="111111"/>
          <w:sz w:val="28"/>
          <w:szCs w:val="28"/>
          <w:lang w:eastAsia="ru-RU"/>
        </w:rPr>
        <w:t>- важная составляющая инклюзивного процесса. Они создают позитивный эмоциональный настрой, объединяют детей и взрослых, являются важным ритуалом группы и всего сада.</w:t>
      </w:r>
    </w:p>
    <w:p w14:paraId="62A3562B" w14:textId="15C68C73" w:rsidR="00532A4E" w:rsidRPr="00532A4E" w:rsidRDefault="00532A4E" w:rsidP="008A1016">
      <w:pPr>
        <w:ind w:firstLine="426"/>
        <w:rPr>
          <w:rFonts w:ascii="Times New Roman" w:hAnsi="Times New Roman" w:cs="Times New Roman"/>
          <w:bCs/>
          <w:sz w:val="28"/>
          <w:szCs w:val="28"/>
        </w:rPr>
      </w:pPr>
      <w:r w:rsidRPr="00532A4E">
        <w:rPr>
          <w:rFonts w:ascii="Times New Roman" w:hAnsi="Times New Roman" w:cs="Times New Roman"/>
          <w:bCs/>
          <w:sz w:val="28"/>
          <w:szCs w:val="28"/>
        </w:rPr>
        <w:t xml:space="preserve">4. </w:t>
      </w:r>
      <w:r w:rsidRPr="00532A4E">
        <w:rPr>
          <w:rFonts w:ascii="Times New Roman" w:hAnsi="Times New Roman" w:cs="Times New Roman"/>
          <w:bCs/>
          <w:sz w:val="28"/>
          <w:szCs w:val="28"/>
          <w:u w:val="single"/>
        </w:rPr>
        <w:t>Прием пищи, дневной сон, обучение в организационных</w:t>
      </w:r>
      <w:r w:rsidRPr="00532A4E">
        <w:rPr>
          <w:rFonts w:ascii="Times New Roman" w:hAnsi="Times New Roman" w:cs="Times New Roman"/>
          <w:bCs/>
          <w:sz w:val="28"/>
          <w:szCs w:val="28"/>
        </w:rPr>
        <w:t xml:space="preserve"> (режимных) моментах — закрепление бытовых навыков, что способствует преодолению коммуникативных барьеров.</w:t>
      </w:r>
    </w:p>
    <w:p w14:paraId="2F2DA45C"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На коррекционно-развивающих занятиях используются специальные методы и приемы, которые помогают сделать обучение </w:t>
      </w:r>
      <w:r w:rsidRPr="00532A4E">
        <w:rPr>
          <w:rFonts w:ascii="Times New Roman" w:eastAsia="Times New Roman" w:hAnsi="Times New Roman" w:cs="Times New Roman"/>
          <w:bCs/>
          <w:color w:val="111111"/>
          <w:sz w:val="28"/>
          <w:szCs w:val="28"/>
          <w:u w:val="single"/>
          <w:lang w:eastAsia="ru-RU"/>
        </w:rPr>
        <w:t>эффективным</w:t>
      </w:r>
      <w:r w:rsidRPr="00532A4E">
        <w:rPr>
          <w:rFonts w:ascii="Times New Roman" w:eastAsia="Times New Roman" w:hAnsi="Times New Roman" w:cs="Times New Roman"/>
          <w:bCs/>
          <w:color w:val="111111"/>
          <w:sz w:val="28"/>
          <w:szCs w:val="28"/>
          <w:lang w:eastAsia="ru-RU"/>
        </w:rPr>
        <w:t>:</w:t>
      </w:r>
    </w:p>
    <w:p w14:paraId="0507371D"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1. позитивный эмоциональный фон занятия (положительная мотивировка, задание темы занятия с помощью сюрпризного момента.);</w:t>
      </w:r>
    </w:p>
    <w:p w14:paraId="00DA1746"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2. разнообразные формы организации образовательного процесса: занятие – сказка; занятие – путешествие по станциям, по островам страны Математики; занятие – игра; занятие – соревнование; занятие - викторина, занятие – прогулка; занятие – экскурсия и др. </w:t>
      </w:r>
    </w:p>
    <w:p w14:paraId="49BB93B3"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lastRenderedPageBreak/>
        <w:t xml:space="preserve">3. многофункциональные средства </w:t>
      </w:r>
      <w:r w:rsidRPr="00532A4E">
        <w:rPr>
          <w:rFonts w:ascii="Times New Roman" w:eastAsia="Times New Roman" w:hAnsi="Times New Roman" w:cs="Times New Roman"/>
          <w:bCs/>
          <w:color w:val="111111"/>
          <w:sz w:val="28"/>
          <w:szCs w:val="28"/>
          <w:u w:val="single"/>
          <w:lang w:eastAsia="ru-RU"/>
        </w:rPr>
        <w:t>обучения</w:t>
      </w:r>
      <w:r w:rsidRPr="00532A4E">
        <w:rPr>
          <w:rFonts w:ascii="Times New Roman" w:eastAsia="Times New Roman" w:hAnsi="Times New Roman" w:cs="Times New Roman"/>
          <w:bCs/>
          <w:color w:val="111111"/>
          <w:sz w:val="28"/>
          <w:szCs w:val="28"/>
          <w:lang w:eastAsia="ru-RU"/>
        </w:rPr>
        <w:t>: рамки-вкладыши, дидактические игры, проблемные ситуации, задания на сообразительность и смекалку, логические задачи, шифровки, электро-викторины, игрушки-головоломки;</w:t>
      </w:r>
    </w:p>
    <w:p w14:paraId="3C1E0781"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4. наличие занимательных атрибутов (волшебная палочка; карта для путешествия, поющий медвежонок - сапожок, внутри которого спрятаны задания и призы, маски животных, овощей, героев сказки и т. д.);</w:t>
      </w:r>
    </w:p>
    <w:p w14:paraId="6712BE1F"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5. использование игр по развитию коммуникативных навыков, в которых проигрываются различные социальные ситуации;</w:t>
      </w:r>
    </w:p>
    <w:p w14:paraId="5514986E"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6. смена обстановки, использование физкультминуток, чередование видов деятельности (игровых и собственно учебных заданий, вербальных и подкрепленных наглядностью и т. д.);</w:t>
      </w:r>
    </w:p>
    <w:p w14:paraId="1228A6C1"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8. использование в обучении интерактивных средств (просмотр тематических презентаций, видеороликов, компьютерные обучающие программы, проектная деятельность);</w:t>
      </w:r>
    </w:p>
    <w:p w14:paraId="3C91F814" w14:textId="77777777" w:rsidR="00532A4E" w:rsidRPr="00532A4E" w:rsidRDefault="00532A4E" w:rsidP="00532A4E">
      <w:pPr>
        <w:ind w:firstLine="36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9. эффективная система оценивания детей, которая помогает ребятам полюбить занятия и приучиться </w:t>
      </w:r>
      <w:r w:rsidRPr="00532A4E">
        <w:rPr>
          <w:rFonts w:ascii="Times New Roman" w:eastAsia="Times New Roman" w:hAnsi="Times New Roman" w:cs="Times New Roman"/>
          <w:bCs/>
          <w:color w:val="111111"/>
          <w:sz w:val="28"/>
          <w:szCs w:val="28"/>
          <w:u w:val="single"/>
          <w:lang w:eastAsia="ru-RU"/>
        </w:rPr>
        <w:t>трудиться</w:t>
      </w:r>
      <w:r w:rsidRPr="00532A4E">
        <w:rPr>
          <w:rFonts w:ascii="Times New Roman" w:eastAsia="Times New Roman" w:hAnsi="Times New Roman" w:cs="Times New Roman"/>
          <w:bCs/>
          <w:color w:val="111111"/>
          <w:sz w:val="28"/>
          <w:szCs w:val="28"/>
          <w:lang w:eastAsia="ru-RU"/>
        </w:rPr>
        <w:t>:</w:t>
      </w:r>
    </w:p>
    <w:p w14:paraId="46E6F96C" w14:textId="77777777" w:rsidR="00532A4E" w:rsidRPr="00532A4E" w:rsidRDefault="00532A4E" w:rsidP="00532A4E">
      <w:pPr>
        <w:pStyle w:val="a5"/>
        <w:numPr>
          <w:ilvl w:val="0"/>
          <w:numId w:val="22"/>
        </w:numPr>
        <w:ind w:left="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создание ситуации успеха для повышения авторитета ребёнка,</w:t>
      </w:r>
    </w:p>
    <w:p w14:paraId="25FB7C21" w14:textId="77777777" w:rsidR="00532A4E" w:rsidRPr="00532A4E" w:rsidRDefault="00532A4E" w:rsidP="00532A4E">
      <w:pPr>
        <w:pStyle w:val="a5"/>
        <w:numPr>
          <w:ilvl w:val="0"/>
          <w:numId w:val="22"/>
        </w:numPr>
        <w:ind w:left="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 xml:space="preserve">использование приема </w:t>
      </w:r>
      <w:r w:rsidRPr="00532A4E">
        <w:rPr>
          <w:rFonts w:ascii="Times New Roman" w:eastAsia="Times New Roman" w:hAnsi="Times New Roman" w:cs="Times New Roman"/>
          <w:bCs/>
          <w:i/>
          <w:iCs/>
          <w:color w:val="111111"/>
          <w:sz w:val="28"/>
          <w:szCs w:val="28"/>
          <w:lang w:eastAsia="ru-RU"/>
        </w:rPr>
        <w:t>«мгновенного самоконтроля»</w:t>
      </w:r>
      <w:r w:rsidRPr="00532A4E">
        <w:rPr>
          <w:rFonts w:ascii="Times New Roman" w:eastAsia="Times New Roman" w:hAnsi="Times New Roman" w:cs="Times New Roman"/>
          <w:bCs/>
          <w:color w:val="111111"/>
          <w:sz w:val="28"/>
          <w:szCs w:val="28"/>
          <w:lang w:eastAsia="ru-RU"/>
        </w:rPr>
        <w:t>;</w:t>
      </w:r>
    </w:p>
    <w:p w14:paraId="3BD5B3F0" w14:textId="77777777" w:rsidR="00532A4E" w:rsidRPr="00532A4E" w:rsidRDefault="00532A4E" w:rsidP="00532A4E">
      <w:pPr>
        <w:pStyle w:val="a5"/>
        <w:numPr>
          <w:ilvl w:val="0"/>
          <w:numId w:val="22"/>
        </w:numPr>
        <w:ind w:left="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сравнение успеха не с успехами других, а с его прежними результатами;</w:t>
      </w:r>
    </w:p>
    <w:p w14:paraId="1064CFA3" w14:textId="77777777" w:rsidR="00532A4E" w:rsidRPr="00532A4E" w:rsidRDefault="00532A4E" w:rsidP="00532A4E">
      <w:pPr>
        <w:pStyle w:val="a5"/>
        <w:numPr>
          <w:ilvl w:val="0"/>
          <w:numId w:val="22"/>
        </w:numPr>
        <w:ind w:left="0"/>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система поощрения детей на занятиях.</w:t>
      </w:r>
    </w:p>
    <w:p w14:paraId="067E64B4" w14:textId="77777777" w:rsidR="00532A4E" w:rsidRPr="00532A4E" w:rsidRDefault="00532A4E" w:rsidP="00532A4E">
      <w:pPr>
        <w:rPr>
          <w:rFonts w:ascii="Times New Roman" w:eastAsia="Times New Roman" w:hAnsi="Times New Roman" w:cs="Times New Roman"/>
          <w:bCs/>
          <w:color w:val="111111"/>
          <w:sz w:val="28"/>
          <w:szCs w:val="28"/>
          <w:lang w:eastAsia="ru-RU"/>
        </w:rPr>
      </w:pPr>
      <w:r w:rsidRPr="00532A4E">
        <w:rPr>
          <w:rFonts w:ascii="Times New Roman" w:eastAsia="Times New Roman" w:hAnsi="Times New Roman" w:cs="Times New Roman"/>
          <w:bCs/>
          <w:color w:val="111111"/>
          <w:sz w:val="28"/>
          <w:szCs w:val="28"/>
          <w:lang w:eastAsia="ru-RU"/>
        </w:rPr>
        <w:t>5.</w:t>
      </w:r>
      <w:r w:rsidRPr="00532A4E">
        <w:rPr>
          <w:rFonts w:ascii="Times New Roman" w:eastAsia="Times New Roman" w:hAnsi="Times New Roman" w:cs="Times New Roman"/>
          <w:bCs/>
          <w:color w:val="111111"/>
          <w:sz w:val="28"/>
          <w:szCs w:val="28"/>
          <w:u w:val="single"/>
          <w:lang w:eastAsia="ru-RU"/>
        </w:rPr>
        <w:t>Детско-родительские группы</w:t>
      </w:r>
      <w:r w:rsidRPr="00532A4E">
        <w:rPr>
          <w:rFonts w:ascii="Times New Roman" w:eastAsia="Times New Roman" w:hAnsi="Times New Roman" w:cs="Times New Roman"/>
          <w:bCs/>
          <w:color w:val="111111"/>
          <w:sz w:val="28"/>
          <w:szCs w:val="28"/>
          <w:lang w:eastAsia="ru-RU"/>
        </w:rPr>
        <w:t xml:space="preserve">. Это комплексные занятия для детей и родителей, включающие в себя игры, творческие занятия, музыкальные занятия. </w:t>
      </w:r>
    </w:p>
    <w:p w14:paraId="39EA019E" w14:textId="0CAA7496" w:rsidR="00532A4E" w:rsidRDefault="008A1016" w:rsidP="00532A4E">
      <w:pPr>
        <w:ind w:firstLine="360"/>
        <w:rPr>
          <w:rFonts w:ascii="Times New Roman" w:eastAsia="Times New Roman" w:hAnsi="Times New Roman" w:cs="Times New Roman"/>
          <w:bCs/>
          <w:color w:val="111111"/>
          <w:sz w:val="28"/>
          <w:szCs w:val="28"/>
          <w:lang w:eastAsia="ru-RU"/>
        </w:rPr>
      </w:pPr>
      <w:bookmarkStart w:id="1" w:name="_Hlk145927562"/>
      <w:r>
        <w:rPr>
          <w:rFonts w:ascii="Times New Roman" w:eastAsia="Times New Roman" w:hAnsi="Times New Roman" w:cs="Times New Roman"/>
          <w:bCs/>
          <w:color w:val="111111"/>
          <w:sz w:val="28"/>
          <w:szCs w:val="28"/>
          <w:lang w:eastAsia="ru-RU"/>
        </w:rPr>
        <w:t>Список литературы:</w:t>
      </w:r>
    </w:p>
    <w:bookmarkEnd w:id="1"/>
    <w:p w14:paraId="024759FD" w14:textId="1D9A0757" w:rsidR="008A1016" w:rsidRDefault="008A1016" w:rsidP="008A1016">
      <w:pPr>
        <w:pStyle w:val="a5"/>
        <w:numPr>
          <w:ilvl w:val="0"/>
          <w:numId w:val="24"/>
        </w:numPr>
        <w:rPr>
          <w:rFonts w:ascii="Times New Roman" w:eastAsia="Times New Roman" w:hAnsi="Times New Roman" w:cs="Times New Roman"/>
          <w:bCs/>
          <w:color w:val="111111"/>
          <w:sz w:val="28"/>
          <w:szCs w:val="28"/>
          <w:lang w:eastAsia="ru-RU"/>
        </w:rPr>
      </w:pPr>
      <w:r w:rsidRPr="008A1016">
        <w:rPr>
          <w:rFonts w:ascii="Times New Roman" w:eastAsia="Times New Roman" w:hAnsi="Times New Roman" w:cs="Times New Roman"/>
          <w:bCs/>
          <w:color w:val="111111"/>
          <w:sz w:val="28"/>
          <w:szCs w:val="28"/>
          <w:lang w:eastAsia="ru-RU"/>
        </w:rPr>
        <w:fldChar w:fldCharType="begin"/>
      </w:r>
      <w:r w:rsidRPr="008A1016">
        <w:rPr>
          <w:rFonts w:ascii="Times New Roman" w:eastAsia="Times New Roman" w:hAnsi="Times New Roman" w:cs="Times New Roman"/>
          <w:bCs/>
          <w:color w:val="111111"/>
          <w:sz w:val="28"/>
          <w:szCs w:val="28"/>
          <w:lang w:eastAsia="ru-RU"/>
        </w:rPr>
        <w:instrText xml:space="preserve"> HYPERLINK "https://vk.com/doc-135142459_447314468?hash=JFBelVCdQVQAhe9uZXPYg6oprrQZBAvKZlkJpd0wozL" \t "_blank" </w:instrText>
      </w:r>
      <w:r w:rsidRPr="008A1016">
        <w:rPr>
          <w:rFonts w:ascii="Times New Roman" w:eastAsia="Times New Roman" w:hAnsi="Times New Roman" w:cs="Times New Roman"/>
          <w:bCs/>
          <w:color w:val="111111"/>
          <w:sz w:val="28"/>
          <w:szCs w:val="28"/>
          <w:lang w:eastAsia="ru-RU"/>
        </w:rPr>
        <w:fldChar w:fldCharType="separate"/>
      </w:r>
      <w:r w:rsidRPr="008A1016">
        <w:rPr>
          <w:rFonts w:ascii="Times New Roman" w:eastAsia="Times New Roman" w:hAnsi="Times New Roman" w:cs="Times New Roman"/>
          <w:bCs/>
          <w:color w:val="111111"/>
          <w:sz w:val="28"/>
          <w:szCs w:val="28"/>
          <w:lang w:eastAsia="ru-RU"/>
        </w:rPr>
        <w:t>Самсонова Е.В. Вопросы сохранения психического здоровья детей в условиях инклюзивного образования</w:t>
      </w:r>
      <w:r w:rsidRPr="008A1016">
        <w:rPr>
          <w:rFonts w:ascii="Times New Roman" w:eastAsia="Times New Roman" w:hAnsi="Times New Roman" w:cs="Times New Roman"/>
          <w:bCs/>
          <w:color w:val="111111"/>
          <w:sz w:val="28"/>
          <w:szCs w:val="28"/>
          <w:lang w:eastAsia="ru-RU"/>
        </w:rPr>
        <w:fldChar w:fldCharType="end"/>
      </w:r>
    </w:p>
    <w:p w14:paraId="3918454F" w14:textId="4FF764D9" w:rsidR="008A1016" w:rsidRDefault="008A1016" w:rsidP="008A1016">
      <w:pPr>
        <w:pStyle w:val="a5"/>
        <w:numPr>
          <w:ilvl w:val="0"/>
          <w:numId w:val="24"/>
        </w:numPr>
        <w:rPr>
          <w:rFonts w:ascii="Times New Roman" w:eastAsia="Times New Roman" w:hAnsi="Times New Roman" w:cs="Times New Roman"/>
          <w:bCs/>
          <w:color w:val="111111"/>
          <w:sz w:val="28"/>
          <w:szCs w:val="28"/>
          <w:lang w:eastAsia="ru-RU"/>
        </w:rPr>
      </w:pPr>
      <w:hyperlink r:id="rId8" w:tgtFrame="_blank" w:history="1">
        <w:r w:rsidRPr="008A1016">
          <w:rPr>
            <w:rFonts w:ascii="Times New Roman" w:eastAsia="Times New Roman" w:hAnsi="Times New Roman" w:cs="Times New Roman"/>
            <w:bCs/>
            <w:color w:val="111111"/>
            <w:sz w:val="28"/>
            <w:szCs w:val="28"/>
            <w:lang w:eastAsia="ru-RU"/>
          </w:rPr>
          <w:t>Рубцов В.В. Социальная и образовательная инклюзия детей с особыми потребностями </w:t>
        </w:r>
      </w:hyperlink>
    </w:p>
    <w:p w14:paraId="69AE0131" w14:textId="1D728BF7" w:rsidR="00773643" w:rsidRPr="008A1016" w:rsidRDefault="008A1016" w:rsidP="008A1016">
      <w:pPr>
        <w:pStyle w:val="a5"/>
        <w:numPr>
          <w:ilvl w:val="0"/>
          <w:numId w:val="24"/>
        </w:numPr>
        <w:rPr>
          <w:rFonts w:ascii="Times New Roman" w:eastAsia="Times New Roman" w:hAnsi="Times New Roman" w:cs="Times New Roman"/>
          <w:bCs/>
          <w:color w:val="111111"/>
          <w:sz w:val="28"/>
          <w:szCs w:val="28"/>
          <w:lang w:eastAsia="ru-RU"/>
        </w:rPr>
      </w:pPr>
      <w:r>
        <w:rPr>
          <w:rFonts w:ascii="Times New Roman" w:eastAsia="Times New Roman" w:hAnsi="Times New Roman" w:cs="Times New Roman"/>
          <w:bCs/>
          <w:color w:val="111111"/>
          <w:sz w:val="28"/>
          <w:szCs w:val="28"/>
          <w:lang w:eastAsia="ru-RU"/>
        </w:rPr>
        <w:t>Интернет-источники</w:t>
      </w:r>
    </w:p>
    <w:sectPr w:rsidR="00773643" w:rsidRPr="008A1016" w:rsidSect="00EF0CE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A668" w14:textId="77777777" w:rsidR="00406807" w:rsidRDefault="00406807" w:rsidP="006619AF">
      <w:pPr>
        <w:spacing w:line="240" w:lineRule="auto"/>
      </w:pPr>
      <w:r>
        <w:separator/>
      </w:r>
    </w:p>
  </w:endnote>
  <w:endnote w:type="continuationSeparator" w:id="0">
    <w:p w14:paraId="160C7E24" w14:textId="77777777" w:rsidR="00406807" w:rsidRDefault="00406807" w:rsidP="00661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09276" w14:textId="77777777" w:rsidR="00406807" w:rsidRDefault="00406807" w:rsidP="006619AF">
      <w:pPr>
        <w:spacing w:line="240" w:lineRule="auto"/>
      </w:pPr>
      <w:r>
        <w:separator/>
      </w:r>
    </w:p>
  </w:footnote>
  <w:footnote w:type="continuationSeparator" w:id="0">
    <w:p w14:paraId="0AE6B811" w14:textId="77777777" w:rsidR="00406807" w:rsidRDefault="00406807" w:rsidP="006619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859"/>
    <w:multiLevelType w:val="hybridMultilevel"/>
    <w:tmpl w:val="7ED095CE"/>
    <w:lvl w:ilvl="0" w:tplc="0E0AF89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055378"/>
    <w:multiLevelType w:val="multilevel"/>
    <w:tmpl w:val="E662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02F82"/>
    <w:multiLevelType w:val="multilevel"/>
    <w:tmpl w:val="B23AF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9A179F"/>
    <w:multiLevelType w:val="multilevel"/>
    <w:tmpl w:val="CC1A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CC435D"/>
    <w:multiLevelType w:val="multilevel"/>
    <w:tmpl w:val="1DBA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944C4"/>
    <w:multiLevelType w:val="multilevel"/>
    <w:tmpl w:val="C69A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2C66E3"/>
    <w:multiLevelType w:val="multilevel"/>
    <w:tmpl w:val="5F38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83FE5"/>
    <w:multiLevelType w:val="multilevel"/>
    <w:tmpl w:val="0E8E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64954"/>
    <w:multiLevelType w:val="multilevel"/>
    <w:tmpl w:val="B27A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7B15A9"/>
    <w:multiLevelType w:val="hybridMultilevel"/>
    <w:tmpl w:val="46DCBBB0"/>
    <w:lvl w:ilvl="0" w:tplc="C4FA2AFE">
      <w:start w:val="1"/>
      <w:numFmt w:val="bullet"/>
      <w:lvlText w:val=""/>
      <w:lvlJc w:val="left"/>
      <w:pPr>
        <w:tabs>
          <w:tab w:val="num" w:pos="720"/>
        </w:tabs>
        <w:ind w:left="720" w:hanging="360"/>
      </w:pPr>
      <w:rPr>
        <w:rFonts w:ascii="Symbol" w:hAnsi="Symbol" w:hint="default"/>
      </w:rPr>
    </w:lvl>
    <w:lvl w:ilvl="1" w:tplc="9D8A380A" w:tentative="1">
      <w:start w:val="1"/>
      <w:numFmt w:val="bullet"/>
      <w:lvlText w:val=""/>
      <w:lvlJc w:val="left"/>
      <w:pPr>
        <w:tabs>
          <w:tab w:val="num" w:pos="1440"/>
        </w:tabs>
        <w:ind w:left="1440" w:hanging="360"/>
      </w:pPr>
      <w:rPr>
        <w:rFonts w:ascii="Symbol" w:hAnsi="Symbol" w:hint="default"/>
      </w:rPr>
    </w:lvl>
    <w:lvl w:ilvl="2" w:tplc="4DB20392" w:tentative="1">
      <w:start w:val="1"/>
      <w:numFmt w:val="bullet"/>
      <w:lvlText w:val=""/>
      <w:lvlJc w:val="left"/>
      <w:pPr>
        <w:tabs>
          <w:tab w:val="num" w:pos="2160"/>
        </w:tabs>
        <w:ind w:left="2160" w:hanging="360"/>
      </w:pPr>
      <w:rPr>
        <w:rFonts w:ascii="Symbol" w:hAnsi="Symbol" w:hint="default"/>
      </w:rPr>
    </w:lvl>
    <w:lvl w:ilvl="3" w:tplc="4A6EBCBE" w:tentative="1">
      <w:start w:val="1"/>
      <w:numFmt w:val="bullet"/>
      <w:lvlText w:val=""/>
      <w:lvlJc w:val="left"/>
      <w:pPr>
        <w:tabs>
          <w:tab w:val="num" w:pos="2880"/>
        </w:tabs>
        <w:ind w:left="2880" w:hanging="360"/>
      </w:pPr>
      <w:rPr>
        <w:rFonts w:ascii="Symbol" w:hAnsi="Symbol" w:hint="default"/>
      </w:rPr>
    </w:lvl>
    <w:lvl w:ilvl="4" w:tplc="475AC900" w:tentative="1">
      <w:start w:val="1"/>
      <w:numFmt w:val="bullet"/>
      <w:lvlText w:val=""/>
      <w:lvlJc w:val="left"/>
      <w:pPr>
        <w:tabs>
          <w:tab w:val="num" w:pos="3600"/>
        </w:tabs>
        <w:ind w:left="3600" w:hanging="360"/>
      </w:pPr>
      <w:rPr>
        <w:rFonts w:ascii="Symbol" w:hAnsi="Symbol" w:hint="default"/>
      </w:rPr>
    </w:lvl>
    <w:lvl w:ilvl="5" w:tplc="7EFAAEC2" w:tentative="1">
      <w:start w:val="1"/>
      <w:numFmt w:val="bullet"/>
      <w:lvlText w:val=""/>
      <w:lvlJc w:val="left"/>
      <w:pPr>
        <w:tabs>
          <w:tab w:val="num" w:pos="4320"/>
        </w:tabs>
        <w:ind w:left="4320" w:hanging="360"/>
      </w:pPr>
      <w:rPr>
        <w:rFonts w:ascii="Symbol" w:hAnsi="Symbol" w:hint="default"/>
      </w:rPr>
    </w:lvl>
    <w:lvl w:ilvl="6" w:tplc="D09ED2F0" w:tentative="1">
      <w:start w:val="1"/>
      <w:numFmt w:val="bullet"/>
      <w:lvlText w:val=""/>
      <w:lvlJc w:val="left"/>
      <w:pPr>
        <w:tabs>
          <w:tab w:val="num" w:pos="5040"/>
        </w:tabs>
        <w:ind w:left="5040" w:hanging="360"/>
      </w:pPr>
      <w:rPr>
        <w:rFonts w:ascii="Symbol" w:hAnsi="Symbol" w:hint="default"/>
      </w:rPr>
    </w:lvl>
    <w:lvl w:ilvl="7" w:tplc="008A0246" w:tentative="1">
      <w:start w:val="1"/>
      <w:numFmt w:val="bullet"/>
      <w:lvlText w:val=""/>
      <w:lvlJc w:val="left"/>
      <w:pPr>
        <w:tabs>
          <w:tab w:val="num" w:pos="5760"/>
        </w:tabs>
        <w:ind w:left="5760" w:hanging="360"/>
      </w:pPr>
      <w:rPr>
        <w:rFonts w:ascii="Symbol" w:hAnsi="Symbol" w:hint="default"/>
      </w:rPr>
    </w:lvl>
    <w:lvl w:ilvl="8" w:tplc="8C529C92"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32941991"/>
    <w:multiLevelType w:val="hybridMultilevel"/>
    <w:tmpl w:val="0FCC658A"/>
    <w:lvl w:ilvl="0" w:tplc="0E0AF89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44E4297"/>
    <w:multiLevelType w:val="hybridMultilevel"/>
    <w:tmpl w:val="DDA49D7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4FA2041"/>
    <w:multiLevelType w:val="multilevel"/>
    <w:tmpl w:val="344A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0845B8"/>
    <w:multiLevelType w:val="hybridMultilevel"/>
    <w:tmpl w:val="BD88816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48290F20"/>
    <w:multiLevelType w:val="multilevel"/>
    <w:tmpl w:val="ED48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8BC254B"/>
    <w:multiLevelType w:val="hybridMultilevel"/>
    <w:tmpl w:val="BD68D706"/>
    <w:lvl w:ilvl="0" w:tplc="B9C08536">
      <w:start w:val="1"/>
      <w:numFmt w:val="bullet"/>
      <w:lvlText w:val=""/>
      <w:lvlJc w:val="left"/>
      <w:pPr>
        <w:tabs>
          <w:tab w:val="num" w:pos="720"/>
        </w:tabs>
        <w:ind w:left="720" w:hanging="360"/>
      </w:pPr>
      <w:rPr>
        <w:rFonts w:ascii="Wingdings" w:hAnsi="Wingdings" w:hint="default"/>
      </w:rPr>
    </w:lvl>
    <w:lvl w:ilvl="1" w:tplc="F29CEE56" w:tentative="1">
      <w:start w:val="1"/>
      <w:numFmt w:val="bullet"/>
      <w:lvlText w:val=""/>
      <w:lvlJc w:val="left"/>
      <w:pPr>
        <w:tabs>
          <w:tab w:val="num" w:pos="1440"/>
        </w:tabs>
        <w:ind w:left="1440" w:hanging="360"/>
      </w:pPr>
      <w:rPr>
        <w:rFonts w:ascii="Wingdings" w:hAnsi="Wingdings" w:hint="default"/>
      </w:rPr>
    </w:lvl>
    <w:lvl w:ilvl="2" w:tplc="DEC6E576" w:tentative="1">
      <w:start w:val="1"/>
      <w:numFmt w:val="bullet"/>
      <w:lvlText w:val=""/>
      <w:lvlJc w:val="left"/>
      <w:pPr>
        <w:tabs>
          <w:tab w:val="num" w:pos="2160"/>
        </w:tabs>
        <w:ind w:left="2160" w:hanging="360"/>
      </w:pPr>
      <w:rPr>
        <w:rFonts w:ascii="Wingdings" w:hAnsi="Wingdings" w:hint="default"/>
      </w:rPr>
    </w:lvl>
    <w:lvl w:ilvl="3" w:tplc="8E2CD5B4" w:tentative="1">
      <w:start w:val="1"/>
      <w:numFmt w:val="bullet"/>
      <w:lvlText w:val=""/>
      <w:lvlJc w:val="left"/>
      <w:pPr>
        <w:tabs>
          <w:tab w:val="num" w:pos="2880"/>
        </w:tabs>
        <w:ind w:left="2880" w:hanging="360"/>
      </w:pPr>
      <w:rPr>
        <w:rFonts w:ascii="Wingdings" w:hAnsi="Wingdings" w:hint="default"/>
      </w:rPr>
    </w:lvl>
    <w:lvl w:ilvl="4" w:tplc="E8325B64" w:tentative="1">
      <w:start w:val="1"/>
      <w:numFmt w:val="bullet"/>
      <w:lvlText w:val=""/>
      <w:lvlJc w:val="left"/>
      <w:pPr>
        <w:tabs>
          <w:tab w:val="num" w:pos="3600"/>
        </w:tabs>
        <w:ind w:left="3600" w:hanging="360"/>
      </w:pPr>
      <w:rPr>
        <w:rFonts w:ascii="Wingdings" w:hAnsi="Wingdings" w:hint="default"/>
      </w:rPr>
    </w:lvl>
    <w:lvl w:ilvl="5" w:tplc="80AE13D4" w:tentative="1">
      <w:start w:val="1"/>
      <w:numFmt w:val="bullet"/>
      <w:lvlText w:val=""/>
      <w:lvlJc w:val="left"/>
      <w:pPr>
        <w:tabs>
          <w:tab w:val="num" w:pos="4320"/>
        </w:tabs>
        <w:ind w:left="4320" w:hanging="360"/>
      </w:pPr>
      <w:rPr>
        <w:rFonts w:ascii="Wingdings" w:hAnsi="Wingdings" w:hint="default"/>
      </w:rPr>
    </w:lvl>
    <w:lvl w:ilvl="6" w:tplc="F77A968C" w:tentative="1">
      <w:start w:val="1"/>
      <w:numFmt w:val="bullet"/>
      <w:lvlText w:val=""/>
      <w:lvlJc w:val="left"/>
      <w:pPr>
        <w:tabs>
          <w:tab w:val="num" w:pos="5040"/>
        </w:tabs>
        <w:ind w:left="5040" w:hanging="360"/>
      </w:pPr>
      <w:rPr>
        <w:rFonts w:ascii="Wingdings" w:hAnsi="Wingdings" w:hint="default"/>
      </w:rPr>
    </w:lvl>
    <w:lvl w:ilvl="7" w:tplc="1A1C10FE" w:tentative="1">
      <w:start w:val="1"/>
      <w:numFmt w:val="bullet"/>
      <w:lvlText w:val=""/>
      <w:lvlJc w:val="left"/>
      <w:pPr>
        <w:tabs>
          <w:tab w:val="num" w:pos="5760"/>
        </w:tabs>
        <w:ind w:left="5760" w:hanging="360"/>
      </w:pPr>
      <w:rPr>
        <w:rFonts w:ascii="Wingdings" w:hAnsi="Wingdings" w:hint="default"/>
      </w:rPr>
    </w:lvl>
    <w:lvl w:ilvl="8" w:tplc="580E650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2731DD"/>
    <w:multiLevelType w:val="multilevel"/>
    <w:tmpl w:val="2B1ADD2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F26B23"/>
    <w:multiLevelType w:val="multilevel"/>
    <w:tmpl w:val="B54CC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CD22D2"/>
    <w:multiLevelType w:val="multilevel"/>
    <w:tmpl w:val="0D2A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835764"/>
    <w:multiLevelType w:val="multilevel"/>
    <w:tmpl w:val="BD10C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7475DD"/>
    <w:multiLevelType w:val="multilevel"/>
    <w:tmpl w:val="DC42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CA5EC8"/>
    <w:multiLevelType w:val="multilevel"/>
    <w:tmpl w:val="BD62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F9164A"/>
    <w:multiLevelType w:val="multilevel"/>
    <w:tmpl w:val="8E42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8979A7"/>
    <w:multiLevelType w:val="hybridMultilevel"/>
    <w:tmpl w:val="2B8AC4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8"/>
  </w:num>
  <w:num w:numId="3">
    <w:abstractNumId w:val="8"/>
  </w:num>
  <w:num w:numId="4">
    <w:abstractNumId w:val="1"/>
  </w:num>
  <w:num w:numId="5">
    <w:abstractNumId w:val="2"/>
  </w:num>
  <w:num w:numId="6">
    <w:abstractNumId w:val="5"/>
  </w:num>
  <w:num w:numId="7">
    <w:abstractNumId w:val="14"/>
  </w:num>
  <w:num w:numId="8">
    <w:abstractNumId w:val="20"/>
  </w:num>
  <w:num w:numId="9">
    <w:abstractNumId w:val="3"/>
  </w:num>
  <w:num w:numId="10">
    <w:abstractNumId w:val="19"/>
  </w:num>
  <w:num w:numId="11">
    <w:abstractNumId w:val="16"/>
  </w:num>
  <w:num w:numId="12">
    <w:abstractNumId w:val="0"/>
  </w:num>
  <w:num w:numId="13">
    <w:abstractNumId w:val="17"/>
  </w:num>
  <w:num w:numId="14">
    <w:abstractNumId w:val="13"/>
  </w:num>
  <w:num w:numId="15">
    <w:abstractNumId w:val="7"/>
  </w:num>
  <w:num w:numId="16">
    <w:abstractNumId w:val="12"/>
  </w:num>
  <w:num w:numId="17">
    <w:abstractNumId w:val="22"/>
  </w:num>
  <w:num w:numId="18">
    <w:abstractNumId w:val="21"/>
  </w:num>
  <w:num w:numId="19">
    <w:abstractNumId w:val="4"/>
  </w:num>
  <w:num w:numId="20">
    <w:abstractNumId w:val="9"/>
  </w:num>
  <w:num w:numId="21">
    <w:abstractNumId w:val="11"/>
  </w:num>
  <w:num w:numId="22">
    <w:abstractNumId w:val="10"/>
  </w:num>
  <w:num w:numId="23">
    <w:abstractNumId w:val="1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3F50"/>
    <w:rsid w:val="000179B1"/>
    <w:rsid w:val="00034DA6"/>
    <w:rsid w:val="000C05F6"/>
    <w:rsid w:val="000F2CC4"/>
    <w:rsid w:val="00132449"/>
    <w:rsid w:val="00161276"/>
    <w:rsid w:val="00177B75"/>
    <w:rsid w:val="00194B12"/>
    <w:rsid w:val="001B3E2F"/>
    <w:rsid w:val="001D27FC"/>
    <w:rsid w:val="002012ED"/>
    <w:rsid w:val="00290D0C"/>
    <w:rsid w:val="002A34A3"/>
    <w:rsid w:val="003348F6"/>
    <w:rsid w:val="00350655"/>
    <w:rsid w:val="0037769D"/>
    <w:rsid w:val="003E0ED3"/>
    <w:rsid w:val="003F59D9"/>
    <w:rsid w:val="003F70BF"/>
    <w:rsid w:val="00406807"/>
    <w:rsid w:val="00532A4E"/>
    <w:rsid w:val="00537038"/>
    <w:rsid w:val="00555A24"/>
    <w:rsid w:val="005E7960"/>
    <w:rsid w:val="006619AF"/>
    <w:rsid w:val="00773643"/>
    <w:rsid w:val="008A1016"/>
    <w:rsid w:val="008C74D3"/>
    <w:rsid w:val="008E68A7"/>
    <w:rsid w:val="00941693"/>
    <w:rsid w:val="00956CAF"/>
    <w:rsid w:val="00993F50"/>
    <w:rsid w:val="009B3BA4"/>
    <w:rsid w:val="009E2D69"/>
    <w:rsid w:val="00A103D0"/>
    <w:rsid w:val="00A35DD9"/>
    <w:rsid w:val="00AD4713"/>
    <w:rsid w:val="00AF6267"/>
    <w:rsid w:val="00B02AD0"/>
    <w:rsid w:val="00B4457B"/>
    <w:rsid w:val="00B82600"/>
    <w:rsid w:val="00C3081A"/>
    <w:rsid w:val="00C4295D"/>
    <w:rsid w:val="00C554F8"/>
    <w:rsid w:val="00C73CE9"/>
    <w:rsid w:val="00D1298E"/>
    <w:rsid w:val="00DC5A9D"/>
    <w:rsid w:val="00DD0594"/>
    <w:rsid w:val="00E774AB"/>
    <w:rsid w:val="00E928FF"/>
    <w:rsid w:val="00EF0CE9"/>
    <w:rsid w:val="00F723FB"/>
    <w:rsid w:val="00F86D1C"/>
    <w:rsid w:val="00FB3F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3F329"/>
  <w15:docId w15:val="{C1AD6D24-79D2-4193-9CE9-8A9D4423F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3F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3F5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993F50"/>
    <w:rPr>
      <w:b/>
      <w:bCs/>
    </w:rPr>
  </w:style>
  <w:style w:type="paragraph" w:customStyle="1" w:styleId="c0">
    <w:name w:val="c0"/>
    <w:basedOn w:val="a"/>
    <w:rsid w:val="00993F50"/>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c1">
    <w:name w:val="c1"/>
    <w:basedOn w:val="a0"/>
    <w:rsid w:val="00993F50"/>
  </w:style>
  <w:style w:type="character" w:customStyle="1" w:styleId="c8">
    <w:name w:val="c8"/>
    <w:basedOn w:val="a0"/>
    <w:rsid w:val="00993F50"/>
  </w:style>
  <w:style w:type="character" w:customStyle="1" w:styleId="c5">
    <w:name w:val="c5"/>
    <w:basedOn w:val="a0"/>
    <w:rsid w:val="00993F50"/>
  </w:style>
  <w:style w:type="paragraph" w:styleId="a5">
    <w:name w:val="List Paragraph"/>
    <w:basedOn w:val="a"/>
    <w:uiPriority w:val="34"/>
    <w:qFormat/>
    <w:rsid w:val="00993F50"/>
    <w:pPr>
      <w:ind w:left="720"/>
      <w:contextualSpacing/>
    </w:pPr>
  </w:style>
  <w:style w:type="paragraph" w:styleId="a6">
    <w:name w:val="header"/>
    <w:basedOn w:val="a"/>
    <w:link w:val="a7"/>
    <w:uiPriority w:val="99"/>
    <w:semiHidden/>
    <w:unhideWhenUsed/>
    <w:rsid w:val="006619AF"/>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6619AF"/>
  </w:style>
  <w:style w:type="paragraph" w:styleId="a8">
    <w:name w:val="footer"/>
    <w:basedOn w:val="a"/>
    <w:link w:val="a9"/>
    <w:uiPriority w:val="99"/>
    <w:semiHidden/>
    <w:unhideWhenUsed/>
    <w:rsid w:val="006619AF"/>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6619AF"/>
  </w:style>
  <w:style w:type="character" w:styleId="aa">
    <w:name w:val="Hyperlink"/>
    <w:basedOn w:val="a0"/>
    <w:uiPriority w:val="99"/>
    <w:semiHidden/>
    <w:unhideWhenUsed/>
    <w:rsid w:val="008A10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doc-135142459_447314302?hash=ZGAw4nIPu8guEF4a38gs3EAHKVL91g8xznvvHbBh6FX"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622</TotalTime>
  <Pages>7</Pages>
  <Words>1809</Words>
  <Characters>10316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2019-05-20T19:45:00Z</dcterms:created>
  <dcterms:modified xsi:type="dcterms:W3CDTF">2023-09-18T08:13:00Z</dcterms:modified>
</cp:coreProperties>
</file>