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14F" w:rsidRPr="00E8414F" w:rsidRDefault="00E8414F" w:rsidP="00E8414F">
      <w:pPr>
        <w:jc w:val="center"/>
        <w:rPr>
          <w:b/>
          <w:sz w:val="36"/>
          <w:szCs w:val="36"/>
        </w:rPr>
      </w:pPr>
      <w:r w:rsidRPr="00E8414F">
        <w:rPr>
          <w:b/>
          <w:sz w:val="36"/>
          <w:szCs w:val="36"/>
        </w:rPr>
        <w:t>Духовно-нравственное воспитание детей дошкольного возраста</w:t>
      </w:r>
    </w:p>
    <w:p w:rsidR="00E8414F" w:rsidRDefault="00E8414F" w:rsidP="00E8414F"/>
    <w:p w:rsidR="00E8414F" w:rsidRPr="006F4ED4" w:rsidRDefault="006F4ED4" w:rsidP="00E8414F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Введение</w:t>
      </w:r>
      <w:bookmarkStart w:id="0" w:name="_GoBack"/>
      <w:bookmarkEnd w:id="0"/>
    </w:p>
    <w:p w:rsidR="00E8414F" w:rsidRDefault="00E8414F" w:rsidP="00E8414F">
      <w:r>
        <w:t>Духовно-нравственное воспитание дошкольников является важнейшей составляющей образовательного процесса. Федеральный государственный образовательный стандарт дошкольного образования (ФГОС ДО) определяет одной из ключевых задач формирование у детей ценностных ориентаций, развитие моральных и культурных основ личности. Именно дошкольный возраст — это сенситивный период, когда закладываются основы нравственного поведения, п</w:t>
      </w:r>
      <w:r>
        <w:t>атриотизма и духовной культуры.</w:t>
      </w:r>
    </w:p>
    <w:p w:rsidR="00E8414F" w:rsidRPr="00E8414F" w:rsidRDefault="00E8414F" w:rsidP="00E8414F">
      <w:pPr>
        <w:rPr>
          <w:b/>
        </w:rPr>
      </w:pPr>
      <w:r>
        <w:rPr>
          <w:b/>
        </w:rPr>
        <w:t>Цели и задачи</w:t>
      </w:r>
    </w:p>
    <w:p w:rsidR="00E8414F" w:rsidRDefault="00E8414F" w:rsidP="00E8414F">
      <w:r>
        <w:t>Цель духовно-нравственного воспитания — формирование у дошкольников духовных и культурных ценностей, необходимых для дальнейшего усп</w:t>
      </w:r>
      <w:r>
        <w:t>ешного обучения и социализации.</w:t>
      </w:r>
    </w:p>
    <w:p w:rsidR="00E8414F" w:rsidRPr="00E8414F" w:rsidRDefault="00E8414F" w:rsidP="00E8414F">
      <w:pPr>
        <w:rPr>
          <w:b/>
        </w:rPr>
      </w:pPr>
      <w:r>
        <w:rPr>
          <w:b/>
        </w:rPr>
        <w:t>Основные задачи:</w:t>
      </w:r>
    </w:p>
    <w:p w:rsidR="00E8414F" w:rsidRDefault="00E8414F" w:rsidP="00E8414F">
      <w:r>
        <w:t>-</w:t>
      </w:r>
      <w:r>
        <w:t>воспитание у детей чувства доброжелательности, справедл</w:t>
      </w:r>
      <w:r>
        <w:t>ивости и уважения к окружающим;</w:t>
      </w:r>
    </w:p>
    <w:p w:rsidR="00E8414F" w:rsidRDefault="00E8414F" w:rsidP="00E8414F">
      <w:r>
        <w:t>-</w:t>
      </w:r>
      <w:r>
        <w:t>формирование первичных представлений о моральн</w:t>
      </w:r>
      <w:r>
        <w:t>ых нормах и традициях общества;</w:t>
      </w:r>
    </w:p>
    <w:p w:rsidR="00E8414F" w:rsidRDefault="00E8414F" w:rsidP="00E8414F">
      <w:r>
        <w:t>-</w:t>
      </w:r>
      <w:r>
        <w:t>развитие способности к сопереживанию и взаимопомощи;</w:t>
      </w:r>
    </w:p>
    <w:p w:rsidR="00E8414F" w:rsidRDefault="00E8414F" w:rsidP="00E8414F">
      <w:r>
        <w:t>-</w:t>
      </w:r>
      <w:r>
        <w:t>приобщение к культурным, историческим и ду</w:t>
      </w:r>
      <w:r>
        <w:t>ховным ценностям своего народа.</w:t>
      </w:r>
    </w:p>
    <w:p w:rsidR="00E8414F" w:rsidRPr="00E8414F" w:rsidRDefault="00E8414F" w:rsidP="00E8414F">
      <w:pPr>
        <w:rPr>
          <w:b/>
        </w:rPr>
      </w:pPr>
      <w:r w:rsidRPr="00E8414F">
        <w:rPr>
          <w:b/>
        </w:rPr>
        <w:t>Средства и методы</w:t>
      </w:r>
    </w:p>
    <w:p w:rsidR="00E8414F" w:rsidRDefault="00E8414F" w:rsidP="00E8414F">
      <w:r>
        <w:t>-</w:t>
      </w:r>
      <w:r>
        <w:t>Художественная литература (сказки, рассказы, притчи) как источник нравственных примеров;</w:t>
      </w:r>
    </w:p>
    <w:p w:rsidR="00E8414F" w:rsidRDefault="00E8414F" w:rsidP="00E8414F">
      <w:r>
        <w:t>-</w:t>
      </w:r>
      <w:r>
        <w:t>Игра — ведущий вид деятельности дошкольника, способствующий развитию коллективизма и ответственности;</w:t>
      </w:r>
    </w:p>
    <w:p w:rsidR="00E8414F" w:rsidRDefault="00E8414F" w:rsidP="00E8414F">
      <w:r>
        <w:t>-</w:t>
      </w:r>
      <w:r>
        <w:t>Фольклор и народные традиции (пословицы, обряды, праздники), формирующие культурную идентичность;</w:t>
      </w:r>
    </w:p>
    <w:p w:rsidR="00E8414F" w:rsidRDefault="00E8414F" w:rsidP="00E8414F">
      <w:r>
        <w:t>-</w:t>
      </w:r>
      <w:r>
        <w:t>Социально-значимая деятельность (труд, забота о природе, участие в благотворительных акциях);</w:t>
      </w:r>
    </w:p>
    <w:p w:rsidR="00E8414F" w:rsidRDefault="00E8414F" w:rsidP="00E8414F">
      <w:r>
        <w:t>-</w:t>
      </w:r>
      <w:r>
        <w:t>Пример взрослых, являющийся главным воспитательным фактором.</w:t>
      </w:r>
    </w:p>
    <w:p w:rsidR="00E8414F" w:rsidRPr="00E8414F" w:rsidRDefault="00E8414F" w:rsidP="00E8414F">
      <w:pPr>
        <w:rPr>
          <w:b/>
        </w:rPr>
      </w:pPr>
      <w:r w:rsidRPr="00E8414F">
        <w:rPr>
          <w:b/>
        </w:rPr>
        <w:t>Роль семьи и образовательной организации</w:t>
      </w:r>
    </w:p>
    <w:p w:rsidR="00E8414F" w:rsidRDefault="00E8414F" w:rsidP="00E8414F">
      <w:r>
        <w:t>-</w:t>
      </w:r>
      <w:r>
        <w:t>Как отмечал В.А. Сухомлинский: «Без духовного общения с семьёй никакая школа не может воспитать ребёнка нравственно». Семья передаёт ребёнку первые представления о добре и зле, а детский сад расширяет и закрепляет эти знания через совместные формы деятельности, социальные проекты, праздники, творческие и трудовые дела.</w:t>
      </w:r>
    </w:p>
    <w:p w:rsidR="00E8414F" w:rsidRPr="00E8414F" w:rsidRDefault="00E8414F" w:rsidP="00E8414F">
      <w:pPr>
        <w:rPr>
          <w:b/>
        </w:rPr>
      </w:pPr>
      <w:r w:rsidRPr="00E8414F">
        <w:rPr>
          <w:b/>
        </w:rPr>
        <w:t>Заключение</w:t>
      </w:r>
    </w:p>
    <w:p w:rsidR="005C6C3F" w:rsidRDefault="00E8414F" w:rsidP="00E8414F">
      <w:r>
        <w:t>Духовно-нравственное воспитание дошкольников — это основа формирования гражданской идентичности, патриотизма и культуры личности. Оно требует системного подхода, сотрудничества педагогов и родителей, а также личного примера взрослых, который всегда остаётся самым действенным средством воспитания</w:t>
      </w:r>
    </w:p>
    <w:p w:rsidR="006F4ED4" w:rsidRDefault="006F4ED4" w:rsidP="00E8414F">
      <w:r>
        <w:rPr>
          <w:rFonts w:ascii="Arial" w:hAnsi="Arial" w:cs="Arial"/>
          <w:color w:val="000000"/>
          <w:spacing w:val="-1"/>
          <w:sz w:val="20"/>
          <w:szCs w:val="20"/>
          <w:shd w:val="clear" w:color="auto" w:fill="FFFFFF"/>
        </w:rPr>
        <w:lastRenderedPageBreak/>
        <w:t xml:space="preserve"> </w:t>
      </w:r>
      <w:r w:rsidRPr="006F4ED4">
        <w:rPr>
          <w:rFonts w:ascii="Arial" w:hAnsi="Arial" w:cs="Arial"/>
          <w:b/>
          <w:color w:val="000000"/>
          <w:spacing w:val="-1"/>
          <w:sz w:val="20"/>
          <w:szCs w:val="20"/>
          <w:shd w:val="clear" w:color="auto" w:fill="FFFFFF"/>
        </w:rPr>
        <w:t>Мой опыт как педагога</w:t>
      </w:r>
      <w:r>
        <w:rPr>
          <w:rFonts w:ascii="Arial" w:hAnsi="Arial" w:cs="Arial"/>
          <w:color w:val="000000"/>
          <w:spacing w:val="-1"/>
          <w:sz w:val="20"/>
          <w:szCs w:val="20"/>
          <w:shd w:val="clear" w:color="auto" w:fill="FFFFFF"/>
        </w:rPr>
        <w:t>: к</w:t>
      </w:r>
      <w:r>
        <w:rPr>
          <w:rFonts w:ascii="Arial" w:hAnsi="Arial" w:cs="Arial"/>
          <w:color w:val="000000"/>
          <w:spacing w:val="-1"/>
          <w:sz w:val="20"/>
          <w:szCs w:val="20"/>
          <w:shd w:val="clear" w:color="auto" w:fill="FFFFFF"/>
        </w:rPr>
        <w:t>огда ребёнок приходит в детский сад, он открывает для себя мир, полный новых открытий и отношений. Именно в эти годы особенно важно помочь детям понять, что значит быть добрым, заботливым, честным.</w:t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  <w:shd w:val="clear" w:color="auto" w:fill="FFFFFF"/>
        </w:rPr>
        <w:t>Я часто замечаю, что дети быстрее всего усваивают не слова, а поступки. Если взрослый умеет слушать, благодарить, помогать, то и ребёнок старается поступать так же.</w:t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  <w:shd w:val="clear" w:color="auto" w:fill="FFFFFF"/>
        </w:rPr>
        <w:t>В своей работе я стараюсь использовать разные способы:</w:t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</w:rPr>
        <w:t>-</w:t>
      </w:r>
      <w:r>
        <w:rPr>
          <w:rFonts w:ascii="Arial" w:hAnsi="Arial" w:cs="Arial"/>
          <w:color w:val="000000"/>
          <w:spacing w:val="-1"/>
          <w:sz w:val="20"/>
          <w:szCs w:val="20"/>
          <w:shd w:val="clear" w:color="auto" w:fill="FFFFFF"/>
        </w:rPr>
        <w:t>читаем с детьми сказки и обсуждаем поступки героев;</w:t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</w:rPr>
        <w:t>-</w:t>
      </w:r>
      <w:r>
        <w:rPr>
          <w:rFonts w:ascii="Arial" w:hAnsi="Arial" w:cs="Arial"/>
          <w:color w:val="000000"/>
          <w:spacing w:val="-1"/>
          <w:sz w:val="20"/>
          <w:szCs w:val="20"/>
          <w:shd w:val="clear" w:color="auto" w:fill="FFFFFF"/>
        </w:rPr>
        <w:t>играем в ролевые игры, где учимся договариваться и помогать друг другу;</w:t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</w:rPr>
        <w:t>-</w:t>
      </w:r>
      <w:r>
        <w:rPr>
          <w:rFonts w:ascii="Arial" w:hAnsi="Arial" w:cs="Arial"/>
          <w:color w:val="000000"/>
          <w:spacing w:val="-1"/>
          <w:sz w:val="20"/>
          <w:szCs w:val="20"/>
          <w:shd w:val="clear" w:color="auto" w:fill="FFFFFF"/>
        </w:rPr>
        <w:t>вместе ухаживаем за цветами и кормим птиц, чтобы воспитывать заботливость;</w:t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</w:rPr>
        <w:t>-</w:t>
      </w:r>
      <w:r>
        <w:rPr>
          <w:rFonts w:ascii="Arial" w:hAnsi="Arial" w:cs="Arial"/>
          <w:color w:val="000000"/>
          <w:spacing w:val="-1"/>
          <w:sz w:val="20"/>
          <w:szCs w:val="20"/>
          <w:shd w:val="clear" w:color="auto" w:fill="FFFFFF"/>
        </w:rPr>
        <w:t>отмечаем народные и семейные праздники, где дети знакомятся с традициями и чувствуют радость единства.</w:t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  <w:shd w:val="clear" w:color="auto" w:fill="FFFFFF"/>
        </w:rPr>
        <w:t>Очень важно, чтобы семья и детский сад были рядом, поддерживали друг друга. Когда родители продолжают дома то, что мы делаем в группе, дети становятся более открытыми, уверенными и добрыми.</w:t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  <w:shd w:val="clear" w:color="auto" w:fill="FFFFFF"/>
        </w:rPr>
        <w:t>Я верю, что духовно-нравственное воспитание — это не отдельные занятия, а атмосфера, в которой живёт ребёнок. Если вокруг любовь, уважение и добрый пример — у ребёнка выраста</w:t>
      </w:r>
      <w:r>
        <w:rPr>
          <w:rFonts w:ascii="Arial" w:hAnsi="Arial" w:cs="Arial"/>
          <w:color w:val="000000"/>
          <w:spacing w:val="-1"/>
          <w:sz w:val="20"/>
          <w:szCs w:val="20"/>
          <w:shd w:val="clear" w:color="auto" w:fill="FFFFFF"/>
        </w:rPr>
        <w:t>ют «крылья души</w:t>
      </w:r>
    </w:p>
    <w:sectPr w:rsidR="006F4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A22"/>
    <w:rsid w:val="005C6C3F"/>
    <w:rsid w:val="006F4ED4"/>
    <w:rsid w:val="00D16A22"/>
    <w:rsid w:val="00E84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BD826"/>
  <w15:chartTrackingRefBased/>
  <w15:docId w15:val="{06C9DF18-4DED-48BB-B9D5-028CCA6ED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2025-09-04T04:55:00Z</dcterms:created>
  <dcterms:modified xsi:type="dcterms:W3CDTF">2025-09-04T04:55:00Z</dcterms:modified>
</cp:coreProperties>
</file>