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CE2E8" w14:textId="3EBFD398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ШКОЛЬНОЕ ПАТРИОТИЧЕСК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1B6CC0">
        <w:rPr>
          <w:rFonts w:ascii="Times New Roman" w:hAnsi="Times New Roman" w:cs="Times New Roman"/>
          <w:b/>
          <w:sz w:val="24"/>
          <w:szCs w:val="24"/>
        </w:rPr>
        <w:t>Е СПОРТИВНОЕ МЕРОПРИЯТИЕ</w:t>
      </w:r>
    </w:p>
    <w:p w14:paraId="6869CB60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AC0DB3" w14:textId="5C56784F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1. Открытие мероприятия</w:t>
      </w:r>
    </w:p>
    <w:p w14:paraId="0C964E1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3F9050" w14:textId="527D26B9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Подготовительные этапы</w:t>
      </w:r>
    </w:p>
    <w:p w14:paraId="0A904ED8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Выстраивание всех участников на центральной площадке.</w:t>
      </w:r>
    </w:p>
    <w:p w14:paraId="5D2D58A8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Встреча участников музыки и приветственных речей администрации школы.</w:t>
      </w:r>
    </w:p>
    <w:p w14:paraId="2FAF1AF8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Гостей приглашают на сцену: учителя, ветераны, общественные деятели.</w:t>
      </w:r>
    </w:p>
    <w:p w14:paraId="04EB69F7" w14:textId="02FFEEC0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Начало церемонии открытия</w:t>
      </w:r>
    </w:p>
    <w:p w14:paraId="564CE9F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Ведущие объявляют начало мероприятия.</w:t>
      </w:r>
    </w:p>
    <w:p w14:paraId="5FB99721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Под звуки Государственного гимна поднимается флаг Российской Федерации.</w:t>
      </w:r>
    </w:p>
    <w:p w14:paraId="6DE7AF5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Ведущий произносит вступительное слово, подчёркивая важность здорового образа жизни и воспитания патриотизма.</w:t>
      </w:r>
    </w:p>
    <w:p w14:paraId="5E6834DC" w14:textId="7F854419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Творческие выступления</w:t>
      </w:r>
    </w:p>
    <w:p w14:paraId="5EC0D4E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Танцевальные композиции, отражающие народные традиции России.</w:t>
      </w:r>
    </w:p>
    <w:p w14:paraId="26B595B7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Исполнение песен о Родине, подвигах её защитников.</w:t>
      </w:r>
    </w:p>
    <w:p w14:paraId="1F3D4C7F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Показательные выступления секций каратэ, бокса, танцевального искусства.</w:t>
      </w:r>
    </w:p>
    <w:p w14:paraId="0DAC74C3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082167" w14:textId="7B81EA21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2. Физкультминутка «Здоровье нации»</w:t>
      </w:r>
    </w:p>
    <w:p w14:paraId="4EF6279C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5A788B" w14:textId="288EE999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Задания и правила</w:t>
      </w:r>
    </w:p>
    <w:p w14:paraId="2DCF436A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Преподаватели физкультуры распределяют участников по командам.</w:t>
      </w:r>
    </w:p>
    <w:p w14:paraId="035A07F6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Каждую группу сопровождает учитель, инструктор или волонтер.</w:t>
      </w:r>
    </w:p>
    <w:p w14:paraId="2FF022AA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Руководитель показывает комплекс упражнений, включая:</w:t>
      </w:r>
    </w:p>
    <w:p w14:paraId="2A6E9360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 xml:space="preserve">  - Бег на месте.</w:t>
      </w:r>
    </w:p>
    <w:p w14:paraId="6F188584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 xml:space="preserve">  - Упражнения на растяжку и координацию.</w:t>
      </w:r>
    </w:p>
    <w:p w14:paraId="1AC70946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 xml:space="preserve">  - Комплекс силовых упражнений для тренировки основных мышечных групп.</w:t>
      </w:r>
    </w:p>
    <w:p w14:paraId="60BB80B2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450455" w14:textId="41FFF132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3. Эстафета «Сильные духом»</w:t>
      </w:r>
    </w:p>
    <w:p w14:paraId="36C3F849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8E655" w14:textId="78059B39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Правила проведения эстафеты</w:t>
      </w:r>
    </w:p>
    <w:p w14:paraId="31490E3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Участвуют две команды (не менее пяти человек в каждой команде).</w:t>
      </w:r>
    </w:p>
    <w:p w14:paraId="5AB41F50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Участники по очереди выполняют серию физических испытаний:</w:t>
      </w:r>
    </w:p>
    <w:p w14:paraId="4B222225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 xml:space="preserve">  - Перенос мешков с песком (символизирует перенос раненых товарищей).</w:t>
      </w:r>
    </w:p>
    <w:p w14:paraId="7784B65C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 xml:space="preserve">  - Метание мячей (меткость броска).</w:t>
      </w:r>
    </w:p>
    <w:p w14:paraId="3954EE38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lastRenderedPageBreak/>
        <w:t xml:space="preserve">  - Преодоление «полосы препятствий».</w:t>
      </w:r>
    </w:p>
    <w:p w14:paraId="0A43AB7F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 xml:space="preserve">  - Рукопашный бой (безопасный симулированный поединок).</w:t>
      </w:r>
    </w:p>
    <w:p w14:paraId="432CBD76" w14:textId="26FBCC7F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Условия победы</w:t>
      </w:r>
    </w:p>
    <w:p w14:paraId="266D2100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Команда-победительница определяется по общему количеству баллов, полученных за каждое задание.</w:t>
      </w:r>
    </w:p>
    <w:p w14:paraId="4397BB44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Оцениваются дисциплина, организованность и моральный настрой команды.</w:t>
      </w:r>
    </w:p>
    <w:p w14:paraId="2EF7F75F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D9BEEA" w14:textId="7C524730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4. Кросс «Победители марафона»</w:t>
      </w:r>
    </w:p>
    <w:p w14:paraId="317E1B2F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E59D6F" w14:textId="6559DE8D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Организация забега</w:t>
      </w:r>
    </w:p>
    <w:p w14:paraId="7CD59079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Предварительно отмеченная трасса длиной от 1 до 3 км.</w:t>
      </w:r>
    </w:p>
    <w:p w14:paraId="28147A67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Запуск участников осуществляется группами согласно возрасту и подготовленности.</w:t>
      </w:r>
    </w:p>
    <w:p w14:paraId="34A8926B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Во время забега контролируется соблюдение дисциплины и порядка.</w:t>
      </w:r>
    </w:p>
    <w:p w14:paraId="749F5E98" w14:textId="14EFDD02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Оценочные критерии</w:t>
      </w:r>
    </w:p>
    <w:p w14:paraId="20FCDBF7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Призеры определяются по наименьшему времени прохождения дистанции.</w:t>
      </w:r>
    </w:p>
    <w:p w14:paraId="1F8F5831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Дополнительно учитывается правильное дыхание и техническое мастерство.</w:t>
      </w:r>
    </w:p>
    <w:p w14:paraId="593711E3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B6133F" w14:textId="09A4C898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5. Игровая полоса препятствий «Армия готова!»</w:t>
      </w:r>
    </w:p>
    <w:p w14:paraId="540D334C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75DB87" w14:textId="45BE47E6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Описание полосы препятствий</w:t>
      </w:r>
    </w:p>
    <w:p w14:paraId="5973999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Лазание по горизонтальной лестнице.</w:t>
      </w:r>
    </w:p>
    <w:p w14:paraId="42D9187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Ползанье под натянутым тросом.</w:t>
      </w:r>
    </w:p>
    <w:p w14:paraId="1D8D684D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Быстрое прохождение лабиринта.</w:t>
      </w:r>
    </w:p>
    <w:p w14:paraId="54E7133C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Бег по наклонному настилу.</w:t>
      </w:r>
    </w:p>
    <w:p w14:paraId="3FD9C6A7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Метание снаряда в мишень.</w:t>
      </w:r>
    </w:p>
    <w:p w14:paraId="3B94D428" w14:textId="2E550B25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Правил</w:t>
      </w:r>
      <w:r w:rsidRPr="001B6CC0">
        <w:rPr>
          <w:rFonts w:ascii="Times New Roman" w:hAnsi="Times New Roman" w:cs="Times New Roman"/>
          <w:i/>
          <w:sz w:val="24"/>
          <w:szCs w:val="24"/>
        </w:rPr>
        <w:t>а</w:t>
      </w:r>
      <w:r w:rsidRPr="001B6CC0">
        <w:rPr>
          <w:rFonts w:ascii="Times New Roman" w:hAnsi="Times New Roman" w:cs="Times New Roman"/>
          <w:i/>
          <w:sz w:val="24"/>
          <w:szCs w:val="24"/>
        </w:rPr>
        <w:t xml:space="preserve"> прохождения</w:t>
      </w:r>
    </w:p>
    <w:p w14:paraId="579BD27B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Участник преодолевает каждую ступень самостоятельно, стремясь показать наилучший результат.</w:t>
      </w:r>
    </w:p>
    <w:p w14:paraId="0FE68B42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Побеждает тот участник, кто пройдёт всю полосу за минимальное время.</w:t>
      </w:r>
    </w:p>
    <w:p w14:paraId="1A791CE6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5666B1" w14:textId="12D4D2B9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6. Мини-футбол «Класс против класса»</w:t>
      </w:r>
    </w:p>
    <w:p w14:paraId="14AE648D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543D4F" w14:textId="304D1BBB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Формат игры</w:t>
      </w:r>
    </w:p>
    <w:p w14:paraId="17C0A923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Две команды играют в течение двух таймов по десять минут.</w:t>
      </w:r>
    </w:p>
    <w:p w14:paraId="55256859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Для каждого возраста своя сетка ворот и размер футбольного поля.</w:t>
      </w:r>
    </w:p>
    <w:p w14:paraId="1721125C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lastRenderedPageBreak/>
        <w:t>- Каждая команда имеет равное количество игроков и запасных.</w:t>
      </w:r>
    </w:p>
    <w:p w14:paraId="67E6E424" w14:textId="07660150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Определение победителя</w:t>
      </w:r>
    </w:p>
    <w:p w14:paraId="1FCB2859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По итогам матча побеждает команда, набравшая больше очков.</w:t>
      </w:r>
    </w:p>
    <w:p w14:paraId="4FD7AE0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Если счёт равен, назначается дополнительное время или серия пенальти.</w:t>
      </w:r>
    </w:p>
    <w:p w14:paraId="203D331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DECC2E" w14:textId="38A2E5CB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7. Конкурс рисунков «Моя любимая страна»</w:t>
      </w:r>
    </w:p>
    <w:p w14:paraId="0C4BE917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9CBCE" w14:textId="7C351FF9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Порядок проведения конкурса</w:t>
      </w:r>
    </w:p>
    <w:p w14:paraId="5F4C7D5E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Ребята создают рисунки мелом на асфальте, изображая пейзажи, символы России, памятные места.</w:t>
      </w:r>
    </w:p>
    <w:p w14:paraId="14726FB2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Создаются отдельные зоны для индивидуальных работ и совместных проектов.</w:t>
      </w:r>
    </w:p>
    <w:p w14:paraId="2A698964" w14:textId="4F42360B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Критерии оценки</w:t>
      </w:r>
    </w:p>
    <w:p w14:paraId="2DC88DFB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Оценивается креативность, эстетичность и чёткое выражение идеи рисунка.</w:t>
      </w:r>
    </w:p>
    <w:p w14:paraId="01FBA90F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Итоговую картину оценивают жюри и зрители.</w:t>
      </w:r>
    </w:p>
    <w:p w14:paraId="2E9153E1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BB7C2" w14:textId="17FF4FBE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8. Викторина «История России»</w:t>
      </w:r>
    </w:p>
    <w:p w14:paraId="2BD54FDD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65A894" w14:textId="7D000E18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Вопросы викторины</w:t>
      </w:r>
    </w:p>
    <w:p w14:paraId="240100B2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Кто возглавил первый русский флот?</w:t>
      </w:r>
    </w:p>
    <w:p w14:paraId="558478B7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Какие известные герои защищали нашу землю в годы Великой Отечественной войны?</w:t>
      </w:r>
    </w:p>
    <w:p w14:paraId="5617EC54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Назовите государственные праздники России.</w:t>
      </w:r>
    </w:p>
    <w:p w14:paraId="6ED24946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Каковы главные символы российского герба?</w:t>
      </w:r>
    </w:p>
    <w:p w14:paraId="28A9391F" w14:textId="049EEE26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Проведение викторины</w:t>
      </w:r>
    </w:p>
    <w:p w14:paraId="7F011FA4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Работа в группах или индивидуально.</w:t>
      </w:r>
    </w:p>
    <w:p w14:paraId="6927DE6C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Ответы оцениваются объективностью, полнотой и точностью изложения материала.</w:t>
      </w:r>
    </w:p>
    <w:p w14:paraId="398CBB36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F6E89F" w14:textId="746D1659" w:rsidR="001B6CC0" w:rsidRPr="001B6CC0" w:rsidRDefault="001B6CC0" w:rsidP="001B6C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CC0">
        <w:rPr>
          <w:rFonts w:ascii="Times New Roman" w:hAnsi="Times New Roman" w:cs="Times New Roman"/>
          <w:b/>
          <w:sz w:val="24"/>
          <w:szCs w:val="24"/>
        </w:rPr>
        <w:t>9. Заключительная программа</w:t>
      </w:r>
    </w:p>
    <w:p w14:paraId="29470C15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A73FD2" w14:textId="3343565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Награждение победителей</w:t>
      </w:r>
    </w:p>
    <w:p w14:paraId="1C482BFD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Демонстрируются итоги соревнований, оглашаются имена победителей.</w:t>
      </w:r>
    </w:p>
    <w:p w14:paraId="17CC5471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Награждается самый сильный, быстрый и смелый ученик школы.</w:t>
      </w:r>
    </w:p>
    <w:p w14:paraId="14D02A20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Специальные номинации: лучший рисунок, лучшая творческая группа, самые дружные одноклассники.</w:t>
      </w:r>
    </w:p>
    <w:p w14:paraId="68A1529F" w14:textId="39541023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6CC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1B6CC0">
        <w:rPr>
          <w:rFonts w:ascii="Times New Roman" w:hAnsi="Times New Roman" w:cs="Times New Roman"/>
          <w:i/>
          <w:sz w:val="24"/>
          <w:szCs w:val="24"/>
        </w:rPr>
        <w:t>Фото-сессия</w:t>
      </w:r>
      <w:proofErr w:type="gramEnd"/>
      <w:r w:rsidRPr="001B6CC0">
        <w:rPr>
          <w:rFonts w:ascii="Times New Roman" w:hAnsi="Times New Roman" w:cs="Times New Roman"/>
          <w:i/>
          <w:sz w:val="24"/>
          <w:szCs w:val="24"/>
        </w:rPr>
        <w:t xml:space="preserve"> и закрытие мероприятия</w:t>
      </w:r>
    </w:p>
    <w:p w14:paraId="0FEB7DF9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Праздничная фотография участников и добровольцев мероприятия.</w:t>
      </w:r>
    </w:p>
    <w:p w14:paraId="584C75A0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lastRenderedPageBreak/>
        <w:t>- Общение в кругу друзей и знакомых.</w:t>
      </w:r>
    </w:p>
    <w:p w14:paraId="08494F7F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CC0">
        <w:rPr>
          <w:rFonts w:ascii="Times New Roman" w:hAnsi="Times New Roman" w:cs="Times New Roman"/>
          <w:sz w:val="24"/>
          <w:szCs w:val="24"/>
        </w:rPr>
        <w:t>- Благоприятная атмосфера поддерживается музыкой и праздничным настроением.</w:t>
      </w:r>
    </w:p>
    <w:p w14:paraId="7F7B82D7" w14:textId="77777777" w:rsidR="001B6CC0" w:rsidRPr="001B6CC0" w:rsidRDefault="001B6CC0" w:rsidP="001B6C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BF314" w14:textId="40576BCA" w:rsidR="009F7B02" w:rsidRPr="001B6CC0" w:rsidRDefault="001B6CC0" w:rsidP="001B6C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B6CC0">
        <w:rPr>
          <w:rFonts w:ascii="Times New Roman" w:hAnsi="Times New Roman" w:cs="Times New Roman"/>
          <w:sz w:val="24"/>
          <w:szCs w:val="24"/>
        </w:rPr>
        <w:t>Такое мероприятие становится важным этапом воспитания подрастающего поколения, прививает любовь к спорту и уважению традиций своего народа.</w:t>
      </w:r>
    </w:p>
    <w:sectPr w:rsidR="009F7B02" w:rsidRPr="001B6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E7737" w14:textId="77777777" w:rsidR="00414D8D" w:rsidRDefault="00414D8D" w:rsidP="001B6CC0">
      <w:pPr>
        <w:spacing w:after="0" w:line="240" w:lineRule="auto"/>
      </w:pPr>
      <w:r>
        <w:separator/>
      </w:r>
    </w:p>
  </w:endnote>
  <w:endnote w:type="continuationSeparator" w:id="0">
    <w:p w14:paraId="3714DF24" w14:textId="77777777" w:rsidR="00414D8D" w:rsidRDefault="00414D8D" w:rsidP="001B6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AE143" w14:textId="77777777" w:rsidR="00414D8D" w:rsidRDefault="00414D8D" w:rsidP="001B6CC0">
      <w:pPr>
        <w:spacing w:after="0" w:line="240" w:lineRule="auto"/>
      </w:pPr>
      <w:r>
        <w:separator/>
      </w:r>
    </w:p>
  </w:footnote>
  <w:footnote w:type="continuationSeparator" w:id="0">
    <w:p w14:paraId="48F09511" w14:textId="77777777" w:rsidR="00414D8D" w:rsidRDefault="00414D8D" w:rsidP="001B6C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B6"/>
    <w:rsid w:val="001B6CC0"/>
    <w:rsid w:val="00414D8D"/>
    <w:rsid w:val="006863B6"/>
    <w:rsid w:val="009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C93FD"/>
  <w15:chartTrackingRefBased/>
  <w15:docId w15:val="{324E680C-338F-4F99-8D37-DE8254055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6CC0"/>
  </w:style>
  <w:style w:type="paragraph" w:styleId="a5">
    <w:name w:val="footer"/>
    <w:basedOn w:val="a"/>
    <w:link w:val="a6"/>
    <w:uiPriority w:val="99"/>
    <w:unhideWhenUsed/>
    <w:rsid w:val="001B6C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6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650</Words>
  <Characters>3710</Characters>
  <Application>Microsoft Office Word</Application>
  <DocSecurity>0</DocSecurity>
  <Lines>30</Lines>
  <Paragraphs>8</Paragraphs>
  <ScaleCrop>false</ScaleCrop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2025-09-02T16:19:00Z</dcterms:created>
  <dcterms:modified xsi:type="dcterms:W3CDTF">2025-09-02T16:27:00Z</dcterms:modified>
</cp:coreProperties>
</file>