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70C8D" w14:textId="77777777" w:rsidR="00260E29" w:rsidRPr="00260E29" w:rsidRDefault="00260E29" w:rsidP="00260E29">
      <w:pPr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kern w:val="2"/>
          <w:sz w:val="28"/>
          <w:szCs w:val="28"/>
          <w:lang w:eastAsia="ru-RU"/>
          <w14:ligatures w14:val="standardContextual"/>
        </w:rPr>
      </w:pPr>
      <w:r w:rsidRPr="00260E29">
        <w:rPr>
          <w:rFonts w:ascii="Times New Roman" w:eastAsia="Calibri" w:hAnsi="Times New Roman" w:cs="Times New Roman"/>
          <w:b/>
          <w:color w:val="000000"/>
          <w:kern w:val="2"/>
          <w:sz w:val="28"/>
          <w:szCs w:val="28"/>
          <w:lang w:eastAsia="ru-RU"/>
          <w14:ligatures w14:val="standardContextual"/>
        </w:rPr>
        <w:t>Как музыка может помочь в будущей учёбе?</w:t>
      </w:r>
    </w:p>
    <w:p w14:paraId="10694CBA" w14:textId="77777777" w:rsidR="00260E29" w:rsidRPr="00260E29" w:rsidRDefault="00260E29" w:rsidP="00260E29">
      <w:pPr>
        <w:spacing w:after="0" w:line="360" w:lineRule="auto"/>
        <w:jc w:val="both"/>
        <w:rPr>
          <w:rFonts w:ascii="Times New Roman" w:eastAsia="Calibri" w:hAnsi="Times New Roman" w:cs="Times New Roman"/>
          <w:i/>
          <w:color w:val="000000"/>
          <w:kern w:val="2"/>
          <w:sz w:val="28"/>
          <w:szCs w:val="28"/>
          <w:lang w:eastAsia="ru-RU"/>
          <w14:ligatures w14:val="standardContextual"/>
        </w:rPr>
      </w:pPr>
    </w:p>
    <w:p w14:paraId="32B12455" w14:textId="77777777" w:rsidR="00260E29" w:rsidRPr="00260E29" w:rsidRDefault="00260E29" w:rsidP="00260E29">
      <w:pPr>
        <w:spacing w:after="0" w:line="36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260E29">
        <w:rPr>
          <w:rFonts w:ascii="Times New Roman" w:hAnsi="Times New Roman" w:cs="Times New Roman"/>
          <w:color w:val="FF0000"/>
          <w:sz w:val="28"/>
          <w:szCs w:val="28"/>
        </w:rPr>
        <w:t>Ребенок, получивший образование</w:t>
      </w:r>
    </w:p>
    <w:p w14:paraId="50CBA386" w14:textId="77777777" w:rsidR="00260E29" w:rsidRPr="00260E29" w:rsidRDefault="00260E29" w:rsidP="00260E29">
      <w:pPr>
        <w:spacing w:after="0" w:line="36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260E29">
        <w:rPr>
          <w:rFonts w:ascii="Times New Roman" w:hAnsi="Times New Roman" w:cs="Times New Roman"/>
          <w:color w:val="FF0000"/>
          <w:sz w:val="28"/>
          <w:szCs w:val="28"/>
        </w:rPr>
        <w:t xml:space="preserve"> только в учебном заведении,</w:t>
      </w:r>
    </w:p>
    <w:p w14:paraId="2F4D32EF" w14:textId="77777777" w:rsidR="00260E29" w:rsidRPr="00260E29" w:rsidRDefault="00260E29" w:rsidP="00260E29">
      <w:pPr>
        <w:spacing w:after="0" w:line="360" w:lineRule="auto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260E29">
        <w:rPr>
          <w:rFonts w:ascii="Times New Roman" w:hAnsi="Times New Roman" w:cs="Times New Roman"/>
          <w:color w:val="FF0000"/>
          <w:sz w:val="28"/>
          <w:szCs w:val="28"/>
        </w:rPr>
        <w:t xml:space="preserve"> — необразованный ребенок. </w:t>
      </w:r>
    </w:p>
    <w:p w14:paraId="3FA7B9D7" w14:textId="77777777" w:rsidR="00260E29" w:rsidRPr="00260E29" w:rsidRDefault="00260E29" w:rsidP="00260E29">
      <w:pPr>
        <w:spacing w:after="0" w:line="360" w:lineRule="auto"/>
        <w:ind w:left="1928" w:right="57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260E29">
        <w:rPr>
          <w:rFonts w:ascii="Times New Roman" w:hAnsi="Times New Roman" w:cs="Times New Roman"/>
          <w:color w:val="FF0000"/>
          <w:sz w:val="28"/>
          <w:szCs w:val="28"/>
        </w:rPr>
        <w:t>(Джордж Сантаяна)</w:t>
      </w:r>
    </w:p>
    <w:p w14:paraId="20913DBB" w14:textId="77777777" w:rsidR="00260E29" w:rsidRPr="00260E29" w:rsidRDefault="00260E29" w:rsidP="00260E2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EF9F37D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    </w:t>
      </w:r>
      <w:r w:rsidRPr="00260E29">
        <w:rPr>
          <w:rFonts w:ascii="Times New Roman" w:hAnsi="Times New Roman" w:cs="Times New Roman"/>
          <w:sz w:val="28"/>
          <w:szCs w:val="28"/>
        </w:rPr>
        <w:tab/>
        <w:t xml:space="preserve">Последние исследования показывают, что дети, обучающиеся </w:t>
      </w:r>
    </w:p>
    <w:p w14:paraId="55FF0A54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    в   музыкальной школе, более успешны в тестировании и достигают </w:t>
      </w:r>
    </w:p>
    <w:p w14:paraId="343C258A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    более высоких результатов в средней школе.</w:t>
      </w:r>
    </w:p>
    <w:p w14:paraId="0278DDA1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    Музыка позволяет детям самовыразиться.  Предпочитая те или иные</w:t>
      </w:r>
    </w:p>
    <w:p w14:paraId="71DB0955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    музыкальные произведения, ребенок может продемонстрировать свое </w:t>
      </w:r>
    </w:p>
    <w:p w14:paraId="7B01E349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    настроение: радость, гнев и грусть. Побочным продуктом подобного</w:t>
      </w:r>
    </w:p>
    <w:p w14:paraId="12795D89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    самовыражения является самоуважение и эстетическое удовольствие.</w:t>
      </w:r>
    </w:p>
    <w:p w14:paraId="5506078B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color w:val="FF0000"/>
          <w:sz w:val="28"/>
          <w:szCs w:val="28"/>
        </w:rPr>
        <w:t xml:space="preserve">    Усидчивость и внимательность</w:t>
      </w:r>
      <w:r w:rsidRPr="00260E29">
        <w:rPr>
          <w:rFonts w:ascii="Times New Roman" w:hAnsi="Times New Roman" w:cs="Times New Roman"/>
          <w:sz w:val="28"/>
          <w:szCs w:val="28"/>
        </w:rPr>
        <w:t xml:space="preserve"> – главные качества, которые нужны</w:t>
      </w:r>
    </w:p>
    <w:p w14:paraId="635C30DE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    ребёнку   для успешного развития. Часы, проведенные за музыкальным </w:t>
      </w:r>
    </w:p>
    <w:p w14:paraId="62CB9887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8AC2171" wp14:editId="1E8BBBED">
            <wp:simplePos x="0" y="0"/>
            <wp:positionH relativeFrom="column">
              <wp:posOffset>4343400</wp:posOffset>
            </wp:positionH>
            <wp:positionV relativeFrom="paragraph">
              <wp:posOffset>153670</wp:posOffset>
            </wp:positionV>
            <wp:extent cx="2442210" cy="1618615"/>
            <wp:effectExtent l="19050" t="0" r="0" b="0"/>
            <wp:wrapSquare wrapText="bothSides"/>
            <wp:docPr id="158631886" name="Рисунок 1" descr="http://mag.pianotut.ru/i/mag.pianotut.ru/ipi/5330496bdb46bbc0c826b7f4e95ca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g.pianotut.ru/i/mag.pianotut.ru/ipi/5330496bdb46bbc0c826b7f4e95ca07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210" cy="1618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60E29">
        <w:rPr>
          <w:rFonts w:ascii="Times New Roman" w:hAnsi="Times New Roman" w:cs="Times New Roman"/>
          <w:sz w:val="28"/>
          <w:szCs w:val="28"/>
        </w:rPr>
        <w:t xml:space="preserve">инструментом,  развивают их. </w:t>
      </w:r>
    </w:p>
    <w:p w14:paraId="37A751C1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    Представьте, сколько задач в одно и то же</w:t>
      </w:r>
    </w:p>
    <w:p w14:paraId="28F8235E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    время должен решить музыкант: читать ноты,        считать ритм, играть на инструменте, и при этом оставаться артистом и работать на аудиторию.      </w:t>
      </w:r>
    </w:p>
    <w:p w14:paraId="5271A736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             Выступления на итоговых концертах помогают ребенку научиться контролировать свои эмоции и справляться с волнением. </w:t>
      </w:r>
    </w:p>
    <w:p w14:paraId="4BEFB031" w14:textId="7E58FADD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          Нагрузка в музыкальной школе достаточно велика и вопрос досуга вашего ребенка решает радикально. Зато он научится планировать свое свободное время, и тайм-менеджмент будет в будущем для него простой задачей. </w:t>
      </w:r>
    </w:p>
    <w:p w14:paraId="45471726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        На Всемирном конгрессе ЮНЕСКО в Сеуле в 1999 году был сделан доклад о нобелевских лауреатах за последние 100 лет. </w:t>
      </w:r>
    </w:p>
    <w:p w14:paraId="534FF45B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b/>
          <w:sz w:val="28"/>
          <w:szCs w:val="28"/>
        </w:rPr>
        <w:t>Оказалось, что ВСЕ они занимались творчеством!</w:t>
      </w:r>
      <w:r w:rsidRPr="00260E29">
        <w:rPr>
          <w:rFonts w:ascii="Times New Roman" w:hAnsi="Times New Roman" w:cs="Times New Roman"/>
          <w:sz w:val="28"/>
          <w:szCs w:val="28"/>
        </w:rPr>
        <w:t xml:space="preserve"> В основном - музыкой.</w:t>
      </w:r>
    </w:p>
    <w:p w14:paraId="3D5E21F2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71B53EB3" wp14:editId="51333D6E">
            <wp:simplePos x="0" y="0"/>
            <wp:positionH relativeFrom="column">
              <wp:posOffset>53340</wp:posOffset>
            </wp:positionH>
            <wp:positionV relativeFrom="paragraph">
              <wp:posOffset>792480</wp:posOffset>
            </wp:positionV>
            <wp:extent cx="2571750" cy="1724025"/>
            <wp:effectExtent l="19050" t="0" r="0" b="0"/>
            <wp:wrapSquare wrapText="bothSides"/>
            <wp:docPr id="636331142" name="Рисунок 4" descr="http://detki.guru/wp-content/uploads/2017/01/muzykalnoe-razvitie-1-768x514@2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etki.guru/wp-content/uploads/2017/01/muzykalnoe-razvitie-1-768x514@2x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60E29">
        <w:rPr>
          <w:rFonts w:ascii="Times New Roman" w:hAnsi="Times New Roman" w:cs="Times New Roman"/>
          <w:sz w:val="28"/>
          <w:szCs w:val="28"/>
        </w:rPr>
        <w:t xml:space="preserve">Недавние исследования показали, </w:t>
      </w:r>
      <w:r w:rsidRPr="00260E29">
        <w:rPr>
          <w:rFonts w:ascii="Times New Roman" w:hAnsi="Times New Roman" w:cs="Times New Roman"/>
          <w:color w:val="FF0000"/>
          <w:sz w:val="28"/>
          <w:szCs w:val="28"/>
        </w:rPr>
        <w:t>что музыкальное образование способствует развитию левой части головного мозга, а она, как известно, связана с обработкой языка</w:t>
      </w:r>
      <w:r w:rsidRPr="00260E29">
        <w:rPr>
          <w:rFonts w:ascii="Times New Roman" w:hAnsi="Times New Roman" w:cs="Times New Roman"/>
          <w:sz w:val="28"/>
          <w:szCs w:val="28"/>
        </w:rPr>
        <w:t xml:space="preserve">. А потому мы можем утверждать, что </w:t>
      </w:r>
      <w:r w:rsidRPr="00260E29">
        <w:rPr>
          <w:rFonts w:ascii="Times New Roman" w:hAnsi="Times New Roman" w:cs="Times New Roman"/>
          <w:color w:val="FF0000"/>
          <w:sz w:val="28"/>
          <w:szCs w:val="28"/>
        </w:rPr>
        <w:t>музыкальное обучение помогает развитию речи и коммуникативных навыков.</w:t>
      </w:r>
      <w:r w:rsidRPr="00260E2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49276A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С помощью пространственного воображения, люди могут четко визуализировать различные ситуации и предметы. Кроме того, пространственное воображение играет решающую роль в освоении геометрии. </w:t>
      </w:r>
    </w:p>
    <w:p w14:paraId="1479F9EF" w14:textId="77777777" w:rsidR="00260E29" w:rsidRPr="00260E29" w:rsidRDefault="00260E29" w:rsidP="00260E2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Одной из причин, по которой многие школьники плохо усваивают математику, является неспособность пространственно представлять предметы. </w:t>
      </w:r>
    </w:p>
    <w:p w14:paraId="2675F2EF" w14:textId="77777777" w:rsidR="00260E29" w:rsidRPr="00260E29" w:rsidRDefault="00260E29" w:rsidP="00260E2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Из–за этого дети не могут записать решение в столбик, правильно понять условие задачи, путают математические символы. </w:t>
      </w:r>
    </w:p>
    <w:p w14:paraId="15F57BA4" w14:textId="77777777" w:rsidR="00260E29" w:rsidRPr="00260E29" w:rsidRDefault="00260E29" w:rsidP="00260E2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Установлено, что существует причинно-следственная связь между пространственным воображением и музыкой. </w:t>
      </w:r>
    </w:p>
    <w:p w14:paraId="3F5FA0DF" w14:textId="3C418E7D" w:rsidR="00260E29" w:rsidRPr="00260E29" w:rsidRDefault="00260E29" w:rsidP="00260E2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>Благодаря знанию музыкальной грамоты (нот, интервалов и последовательности звуков в аккорде) ребёнок уже никогда не перепутает «право» и «лево» – так как для каждой руки (например, у пианистов) предназначена своя партия.</w:t>
      </w:r>
    </w:p>
    <w:p w14:paraId="110A163F" w14:textId="369CE673" w:rsidR="00260E29" w:rsidRPr="00260E29" w:rsidRDefault="00260E29" w:rsidP="00260E29">
      <w:pPr>
        <w:spacing w:after="0"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60E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5C88E16" wp14:editId="69FFB5C3">
            <wp:simplePos x="0" y="0"/>
            <wp:positionH relativeFrom="column">
              <wp:posOffset>4572000</wp:posOffset>
            </wp:positionH>
            <wp:positionV relativeFrom="paragraph">
              <wp:posOffset>353060</wp:posOffset>
            </wp:positionV>
            <wp:extent cx="2209800" cy="1628775"/>
            <wp:effectExtent l="19050" t="0" r="0" b="0"/>
            <wp:wrapSquare wrapText="bothSides"/>
            <wp:docPr id="7" name="Рисунок 7" descr="http://comode.kz/media/post/e0/14473018491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comode.kz/media/post/e0/144730184911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60E29">
        <w:rPr>
          <w:rFonts w:ascii="Times New Roman" w:hAnsi="Times New Roman" w:cs="Times New Roman"/>
          <w:sz w:val="28"/>
          <w:szCs w:val="28"/>
        </w:rPr>
        <w:t xml:space="preserve">Музыка развивает все виды восприятия и задействует все виды памяти: </w:t>
      </w:r>
      <w:r w:rsidRPr="00260E29">
        <w:rPr>
          <w:rFonts w:ascii="Times New Roman" w:hAnsi="Times New Roman" w:cs="Times New Roman"/>
          <w:b/>
          <w:sz w:val="28"/>
          <w:szCs w:val="28"/>
        </w:rPr>
        <w:t>моторную, ассоциативную, зрительную, слуховую и образную.</w:t>
      </w:r>
      <w:r w:rsidRPr="00260E2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B0423A3" w14:textId="77777777" w:rsidR="00260E29" w:rsidRPr="00260E29" w:rsidRDefault="00260E29" w:rsidP="00260E2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>Ребёнку, который занимается музыкой,  намного легче будет представить какое – либо историческое событие, рассказанное учителем и, кроме того, не составит труда запомнить его.</w:t>
      </w:r>
    </w:p>
    <w:p w14:paraId="78D7F941" w14:textId="77777777" w:rsidR="00260E29" w:rsidRPr="00260E29" w:rsidRDefault="00260E29" w:rsidP="00260E2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>В музыке ошибка является ошибкой; инструмент либо звучит в тон, либо нет. Достигая желаемого совершенства в музыке, дети понимают, что значит идти к самосовершенствованию. Подсознательно усваивают, что кропотливая работа дает желаемый результат.</w:t>
      </w:r>
    </w:p>
    <w:p w14:paraId="1082390A" w14:textId="77777777" w:rsidR="00260E29" w:rsidRPr="00260E29" w:rsidRDefault="00260E29" w:rsidP="00260E2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color w:val="FF0000"/>
          <w:sz w:val="28"/>
          <w:szCs w:val="28"/>
        </w:rPr>
        <w:lastRenderedPageBreak/>
        <w:t>У детей, посещающих музыкальную школу, выше навыки работы в команде и лучше дисциплина</w:t>
      </w:r>
      <w:r w:rsidRPr="00260E29">
        <w:rPr>
          <w:rFonts w:ascii="Times New Roman" w:hAnsi="Times New Roman" w:cs="Times New Roman"/>
          <w:sz w:val="28"/>
          <w:szCs w:val="28"/>
        </w:rPr>
        <w:t xml:space="preserve">. Для того чтобы оркестр звучал хорошо, все музыканты должны работать гармонично. Посещая групповые репетиции и практики, ребенок осваивает эти навыки. </w:t>
      </w:r>
    </w:p>
    <w:p w14:paraId="6ED2E303" w14:textId="77777777" w:rsidR="00260E29" w:rsidRPr="00260E29" w:rsidRDefault="00260E29" w:rsidP="00260E2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color w:val="FF0000"/>
          <w:sz w:val="28"/>
          <w:szCs w:val="28"/>
        </w:rPr>
        <w:t>У детей, изучающих музыку, более развито творческое мышление</w:t>
      </w:r>
      <w:r w:rsidRPr="00260E29">
        <w:rPr>
          <w:rFonts w:ascii="Times New Roman" w:hAnsi="Times New Roman" w:cs="Times New Roman"/>
          <w:sz w:val="28"/>
          <w:szCs w:val="28"/>
        </w:rPr>
        <w:t>, они нестандартно подходят к решению проблем, отказываясь от устаревших правил и допущений.</w:t>
      </w:r>
    </w:p>
    <w:p w14:paraId="2B5BD4A4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1ECD687" wp14:editId="45EEC6F8">
            <wp:simplePos x="0" y="0"/>
            <wp:positionH relativeFrom="column">
              <wp:posOffset>-3810</wp:posOffset>
            </wp:positionH>
            <wp:positionV relativeFrom="paragraph">
              <wp:posOffset>131445</wp:posOffset>
            </wp:positionV>
            <wp:extent cx="2343150" cy="1761490"/>
            <wp:effectExtent l="19050" t="0" r="0" b="0"/>
            <wp:wrapSquare wrapText="bothSides"/>
            <wp:docPr id="1581504365" name="Рисунок 1581504365" descr="http://lingualand.kz/wp-content/uploads/2016/06/srednee_obra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lingualand.kz/wp-content/uploads/2016/06/srednee_obra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76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60E29">
        <w:rPr>
          <w:rFonts w:ascii="Times New Roman" w:hAnsi="Times New Roman" w:cs="Times New Roman"/>
          <w:sz w:val="28"/>
          <w:szCs w:val="28"/>
        </w:rPr>
        <w:t>Музыка помогает овладеть другими видами искусств, так как хорошо развивает ассоциативное мышление. Эйнштейн, например, играл на скрипке, Леонардо да Винчи пел и преподавал пение, Глинка прекрасно рисовал, а Порфирий Бородин был известным ученым – химиком.</w:t>
      </w:r>
    </w:p>
    <w:p w14:paraId="7CF95671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Изучение музыки дает детям представление о других культурах, развивает чувство сострадания и сопереживания, среди других учеников музыкальной школы дети находят себе новых друзей. </w:t>
      </w:r>
    </w:p>
    <w:p w14:paraId="0476161B" w14:textId="77777777" w:rsidR="00260E29" w:rsidRPr="00260E29" w:rsidRDefault="00260E29" w:rsidP="00260E2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 xml:space="preserve">Очень часто на слух ребёнок воспринимает все правильно, но как только его просят записать сказанное или повторить услышанное (например, ритмический рисунок), путается и делает массу ошибок. Это значит, что у него, как и у многих современных детей, не сформирована связь между слуховым анализатором и двигательной системой, и именно это часто становится причиной безграмотного письма. </w:t>
      </w:r>
    </w:p>
    <w:p w14:paraId="413AB066" w14:textId="77777777" w:rsidR="00260E29" w:rsidRPr="00260E29" w:rsidRDefault="00260E29" w:rsidP="00260E29">
      <w:pPr>
        <w:spacing w:after="0" w:line="360" w:lineRule="auto"/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260E29">
        <w:rPr>
          <w:rFonts w:ascii="Times New Roman" w:hAnsi="Times New Roman" w:cs="Times New Roman"/>
          <w:color w:val="FF0000"/>
          <w:sz w:val="28"/>
          <w:szCs w:val="28"/>
        </w:rPr>
        <w:t>Игра на музыкальном инструменте сформирует чувство ритма и наладит координацию между слухом и моторикой рук.</w:t>
      </w:r>
    </w:p>
    <w:p w14:paraId="038E0170" w14:textId="77777777" w:rsidR="00260E29" w:rsidRPr="00260E29" w:rsidRDefault="00260E29" w:rsidP="00260E2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>Способность делить музыкальное произведение на фразы поможет ребенку научиться структурированно формулировать свои мысли как в письменной, так и в устной речи.</w:t>
      </w:r>
    </w:p>
    <w:p w14:paraId="79D9EAFE" w14:textId="77777777" w:rsidR="00260E29" w:rsidRPr="00260E29" w:rsidRDefault="00260E29" w:rsidP="00260E2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t>Человек, получивший музыкальное образование, заметно трудолюбивее, целеустремлённее и настойчивее в своих устремлениях, ведь музыка приучает к каждодневному труду, воспитывает терпение, усидчивость и силу воли.</w:t>
      </w:r>
    </w:p>
    <w:p w14:paraId="38191327" w14:textId="77777777" w:rsidR="00260E29" w:rsidRPr="00260E29" w:rsidRDefault="00260E29" w:rsidP="00260E2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60E29">
        <w:rPr>
          <w:rFonts w:ascii="Times New Roman" w:hAnsi="Times New Roman" w:cs="Times New Roman"/>
          <w:sz w:val="28"/>
          <w:szCs w:val="28"/>
        </w:rPr>
        <w:lastRenderedPageBreak/>
        <w:t xml:space="preserve">Люди с музыкальным образованием, а точнее - с музыкальным воспитанием – чуткие собеседники: по одной интонации понимают его настроение, подобно тому, как чувствуют мысли и настроение композитора, чье произведение исполняют. </w:t>
      </w:r>
    </w:p>
    <w:p w14:paraId="350082D4" w14:textId="77777777" w:rsidR="00260E29" w:rsidRPr="00CC513F" w:rsidRDefault="00260E29" w:rsidP="00260E29">
      <w:pPr>
        <w:spacing w:after="0" w:line="276" w:lineRule="auto"/>
        <w:ind w:firstLine="708"/>
        <w:rPr>
          <w:rFonts w:ascii="Arial" w:hAnsi="Arial" w:cs="Arial"/>
          <w:sz w:val="28"/>
          <w:szCs w:val="28"/>
        </w:rPr>
      </w:pPr>
      <w:r w:rsidRPr="00CC513F">
        <w:rPr>
          <w:rFonts w:ascii="Arial" w:hAnsi="Arial" w:cs="Arial"/>
          <w:sz w:val="28"/>
          <w:szCs w:val="28"/>
        </w:rPr>
        <w:t>И, наконец, музыка совершенствует человека – дает особое видение окружающего мира, учит не только смотреть, но и слышать и видеть, а, следовательно, чувствовать.</w:t>
      </w:r>
    </w:p>
    <w:p w14:paraId="3B230CB2" w14:textId="4A7B04C3" w:rsidR="00260E29" w:rsidRPr="00CC513F" w:rsidRDefault="00260E29" w:rsidP="00260E29">
      <w:pPr>
        <w:spacing w:after="0" w:line="276" w:lineRule="auto"/>
        <w:ind w:firstLine="708"/>
        <w:rPr>
          <w:rFonts w:ascii="Arial" w:hAnsi="Arial" w:cs="Arial"/>
          <w:color w:val="FF0000"/>
          <w:sz w:val="28"/>
          <w:szCs w:val="28"/>
        </w:rPr>
      </w:pPr>
      <w:r w:rsidRPr="00CC513F">
        <w:rPr>
          <w:rFonts w:ascii="Arial" w:hAnsi="Arial" w:cs="Arial"/>
          <w:color w:val="FF0000"/>
          <w:sz w:val="28"/>
          <w:szCs w:val="28"/>
        </w:rPr>
        <w:t xml:space="preserve">Если вы хотите: чтобы мир вашего ребенка был богат и эмоционально насыщен, чтобы он стал успешным, всесторонне развитым, целеустремленным, а, следовательно, счастливым человеком, </w:t>
      </w:r>
    </w:p>
    <w:p w14:paraId="4AAAE1FA" w14:textId="77777777" w:rsidR="00260E29" w:rsidRPr="00CC513F" w:rsidRDefault="00260E29" w:rsidP="00260E29">
      <w:pPr>
        <w:spacing w:after="0" w:line="276" w:lineRule="auto"/>
        <w:rPr>
          <w:rFonts w:ascii="Arial" w:hAnsi="Arial" w:cs="Arial"/>
          <w:color w:val="FF0000"/>
          <w:sz w:val="28"/>
          <w:szCs w:val="28"/>
        </w:rPr>
      </w:pPr>
      <w:r w:rsidRPr="00CC513F">
        <w:rPr>
          <w:rFonts w:ascii="Arial" w:hAnsi="Arial" w:cs="Arial"/>
          <w:color w:val="FF0000"/>
          <w:sz w:val="28"/>
          <w:szCs w:val="28"/>
        </w:rPr>
        <w:t>Дайте ему эту возможность!</w:t>
      </w:r>
    </w:p>
    <w:p w14:paraId="00655665" w14:textId="77777777" w:rsidR="005172B9" w:rsidRDefault="005172B9"/>
    <w:sectPr w:rsidR="005172B9" w:rsidSect="00260E29">
      <w:pgSz w:w="11906" w:h="16838"/>
      <w:pgMar w:top="851" w:right="851" w:bottom="851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2B9"/>
    <w:rsid w:val="00260E29"/>
    <w:rsid w:val="005172B9"/>
    <w:rsid w:val="00F8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D1F5D"/>
  <w15:chartTrackingRefBased/>
  <w15:docId w15:val="{68791F43-A5E6-44A0-B7D2-FFA9A8824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0E29"/>
    <w:pPr>
      <w:spacing w:line="259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172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72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72B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72B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172B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172B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172B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172B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172B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72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172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172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172B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172B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172B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172B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172B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172B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172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5172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172B9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5172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172B9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5172B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172B9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a8">
    <w:name w:val="Intense Emphasis"/>
    <w:basedOn w:val="a0"/>
    <w:uiPriority w:val="21"/>
    <w:qFormat/>
    <w:rsid w:val="005172B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172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5172B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172B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5D21B-05A4-497F-8C00-2CB043F77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804</Words>
  <Characters>4585</Characters>
  <Application>Microsoft Office Word</Application>
  <DocSecurity>0</DocSecurity>
  <Lines>38</Lines>
  <Paragraphs>10</Paragraphs>
  <ScaleCrop>false</ScaleCrop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 Хайбулина</dc:creator>
  <cp:keywords/>
  <dc:description/>
  <cp:lastModifiedBy>Альбина Хайбулина</cp:lastModifiedBy>
  <cp:revision>2</cp:revision>
  <dcterms:created xsi:type="dcterms:W3CDTF">2025-09-01T12:34:00Z</dcterms:created>
  <dcterms:modified xsi:type="dcterms:W3CDTF">2025-09-01T12:39:00Z</dcterms:modified>
</cp:coreProperties>
</file>