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53FBF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9D5D5E1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35BFD204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5FDCD36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4A0D13D3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63AAEC0D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2C11063D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084A7F96">
      <w:pPr>
        <w:pStyle w:val="2"/>
        <w:jc w:val="center"/>
        <w:rPr>
          <w:rFonts w:eastAsiaTheme="minorEastAsia" w:cstheme="minorBidi"/>
          <w:b w:val="0"/>
          <w:color w:val="000000"/>
          <w:szCs w:val="28"/>
        </w:rPr>
      </w:pPr>
    </w:p>
    <w:p w14:paraId="68446420">
      <w:pPr>
        <w:pStyle w:val="2"/>
        <w:jc w:val="center"/>
        <w:rPr>
          <w:rFonts w:eastAsiaTheme="minorEastAsia" w:cstheme="minorBidi"/>
          <w:b w:val="0"/>
          <w:color w:val="000000"/>
          <w:szCs w:val="28"/>
        </w:rPr>
      </w:pPr>
    </w:p>
    <w:p w14:paraId="6FCBA29E">
      <w:pPr>
        <w:pStyle w:val="2"/>
        <w:jc w:val="center"/>
        <w:rPr>
          <w:szCs w:val="28"/>
        </w:rPr>
      </w:pPr>
      <w:r>
        <w:rPr>
          <w:szCs w:val="28"/>
        </w:rPr>
        <w:t xml:space="preserve">Методическая разработка классного часа в рамках проекта« Разговоры о важном»  по теме « Время выбрало нас: педагог творит Человека»  </w:t>
      </w:r>
    </w:p>
    <w:p w14:paraId="2D1F81D4">
      <w:pPr>
        <w:pStyle w:val="2"/>
        <w:jc w:val="center"/>
        <w:rPr>
          <w:rStyle w:val="6"/>
          <w:b/>
          <w:bCs w:val="0"/>
          <w:szCs w:val="28"/>
        </w:rPr>
      </w:pPr>
      <w:r>
        <w:rPr>
          <w:szCs w:val="28"/>
        </w:rPr>
        <w:t xml:space="preserve">для учащихся 9-11 классов </w:t>
      </w:r>
    </w:p>
    <w:p w14:paraId="406620F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496B69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6B4459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4C8A249B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600C1EE8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354C5DBA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18CE9651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4DA1837C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0FA4A09C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2B826475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6906D8C6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109D6599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3DB1D169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Автор работы: </w:t>
      </w:r>
    </w:p>
    <w:p w14:paraId="4D6E439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Галушко Ирина Михайловна</w:t>
      </w:r>
    </w:p>
    <w:p w14:paraId="3D2F894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МОУ СОШ №3 им.В.Н. Щеголева</w:t>
      </w:r>
    </w:p>
    <w:p w14:paraId="03D2A4C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ЗАТО Светлый Саратовской области</w:t>
      </w:r>
    </w:p>
    <w:p w14:paraId="73763C08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7173E320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0D9E06E3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6FADB585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5F805024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6AEBD0A7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1FF6D05F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2A3F4E31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5C6C64C3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6013443F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6C5CAA5B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433F95F5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51AEDC3A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14:paraId="4EF2BA46">
      <w:pPr>
        <w:pStyle w:val="7"/>
        <w:shd w:val="clear" w:color="auto" w:fill="FFFFFF"/>
        <w:spacing w:before="0" w:beforeAutospacing="0" w:after="0" w:afterAutospacing="0" w:line="175" w:lineRule="atLeast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                                              </w:t>
      </w:r>
    </w:p>
    <w:p w14:paraId="27D2783C">
      <w:pPr>
        <w:pStyle w:val="7"/>
        <w:shd w:val="clear" w:color="auto" w:fill="FFFFFF"/>
        <w:spacing w:before="0" w:beforeAutospacing="0" w:after="0" w:afterAutospacing="0" w:line="175" w:lineRule="atLeast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                                                   202</w:t>
      </w:r>
      <w:r>
        <w:rPr>
          <w:rFonts w:hint="default"/>
          <w:bCs/>
          <w:color w:val="181818"/>
          <w:sz w:val="28"/>
          <w:szCs w:val="28"/>
          <w:lang w:val="ru-RU"/>
        </w:rPr>
        <w:t>5</w:t>
      </w:r>
      <w:r>
        <w:rPr>
          <w:bCs/>
          <w:color w:val="181818"/>
          <w:sz w:val="28"/>
          <w:szCs w:val="28"/>
        </w:rPr>
        <w:t xml:space="preserve"> год</w:t>
      </w:r>
    </w:p>
    <w:p w14:paraId="1A62E1CB">
      <w:pPr>
        <w:pStyle w:val="7"/>
        <w:shd w:val="clear" w:color="auto" w:fill="FFFFFF"/>
        <w:spacing w:before="0" w:beforeAutospacing="0" w:after="0" w:afterAutospacing="0" w:line="175" w:lineRule="atLeast"/>
        <w:rPr>
          <w:bCs/>
          <w:color w:val="181818"/>
          <w:sz w:val="28"/>
          <w:szCs w:val="28"/>
        </w:rPr>
      </w:pPr>
    </w:p>
    <w:p w14:paraId="62B26360">
      <w:pPr>
        <w:pStyle w:val="7"/>
        <w:shd w:val="clear" w:color="auto" w:fill="FFFFFF"/>
        <w:spacing w:before="0" w:beforeAutospacing="0" w:after="0" w:afterAutospacing="0" w:line="175" w:lineRule="atLeast"/>
        <w:rPr>
          <w:bCs/>
          <w:color w:val="181818"/>
          <w:sz w:val="28"/>
          <w:szCs w:val="28"/>
        </w:rPr>
      </w:pPr>
    </w:p>
    <w:p w14:paraId="7C4D8AC6">
      <w:pPr>
        <w:pStyle w:val="7"/>
        <w:spacing w:before="0" w:beforeAutospacing="0" w:after="150" w:afterAutospacing="0" w:line="300" w:lineRule="atLeast"/>
        <w:ind w:firstLine="567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Цель мероприятия:</w:t>
      </w:r>
      <w:r>
        <w:rPr>
          <w:rFonts w:ascii="PT Serif" w:hAnsi="PT Serif"/>
          <w:sz w:val="28"/>
          <w:szCs w:val="28"/>
        </w:rPr>
        <w:t xml:space="preserve">  расширить представления учащихся  о </w:t>
      </w:r>
    </w:p>
    <w:p w14:paraId="5CDA6AF2">
      <w:pPr>
        <w:pStyle w:val="7"/>
        <w:spacing w:before="0" w:beforeAutospacing="0" w:after="150" w:afterAutospacing="0" w:line="300" w:lineRule="atLeast"/>
        <w:ind w:firstLine="567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 xml:space="preserve">                                        профессии «Учитель».</w:t>
      </w:r>
    </w:p>
    <w:p w14:paraId="5ABD26D0">
      <w:pPr>
        <w:pStyle w:val="7"/>
        <w:shd w:val="clear" w:color="auto" w:fill="FFFFFF"/>
        <w:spacing w:before="0" w:beforeAutospacing="0" w:after="0" w:afterAutospacing="0" w:line="175" w:lineRule="atLeast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 xml:space="preserve"> Задачи:</w:t>
      </w:r>
    </w:p>
    <w:p w14:paraId="61A7FB78">
      <w:pPr>
        <w:pStyle w:val="7"/>
        <w:shd w:val="clear" w:color="auto" w:fill="FFFFFF"/>
        <w:spacing w:before="0" w:beforeAutospacing="0" w:after="0" w:afterAutospacing="0" w:line="175" w:lineRule="atLeast"/>
        <w:ind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 xml:space="preserve">1. Формировать реальное представление о возможностях своих профессиональных намерений ( о профессиональном </w:t>
      </w:r>
      <w:bookmarkStart w:id="0" w:name="_GoBack"/>
      <w:bookmarkEnd w:id="0"/>
      <w:r>
        <w:rPr>
          <w:rFonts w:ascii="PT Serif" w:hAnsi="PT Serif"/>
          <w:sz w:val="28"/>
          <w:szCs w:val="28"/>
        </w:rPr>
        <w:t>самоопределении обучающихся);</w:t>
      </w:r>
    </w:p>
    <w:p w14:paraId="57E0C6C0">
      <w:pPr>
        <w:pStyle w:val="7"/>
        <w:shd w:val="clear" w:color="auto" w:fill="FFFFFF"/>
        <w:spacing w:before="0" w:beforeAutospacing="0" w:after="0" w:afterAutospacing="0" w:line="175" w:lineRule="atLeast"/>
        <w:ind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>2. Воспитывать интерес и чувство ответственности к выбору своей профессии;</w:t>
      </w:r>
    </w:p>
    <w:p w14:paraId="0B1C7A6C">
      <w:pPr>
        <w:pStyle w:val="7"/>
        <w:shd w:val="clear" w:color="auto" w:fill="FFFFFF"/>
        <w:spacing w:before="0" w:beforeAutospacing="0" w:after="0" w:afterAutospacing="0" w:line="175" w:lineRule="atLeast"/>
        <w:ind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>3. Информировать о качествах, присущих людям профессии «Учитель»;</w:t>
      </w:r>
    </w:p>
    <w:p w14:paraId="38D1FF80">
      <w:pPr>
        <w:pStyle w:val="7"/>
        <w:shd w:val="clear" w:color="auto" w:fill="FFFFFF"/>
        <w:spacing w:before="0" w:beforeAutospacing="0" w:after="0" w:afterAutospacing="0" w:line="175" w:lineRule="atLeast"/>
        <w:ind w:left="-142"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 xml:space="preserve">  4. Воспитывать уважительное отношение к труду учителя, повышать престиж профессии и интерес к ней;</w:t>
      </w:r>
    </w:p>
    <w:p w14:paraId="7657ADDB">
      <w:pPr>
        <w:pStyle w:val="7"/>
        <w:shd w:val="clear" w:color="auto" w:fill="FFFFFF"/>
        <w:spacing w:before="0" w:beforeAutospacing="0" w:after="0" w:afterAutospacing="0" w:line="175" w:lineRule="atLeast"/>
        <w:ind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>5. Развить кругозор, обогатить словарный запас обучающихся.</w:t>
      </w:r>
    </w:p>
    <w:p w14:paraId="4B77B6C9">
      <w:pPr>
        <w:pStyle w:val="7"/>
        <w:shd w:val="clear" w:color="auto" w:fill="FFFFFF"/>
        <w:spacing w:before="0" w:beforeAutospacing="0" w:after="0" w:afterAutospacing="0" w:line="276" w:lineRule="auto"/>
        <w:ind w:left="-142"/>
        <w:rPr>
          <w:rFonts w:ascii="PT Serif" w:hAnsi="PT Serif"/>
          <w:sz w:val="28"/>
          <w:szCs w:val="28"/>
        </w:rPr>
      </w:pPr>
    </w:p>
    <w:p w14:paraId="51C46C36">
      <w:pPr>
        <w:pStyle w:val="7"/>
        <w:shd w:val="clear" w:color="auto" w:fill="FFFFFF"/>
        <w:spacing w:before="0" w:beforeAutospacing="0" w:after="0" w:afterAutospacing="0" w:line="175" w:lineRule="atLeast"/>
        <w:ind w:left="-284"/>
        <w:rPr>
          <w:rFonts w:ascii="PT Serif" w:hAnsi="PT Serif"/>
          <w:i/>
          <w:sz w:val="28"/>
          <w:szCs w:val="28"/>
          <w:u w:val="single"/>
        </w:rPr>
      </w:pPr>
      <w:r>
        <w:rPr>
          <w:rFonts w:ascii="PT Serif" w:hAnsi="PT Serif"/>
          <w:bCs/>
          <w:i/>
          <w:sz w:val="28"/>
          <w:szCs w:val="28"/>
          <w:u w:val="single"/>
        </w:rPr>
        <w:t>Ход мероприятия.</w:t>
      </w:r>
    </w:p>
    <w:p w14:paraId="305F2C14">
      <w:pPr>
        <w:pStyle w:val="7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-142"/>
        <w:rPr>
          <w:rFonts w:ascii="PT Serif" w:hAnsi="PT Serif"/>
          <w:b/>
          <w:i/>
          <w:sz w:val="28"/>
          <w:szCs w:val="28"/>
        </w:rPr>
      </w:pPr>
      <w:r>
        <w:rPr>
          <w:rFonts w:ascii="PT Serif" w:hAnsi="PT Serif"/>
          <w:b/>
          <w:i/>
          <w:sz w:val="28"/>
          <w:szCs w:val="28"/>
        </w:rPr>
        <w:t>Вступление.</w:t>
      </w:r>
    </w:p>
    <w:p w14:paraId="11B7CA6E">
      <w:pPr>
        <w:pStyle w:val="7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-142"/>
        <w:rPr>
          <w:rFonts w:ascii="PT Serif" w:hAnsi="PT Serif" w:eastAsia="Calibri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Учитель:</w:t>
      </w:r>
      <w:r>
        <w:rPr>
          <w:rFonts w:ascii="PT Serif" w:hAnsi="PT Serif"/>
          <w:color w:val="000000"/>
          <w:sz w:val="28"/>
          <w:szCs w:val="28"/>
        </w:rPr>
        <w:t xml:space="preserve"> Здравствуйте, ребята! Сегодня наш классный час я хочу начать с просмотра видеоролика (ссылка на видео: </w:t>
      </w:r>
      <w:r>
        <w:rPr>
          <w:rFonts w:ascii="PT Serif" w:hAnsi="PT Serif"/>
          <w:color w:val="4F81BD" w:themeColor="accent1"/>
          <w:sz w:val="28"/>
          <w:szCs w:val="28"/>
        </w:rPr>
        <w:t>https://www.youtube.com/watch?v=mW-PzKuU5N4</w:t>
      </w:r>
      <w:r>
        <w:rPr>
          <w:rFonts w:ascii="PT Serif" w:hAnsi="PT Serif"/>
          <w:color w:val="000000"/>
          <w:sz w:val="28"/>
          <w:szCs w:val="28"/>
        </w:rPr>
        <w:t>).</w:t>
      </w:r>
      <w:r>
        <w:rPr>
          <w:rFonts w:ascii="PT Serif" w:hAnsi="PT Serif" w:eastAsia="Calibri"/>
          <w:sz w:val="28"/>
          <w:szCs w:val="28"/>
        </w:rPr>
        <w:t xml:space="preserve"> Как вы думаете, о чём мы будем сегодня говорить? Кому будет сегодня посвящен наш классный час? Вы все правильно ответили! Итак наш классный час мы назовем: «</w:t>
      </w:r>
      <w:r>
        <w:rPr>
          <w:rFonts w:ascii="PT Serif" w:hAnsi="PT Serif" w:cs="Arial"/>
          <w:color w:val="1B1B1B"/>
          <w:sz w:val="28"/>
          <w:szCs w:val="28"/>
          <w:shd w:val="clear" w:color="auto" w:fill="FFFFFF"/>
        </w:rPr>
        <w:t>Педагог творит Человека</w:t>
      </w:r>
      <w:r>
        <w:rPr>
          <w:rFonts w:ascii="PT Serif" w:hAnsi="PT Serif" w:eastAsia="Calibri"/>
          <w:sz w:val="28"/>
          <w:szCs w:val="28"/>
        </w:rPr>
        <w:t>»</w:t>
      </w:r>
    </w:p>
    <w:p w14:paraId="79AC9359">
      <w:pPr>
        <w:pStyle w:val="7"/>
        <w:shd w:val="clear" w:color="auto" w:fill="FFFFFF"/>
        <w:tabs>
          <w:tab w:val="left" w:pos="0"/>
        </w:tabs>
        <w:ind w:left="-142"/>
        <w:jc w:val="both"/>
        <w:rPr>
          <w:rFonts w:ascii="PT Serif" w:hAnsi="PT Serif" w:eastAsia="Calibri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Первый ведущий</w:t>
      </w:r>
      <w:r>
        <w:rPr>
          <w:rFonts w:ascii="PT Serif" w:hAnsi="PT Serif"/>
          <w:b/>
          <w:color w:val="000000"/>
          <w:sz w:val="28"/>
          <w:szCs w:val="28"/>
        </w:rPr>
        <w:t>.</w:t>
      </w:r>
      <w:r>
        <w:rPr>
          <w:rFonts w:ascii="PT Serif" w:hAnsi="PT Serif" w:cs="Arial"/>
          <w:color w:val="1B1B1B"/>
          <w:sz w:val="28"/>
          <w:szCs w:val="28"/>
        </w:rPr>
        <w:t xml:space="preserve"> </w:t>
      </w:r>
      <w:r>
        <w:rPr>
          <w:rFonts w:ascii="PT Serif" w:hAnsi="PT Serif" w:cs="Arial"/>
          <w:color w:val="1B1B1B"/>
          <w:sz w:val="28"/>
          <w:szCs w:val="28"/>
          <w:lang w:val="ru-RU"/>
        </w:rPr>
        <w:t>Несколько</w:t>
      </w:r>
      <w:r>
        <w:rPr>
          <w:rFonts w:hint="default" w:ascii="PT Serif" w:hAnsi="PT Serif" w:cs="Arial"/>
          <w:color w:val="1B1B1B"/>
          <w:sz w:val="28"/>
          <w:szCs w:val="28"/>
          <w:lang w:val="ru-RU"/>
        </w:rPr>
        <w:t xml:space="preserve"> лет назад н</w:t>
      </w:r>
      <w:r>
        <w:rPr>
          <w:rFonts w:ascii="PT Serif" w:hAnsi="PT Serif"/>
          <w:color w:val="1B1B1B"/>
          <w:sz w:val="28"/>
          <w:szCs w:val="28"/>
        </w:rPr>
        <w:t xml:space="preserve">а встрече с лауреатами и финалистами конкурса «Учитель года России» Владимир Владимирович Путин </w:t>
      </w:r>
      <w:r>
        <w:rPr>
          <w:rFonts w:ascii="PT Serif" w:hAnsi="PT Serif"/>
          <w:color w:val="1B1B1B"/>
          <w:sz w:val="28"/>
          <w:szCs w:val="28"/>
          <w:lang w:val="ru-RU"/>
        </w:rPr>
        <w:t>предложил</w:t>
      </w:r>
      <w:r>
        <w:rPr>
          <w:rFonts w:ascii="PT Serif" w:hAnsi="PT Serif"/>
          <w:color w:val="1B1B1B"/>
          <w:sz w:val="28"/>
          <w:szCs w:val="28"/>
        </w:rPr>
        <w:t xml:space="preserve"> </w:t>
      </w:r>
      <w:r>
        <w:rPr>
          <w:rFonts w:ascii="PT Serif" w:hAnsi="PT Serif"/>
          <w:color w:val="1B1B1B"/>
          <w:sz w:val="28"/>
          <w:szCs w:val="28"/>
          <w:lang w:val="ru-RU"/>
        </w:rPr>
        <w:t>в</w:t>
      </w:r>
      <w:r>
        <w:rPr>
          <w:rFonts w:ascii="PT Serif" w:hAnsi="PT Serif"/>
          <w:color w:val="1B1B1B"/>
          <w:sz w:val="28"/>
          <w:szCs w:val="28"/>
        </w:rPr>
        <w:t xml:space="preserve"> знак высочайшей общественной значимости профессии учителя 2023 год, год 200-летия со дня рождения одного из основателей российской педагогики Константина Дмитриевича Ушинского,  посвя</w:t>
      </w:r>
      <w:r>
        <w:rPr>
          <w:rFonts w:ascii="PT Serif" w:hAnsi="PT Serif"/>
          <w:color w:val="1B1B1B"/>
          <w:sz w:val="28"/>
          <w:szCs w:val="28"/>
          <w:lang w:val="ru-RU"/>
        </w:rPr>
        <w:t>тить</w:t>
      </w:r>
      <w:r>
        <w:rPr>
          <w:rFonts w:ascii="PT Serif" w:hAnsi="PT Serif"/>
          <w:color w:val="1B1B1B"/>
          <w:sz w:val="28"/>
          <w:szCs w:val="28"/>
        </w:rPr>
        <w:t xml:space="preserve"> в нашей стране педагогам и наставникам, </w:t>
      </w:r>
      <w:r>
        <w:rPr>
          <w:rFonts w:ascii="PT Serif" w:hAnsi="PT Serif"/>
          <w:color w:val="1B1B1B"/>
          <w:sz w:val="28"/>
          <w:szCs w:val="28"/>
          <w:lang w:val="ru-RU"/>
        </w:rPr>
        <w:t>и</w:t>
      </w:r>
      <w:r>
        <w:rPr>
          <w:rFonts w:hint="default" w:ascii="PT Serif" w:hAnsi="PT Serif"/>
          <w:color w:val="1B1B1B"/>
          <w:sz w:val="28"/>
          <w:szCs w:val="28"/>
          <w:lang w:val="ru-RU"/>
        </w:rPr>
        <w:t xml:space="preserve"> </w:t>
      </w:r>
      <w:r>
        <w:rPr>
          <w:rFonts w:ascii="PT Serif" w:hAnsi="PT Serif"/>
          <w:color w:val="1B1B1B"/>
          <w:sz w:val="28"/>
          <w:szCs w:val="28"/>
        </w:rPr>
        <w:t>это</w:t>
      </w:r>
      <w:r>
        <w:rPr>
          <w:rFonts w:ascii="PT Serif" w:hAnsi="PT Serif"/>
          <w:color w:val="1B1B1B"/>
          <w:sz w:val="28"/>
          <w:szCs w:val="28"/>
          <w:lang w:val="ru-RU"/>
        </w:rPr>
        <w:t>т</w:t>
      </w:r>
      <w:r>
        <w:rPr>
          <w:rFonts w:ascii="PT Serif" w:hAnsi="PT Serif"/>
          <w:color w:val="1B1B1B"/>
          <w:sz w:val="28"/>
          <w:szCs w:val="28"/>
        </w:rPr>
        <w:t xml:space="preserve"> </w:t>
      </w:r>
      <w:r>
        <w:rPr>
          <w:rFonts w:ascii="PT Serif" w:hAnsi="PT Serif"/>
          <w:color w:val="1B1B1B"/>
          <w:sz w:val="28"/>
          <w:szCs w:val="28"/>
          <w:lang w:val="ru-RU"/>
        </w:rPr>
        <w:t>год</w:t>
      </w:r>
      <w:r>
        <w:rPr>
          <w:rFonts w:hint="default" w:ascii="PT Serif" w:hAnsi="PT Serif"/>
          <w:color w:val="1B1B1B"/>
          <w:sz w:val="28"/>
          <w:szCs w:val="28"/>
          <w:lang w:val="ru-RU"/>
        </w:rPr>
        <w:t xml:space="preserve"> был объявлен </w:t>
      </w:r>
      <w:r>
        <w:rPr>
          <w:rFonts w:ascii="PT Serif" w:hAnsi="PT Serif"/>
          <w:color w:val="1B1B1B"/>
          <w:sz w:val="28"/>
          <w:szCs w:val="28"/>
        </w:rPr>
        <w:t xml:space="preserve"> Год</w:t>
      </w:r>
      <w:r>
        <w:rPr>
          <w:rFonts w:ascii="PT Serif" w:hAnsi="PT Serif"/>
          <w:color w:val="1B1B1B"/>
          <w:sz w:val="28"/>
          <w:szCs w:val="28"/>
          <w:lang w:val="ru-RU"/>
        </w:rPr>
        <w:t>ом</w:t>
      </w:r>
      <w:r>
        <w:rPr>
          <w:rFonts w:ascii="PT Serif" w:hAnsi="PT Serif"/>
          <w:color w:val="1B1B1B"/>
          <w:sz w:val="28"/>
          <w:szCs w:val="28"/>
        </w:rPr>
        <w:t xml:space="preserve"> учителя, Год</w:t>
      </w:r>
      <w:r>
        <w:rPr>
          <w:rFonts w:ascii="PT Serif" w:hAnsi="PT Serif"/>
          <w:color w:val="1B1B1B"/>
          <w:sz w:val="28"/>
          <w:szCs w:val="28"/>
          <w:lang w:val="ru-RU"/>
        </w:rPr>
        <w:t>ом</w:t>
      </w:r>
      <w:r>
        <w:rPr>
          <w:rFonts w:ascii="PT Serif" w:hAnsi="PT Serif"/>
          <w:color w:val="1B1B1B"/>
          <w:sz w:val="28"/>
          <w:szCs w:val="28"/>
        </w:rPr>
        <w:t xml:space="preserve"> педагога</w:t>
      </w:r>
      <w:r>
        <w:rPr>
          <w:rFonts w:ascii="PT Serif" w:hAnsi="PT Serif" w:eastAsia="Calibri"/>
          <w:sz w:val="28"/>
          <w:szCs w:val="28"/>
        </w:rPr>
        <w:t>».</w:t>
      </w:r>
    </w:p>
    <w:p w14:paraId="3E4DEE8B">
      <w:pPr>
        <w:pStyle w:val="7"/>
        <w:shd w:val="clear" w:color="auto" w:fill="FFFFFF"/>
        <w:tabs>
          <w:tab w:val="left" w:pos="0"/>
        </w:tabs>
        <w:ind w:left="-142"/>
        <w:jc w:val="both"/>
        <w:rPr>
          <w:rFonts w:ascii="PT Serif" w:hAnsi="PT Serif"/>
          <w:color w:val="1B1B1B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Второй ведущий</w:t>
      </w:r>
      <w:r>
        <w:rPr>
          <w:rFonts w:ascii="PT Serif" w:hAnsi="PT Serif"/>
          <w:b/>
          <w:color w:val="000000"/>
          <w:sz w:val="28"/>
          <w:szCs w:val="28"/>
        </w:rPr>
        <w:t>.</w:t>
      </w:r>
      <w:r>
        <w:rPr>
          <w:rFonts w:ascii="PT Serif" w:hAnsi="PT Serif" w:cs="Arial"/>
          <w:color w:val="1B1B1B"/>
          <w:sz w:val="28"/>
          <w:szCs w:val="28"/>
        </w:rPr>
        <w:t xml:space="preserve"> </w:t>
      </w:r>
      <w:r>
        <w:rPr>
          <w:rFonts w:ascii="PT Serif" w:hAnsi="PT Serif"/>
          <w:color w:val="1B1B1B"/>
          <w:sz w:val="28"/>
          <w:szCs w:val="28"/>
        </w:rPr>
        <w:t xml:space="preserve">Согласно толковому словарю В. Даля </w:t>
      </w:r>
      <w:r>
        <w:rPr>
          <w:rFonts w:ascii="PT Serif" w:hAnsi="PT Serif"/>
          <w:b/>
          <w:i/>
          <w:color w:val="1B1B1B"/>
          <w:sz w:val="28"/>
          <w:szCs w:val="28"/>
        </w:rPr>
        <w:t>педагог</w:t>
      </w:r>
      <w:r>
        <w:rPr>
          <w:rFonts w:ascii="PT Serif" w:hAnsi="PT Serif"/>
          <w:color w:val="1B1B1B"/>
          <w:sz w:val="28"/>
          <w:szCs w:val="28"/>
        </w:rPr>
        <w:t xml:space="preserve"> – это человек, посвятивший себя воспитанию и обучению детей, молодежи. </w:t>
      </w:r>
      <w:r>
        <w:rPr>
          <w:rFonts w:ascii="PT Serif" w:hAnsi="PT Serif"/>
          <w:b/>
          <w:i/>
          <w:color w:val="1B1B1B"/>
          <w:sz w:val="28"/>
          <w:szCs w:val="28"/>
        </w:rPr>
        <w:t>Наставник</w:t>
      </w:r>
      <w:r>
        <w:rPr>
          <w:rFonts w:ascii="PT Serif" w:hAnsi="PT Serif"/>
          <w:color w:val="1B1B1B"/>
          <w:sz w:val="28"/>
          <w:szCs w:val="28"/>
        </w:rPr>
        <w:t>, согласно толковому словарю Ожегова – учитель и воспитатель, руководитель.</w:t>
      </w:r>
    </w:p>
    <w:p w14:paraId="0E1A0CAE">
      <w:pPr>
        <w:pStyle w:val="7"/>
        <w:shd w:val="clear" w:color="auto" w:fill="FFFFFF"/>
        <w:tabs>
          <w:tab w:val="left" w:pos="0"/>
        </w:tabs>
        <w:ind w:left="-142"/>
        <w:jc w:val="both"/>
        <w:rPr>
          <w:rFonts w:ascii="PT Serif" w:hAnsi="PT Serif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Третий ведущий</w:t>
      </w:r>
      <w:r>
        <w:rPr>
          <w:rFonts w:ascii="PT Serif" w:hAnsi="PT Serif"/>
          <w:b/>
          <w:color w:val="000000"/>
          <w:sz w:val="28"/>
          <w:szCs w:val="28"/>
        </w:rPr>
        <w:t>.</w:t>
      </w:r>
      <w:r>
        <w:rPr>
          <w:rFonts w:ascii="PT Serif" w:hAnsi="PT Serif" w:cs="Arial"/>
          <w:color w:val="1B1B1B"/>
          <w:sz w:val="28"/>
          <w:szCs w:val="28"/>
        </w:rPr>
        <w:t xml:space="preserve"> </w:t>
      </w:r>
      <w:r>
        <w:rPr>
          <w:rFonts w:ascii="PT Serif" w:hAnsi="PT Serif"/>
          <w:color w:val="1B1B1B"/>
          <w:sz w:val="28"/>
          <w:szCs w:val="28"/>
        </w:rPr>
        <w:t xml:space="preserve">Австралийский врач и общественный деятель </w:t>
      </w:r>
      <w:r>
        <w:rPr>
          <w:rFonts w:ascii="PT Serif" w:hAnsi="PT Serif"/>
          <w:iCs/>
          <w:color w:val="000000"/>
          <w:sz w:val="28"/>
          <w:szCs w:val="28"/>
          <w:shd w:val="clear" w:color="auto" w:fill="FFFFFF"/>
        </w:rPr>
        <w:t>Хелен Калдикотт</w:t>
      </w:r>
      <w:r>
        <w:rPr>
          <w:rFonts w:ascii="PT Serif" w:hAnsi="PT Serif"/>
          <w:color w:val="1B1B1B"/>
          <w:sz w:val="28"/>
          <w:szCs w:val="28"/>
        </w:rPr>
        <w:t xml:space="preserve"> сказала:</w:t>
      </w:r>
      <w:r>
        <w:rPr>
          <w:rFonts w:ascii="PT Serif" w:hAnsi="PT Serif"/>
          <w:iCs/>
          <w:color w:val="000000"/>
          <w:sz w:val="28"/>
          <w:szCs w:val="28"/>
          <w:shd w:val="clear" w:color="auto" w:fill="FFFFFF"/>
        </w:rPr>
        <w:t xml:space="preserve"> «Учителя — самые ответственные и важные члены общества, </w:t>
      </w:r>
      <w:r>
        <w:rPr>
          <w:rFonts w:ascii="PT Serif" w:hAnsi="PT Serif"/>
          <w:iCs/>
          <w:color w:val="000000"/>
          <w:sz w:val="28"/>
          <w:szCs w:val="28"/>
          <w:u w:val="single"/>
          <w:shd w:val="clear" w:color="auto" w:fill="FFFFFF"/>
        </w:rPr>
        <w:t>потому что их профессиональные усилия влияют на судьбу мира</w:t>
      </w:r>
      <w:r>
        <w:rPr>
          <w:rFonts w:ascii="PT Serif" w:hAnsi="PT Serif"/>
          <w:iCs/>
          <w:color w:val="000000"/>
          <w:sz w:val="28"/>
          <w:szCs w:val="28"/>
          <w:shd w:val="clear" w:color="auto" w:fill="FFFFFF"/>
        </w:rPr>
        <w:t xml:space="preserve">». </w:t>
      </w:r>
      <w:r>
        <w:rPr>
          <w:rFonts w:ascii="PT Serif" w:hAnsi="PT Serif"/>
          <w:sz w:val="28"/>
          <w:szCs w:val="28"/>
        </w:rPr>
        <w:t>Роль педагога в наше время велика как никогда: сегодня очень трудно противостоять тому потоку отрицательной информации, которую обрушивают на нас телевидение, радио, пресса. Это и культ денег, и низкопробные фильмы, и другие радио- и телепрограммы, конкурсы, не требующие интеллектуального развития детей и подростков.</w:t>
      </w:r>
    </w:p>
    <w:p w14:paraId="421ADE05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color w:val="333333"/>
          <w:sz w:val="28"/>
          <w:szCs w:val="28"/>
        </w:rPr>
      </w:pPr>
      <w:r>
        <w:rPr>
          <w:rFonts w:ascii="PT Serif" w:hAnsi="PT Serif"/>
          <w:color w:val="333333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  <w:u w:val="single"/>
        </w:rPr>
        <w:t>Первый ведущий</w:t>
      </w:r>
      <w:r>
        <w:rPr>
          <w:rFonts w:ascii="PT Serif" w:hAnsi="PT Serif"/>
          <w:b/>
          <w:sz w:val="28"/>
          <w:szCs w:val="28"/>
        </w:rPr>
        <w:t>.</w:t>
      </w:r>
      <w:r>
        <w:rPr>
          <w:rFonts w:ascii="PT Serif" w:hAnsi="PT Serif" w:cs="Arial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</w:rPr>
        <w:t>Именно</w:t>
      </w:r>
      <w:r>
        <w:rPr>
          <w:rFonts w:ascii="PT Serif" w:hAnsi="PT Serif" w:cs="Arial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</w:rPr>
        <w:t>учитель и наставник должен помочь своим ученикам сформировать систему ценностей, которая позволит отбирать и правильно анализировать всю информацию, которую они получают из разных источников. Ведь только специалист — педагог может ответственно, с позиций педагогической науки дать тот или иной совет, рекомендацию, консультацию</w:t>
      </w:r>
      <w:r>
        <w:rPr>
          <w:rFonts w:ascii="PT Serif" w:hAnsi="PT Serif"/>
          <w:color w:val="333333"/>
          <w:sz w:val="28"/>
          <w:szCs w:val="28"/>
        </w:rPr>
        <w:t>.</w:t>
      </w:r>
    </w:p>
    <w:p w14:paraId="16D75765">
      <w:pPr>
        <w:pStyle w:val="7"/>
        <w:shd w:val="clear" w:color="auto" w:fill="FFFFFF"/>
        <w:spacing w:before="0" w:beforeAutospacing="0" w:after="175" w:afterAutospacing="0"/>
        <w:ind w:left="-142"/>
        <w:rPr>
          <w:rStyle w:val="6"/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Второй ведущий</w:t>
      </w:r>
      <w:r>
        <w:rPr>
          <w:rFonts w:ascii="PT Serif" w:hAnsi="PT Serif"/>
          <w:color w:val="000000"/>
          <w:sz w:val="28"/>
          <w:szCs w:val="28"/>
        </w:rPr>
        <w:t>.</w:t>
      </w:r>
      <w:r>
        <w:rPr>
          <w:rStyle w:val="5"/>
          <w:rFonts w:ascii="PT Serif" w:hAnsi="PT Serif"/>
          <w:bCs/>
          <w:sz w:val="28"/>
          <w:szCs w:val="28"/>
        </w:rPr>
        <w:t xml:space="preserve"> </w:t>
      </w:r>
      <w:r>
        <w:rPr>
          <w:rStyle w:val="6"/>
          <w:rFonts w:ascii="PT Serif" w:hAnsi="PT Serif"/>
          <w:b w:val="0"/>
          <w:bCs w:val="0"/>
          <w:sz w:val="28"/>
          <w:szCs w:val="28"/>
        </w:rPr>
        <w:t xml:space="preserve">Профессия учителя одна из самых древнейших. Исследования историков педагогической науки и практики подтверждают, что учителя появились во времена древних государств Вавилон, Ассирия, Шумер, Аккад, т.е. примерно за 4 тыс. лет до нашей эры. А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слово "педагог" известно нам из Древней Греции. Именно так назывался человек, который присматривал за ребенком в греческой семье, водил его в школу и обучал дома. Чаще всего это был раб, который не мог выполнять другие обязанности по дому.</w:t>
      </w:r>
      <w:r>
        <w:rPr>
          <w:rStyle w:val="6"/>
          <w:rFonts w:ascii="PT Serif" w:hAnsi="PT Serif"/>
          <w:color w:val="000000"/>
          <w:sz w:val="28"/>
          <w:szCs w:val="28"/>
        </w:rPr>
        <w:t xml:space="preserve"> </w:t>
      </w:r>
    </w:p>
    <w:p w14:paraId="69066C3E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Третий ведущий</w:t>
      </w:r>
      <w:r>
        <w:rPr>
          <w:rStyle w:val="10"/>
          <w:rFonts w:ascii="PT Serif" w:hAnsi="PT Serif"/>
          <w:color w:val="000000"/>
          <w:sz w:val="28"/>
          <w:szCs w:val="28"/>
        </w:rPr>
        <w:t>.Первый "Лицей" (или Ликей) был создан в Афинах более двух тысячелетий назад. Возможно тогда и появилась профессия учителя. Наряду с Лицеем немногим раньше появился знаменитый Гимнасий - школа физического совершенства. Ликей же стал школой мысли, духа.</w:t>
      </w:r>
    </w:p>
    <w:p w14:paraId="278F0FB9">
      <w:pPr>
        <w:pStyle w:val="9"/>
        <w:shd w:val="clear" w:color="auto" w:fill="FFFFFF"/>
        <w:spacing w:before="0" w:beforeAutospacing="0" w:after="0" w:afterAutospacing="0"/>
        <w:ind w:left="-142"/>
        <w:jc w:val="both"/>
        <w:rPr>
          <w:rStyle w:val="10"/>
          <w:rFonts w:ascii="PT Serif" w:hAnsi="PT Serif"/>
          <w:color w:val="000000"/>
          <w:sz w:val="28"/>
          <w:szCs w:val="28"/>
        </w:rPr>
      </w:pPr>
      <w:r>
        <w:rPr>
          <w:rStyle w:val="10"/>
          <w:rFonts w:ascii="PT Serif" w:hAnsi="PT Serif"/>
          <w:color w:val="000000"/>
          <w:sz w:val="28"/>
          <w:szCs w:val="28"/>
        </w:rPr>
        <w:t>В древнегреческом языке есть слово "схоле" (досуг, отдых), от которого и произошло слово "школа". Греки считали, что человек отдыхает, когда чем-то занят. Надо отметить, что афиняне любили поговорить, а главное, умели это делать: обучение в афинских школах в основном было устным.</w:t>
      </w:r>
    </w:p>
    <w:p w14:paraId="261AA65E">
      <w:pPr>
        <w:pStyle w:val="9"/>
        <w:shd w:val="clear" w:color="auto" w:fill="FFFFFF"/>
        <w:spacing w:before="0" w:beforeAutospacing="0" w:after="0" w:afterAutospacing="0"/>
        <w:ind w:left="-142"/>
        <w:jc w:val="both"/>
        <w:rPr>
          <w:rFonts w:ascii="PT Serif" w:hAnsi="PT Serif" w:cs="Calibri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Первый ведущий.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 В средние века педагогами были грамотные монахи, обучающие небольшое количество детей письму и счету. Ученики впоследствии становились монахами-писцами при монастырях. Также грамотных монахов приглашали в богатые частные дома для обучения детей. При монастырях  открывались школы, правда, поначалу исключительно для мальчиков. С появлением массовой школы в Европе значимость педагогической профессии резко возросло. Знания требовались уже не отдельным личностям, а большому количеству людей. Возникла необходимость обучать одновременно много учеников. Профессия педагога стала самостоятельной. </w:t>
      </w:r>
    </w:p>
    <w:p w14:paraId="69046EC2">
      <w:pPr>
        <w:ind w:left="-142"/>
        <w:rPr>
          <w:rFonts w:ascii="PT Serif" w:hAnsi="PT Serif" w:cs="Times New Roman"/>
          <w:sz w:val="28"/>
          <w:szCs w:val="28"/>
        </w:rPr>
      </w:pPr>
      <w:r>
        <w:rPr>
          <w:rFonts w:ascii="PT Serif" w:hAnsi="PT Serif" w:cs="Times New Roman"/>
          <w:b/>
          <w:sz w:val="28"/>
          <w:szCs w:val="28"/>
        </w:rPr>
        <w:br w:type="textWrapping"/>
      </w:r>
      <w:r>
        <w:rPr>
          <w:rFonts w:ascii="PT Serif" w:hAnsi="PT Serif" w:cs="Times New Roman"/>
          <w:color w:val="000000"/>
          <w:sz w:val="28"/>
          <w:szCs w:val="28"/>
          <w:u w:val="single"/>
        </w:rPr>
        <w:t>Второй ведущий</w:t>
      </w:r>
      <w:r>
        <w:rPr>
          <w:rStyle w:val="10"/>
          <w:rFonts w:ascii="PT Serif" w:hAnsi="PT Serif" w:cs="Times New Roman"/>
          <w:color w:val="000000"/>
          <w:sz w:val="28"/>
          <w:szCs w:val="28"/>
        </w:rPr>
        <w:t xml:space="preserve">. </w:t>
      </w:r>
      <w:r>
        <w:rPr>
          <w:rFonts w:ascii="PT Serif" w:hAnsi="PT Serif" w:cs="Times New Roman"/>
          <w:sz w:val="28"/>
          <w:szCs w:val="28"/>
        </w:rPr>
        <w:t>На Руси начиная с X века (первые упоминания в летописях о школах) учителей искренне почитали. Учитель выполнял роль как родителя, так и воспитателя. Его ещё называли мастером, проявляя таким образом уважение к его личности. К тому же обучение было доступно не всему населению, а лишь тем, кто был готов хоть как-то отплатить учителю за его труды. Тогда обучали только грамоте и счету. Научился читать и считать — значит, окончил школу. Со временем образование становилось доступнее и разнообразнее, но профессия учителя по-прежнему оставалась нужной и значимой. Преподаватель был авторитетом и примером для учеников.</w:t>
      </w:r>
    </w:p>
    <w:p w14:paraId="6355A414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color w:val="333333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Учитель.</w:t>
      </w:r>
      <w:r>
        <w:rPr>
          <w:rFonts w:ascii="PT Serif" w:hAnsi="PT Serif"/>
          <w:color w:val="000000"/>
          <w:sz w:val="28"/>
          <w:szCs w:val="28"/>
        </w:rPr>
        <w:t xml:space="preserve"> Ребята, за долгие годы работы в школе я убедилась в том, что быть учителем значит, взять на себя ответственность за тех, кто доверился тебе. Настоящие профессионалы своего дела стремятся занять место в сердцах</w:t>
      </w:r>
      <w:r>
        <w:rPr>
          <w:rFonts w:ascii="PT Serif" w:hAnsi="PT Serif"/>
          <w:color w:val="333333"/>
          <w:sz w:val="28"/>
          <w:szCs w:val="28"/>
        </w:rPr>
        <w:t xml:space="preserve"> </w:t>
      </w:r>
      <w:r>
        <w:rPr>
          <w:rFonts w:ascii="PT Serif" w:hAnsi="PT Serif"/>
          <w:color w:val="000000"/>
          <w:sz w:val="28"/>
          <w:szCs w:val="28"/>
        </w:rPr>
        <w:t>воспитанников как мудрые, справедливые, грамотные и отзывчивые наставники.</w:t>
      </w:r>
    </w:p>
    <w:p w14:paraId="4BFB29F1">
      <w:pPr>
        <w:pStyle w:val="7"/>
        <w:shd w:val="clear" w:color="auto" w:fill="FFFFFF"/>
        <w:spacing w:before="17" w:beforeAutospacing="0" w:after="33" w:afterAutospacing="0"/>
        <w:ind w:left="-142"/>
        <w:rPr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</w:rPr>
        <w:t>Понятия "педагог" и наставник", на мой взгляд, имеют общее то, что могут передать свои знания нуждающемуся в этом. А далее поясню, что педагог, как правило, имеет соответствующее педагогическое образование и обучает ученика тому предмету, которым сам владеет, например: математике, физике, русскому языку, рисованию и т.д.</w:t>
      </w:r>
    </w:p>
    <w:p w14:paraId="3449468F">
      <w:pPr>
        <w:pStyle w:val="7"/>
        <w:shd w:val="clear" w:color="auto" w:fill="FFFFFF"/>
        <w:spacing w:before="17" w:beforeAutospacing="0" w:after="33" w:afterAutospacing="0"/>
        <w:ind w:left="-142"/>
        <w:rPr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</w:rPr>
        <w:t>Наставник - это слово по смыслу связанное с глаголом "наставлять". Наставник имеет богатый жизненный и практический опыт в определенной сфере и передает его тому, кто желает им воспользоваться, то есть наставляет, как поступить в той или иной жизненной ситуации, советует, какой сделать выбор, что предпочесть чему, подсказывает выход из сложного положения и т. д.</w:t>
      </w:r>
    </w:p>
    <w:p w14:paraId="67332DD9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Третий ведущий.</w:t>
      </w:r>
      <w:r>
        <w:rPr>
          <w:rFonts w:ascii="PT Serif" w:hAnsi="PT Serif"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Учителей нередко сравнивают с ювелирами, создающими из негранёных камней произведения искусства. Так и талантливые педагоги- наставники шаг за шагом превращают неопытных учеников в настоящих профессионалов. Говорят, у 99% успешных людей в свое время были наставники. С помощью наставника один человек за короткий срок способен усвоить опыт целой человеческой жизни и пойти дальше.</w:t>
      </w:r>
    </w:p>
    <w:p w14:paraId="2DDBDD46">
      <w:pPr>
        <w:shd w:val="clear" w:color="auto" w:fill="FFFFFF"/>
        <w:spacing w:after="0" w:line="218" w:lineRule="atLeast"/>
        <w:ind w:left="-142"/>
        <w:rPr>
          <w:rFonts w:ascii="PT Serif" w:hAnsi="PT Serif"/>
          <w:color w:val="000000"/>
          <w:sz w:val="28"/>
          <w:szCs w:val="28"/>
          <w:shd w:val="clear" w:color="auto" w:fill="FFFFFF"/>
        </w:rPr>
      </w:pPr>
      <w:r>
        <w:rPr>
          <w:rFonts w:ascii="PT Serif" w:hAnsi="PT Serif" w:cs="Times New Roman"/>
          <w:color w:val="000000"/>
          <w:sz w:val="28"/>
          <w:szCs w:val="28"/>
          <w:u w:val="single"/>
        </w:rPr>
        <w:t>Первый ведущий</w:t>
      </w:r>
      <w:r>
        <w:rPr>
          <w:rFonts w:ascii="PT Serif" w:hAnsi="PT Serif"/>
          <w:color w:val="000000"/>
          <w:sz w:val="28"/>
          <w:szCs w:val="28"/>
          <w:u w:val="single"/>
        </w:rPr>
        <w:t xml:space="preserve">. </w:t>
      </w:r>
      <w:r>
        <w:rPr>
          <w:rFonts w:ascii="PT Serif" w:hAnsi="PT Serif"/>
          <w:color w:val="000000"/>
          <w:sz w:val="28"/>
          <w:szCs w:val="28"/>
        </w:rPr>
        <w:br w:type="textWrapping"/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Александр Великий - юноша, который покорил весь мир. Отец взял мальчику наставником великого философа Аристотеля, когда Александру было 12 лет. К 17 годам Македонский завоевал уже почти весь известный в то время мир. Аристотель на протяжении всей жизни оставался наставником Александра и продолжал давать ему советы до самой смерти. Без Аристотеля, история не получила бы Александра Македонского.</w:t>
      </w:r>
      <w:r>
        <w:rPr>
          <w:rFonts w:ascii="PT Serif" w:hAnsi="PT Serif"/>
          <w:color w:val="000000"/>
          <w:sz w:val="28"/>
          <w:szCs w:val="28"/>
        </w:rPr>
        <w:br w:type="textWrapping"/>
      </w:r>
      <w:r>
        <w:rPr>
          <w:rFonts w:ascii="PT Serif" w:hAnsi="PT Serif"/>
          <w:color w:val="000000"/>
          <w:sz w:val="28"/>
          <w:szCs w:val="28"/>
        </w:rPr>
        <w:br w:type="textWrapping"/>
      </w:r>
      <w:r>
        <w:rPr>
          <w:rFonts w:ascii="PT Serif" w:hAnsi="PT Serif"/>
          <w:color w:val="000000"/>
          <w:sz w:val="28"/>
          <w:szCs w:val="28"/>
          <w:u w:val="single"/>
        </w:rPr>
        <w:t>Второй ведущий.</w:t>
      </w:r>
      <w:r>
        <w:rPr>
          <w:rFonts w:ascii="PT Serif" w:hAnsi="PT Serif"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Интересно, что наставником Аристотеля в свою очередь был великий философ Платон.</w:t>
      </w:r>
      <w:r>
        <w:rPr>
          <w:rFonts w:ascii="PT Serif" w:hAnsi="PT Serif"/>
          <w:color w:val="000000"/>
          <w:sz w:val="28"/>
          <w:szCs w:val="28"/>
        </w:rPr>
        <w:br w:type="textWrapping"/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Античная философия считается, основой философии вообще, ведь именно на ее фундаментальных законах строится современный мир. А Аристотель, как наиболее влиятельный философ древности, по праву может называться учителем человечества.</w:t>
      </w:r>
      <w:r>
        <w:rPr>
          <w:rFonts w:ascii="PT Serif" w:hAnsi="PT Serif"/>
          <w:color w:val="000000"/>
          <w:sz w:val="28"/>
          <w:szCs w:val="28"/>
        </w:rPr>
        <w:br w:type="textWrapping"/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Учителем же и наставникам Аристотеля был Платон.</w:t>
      </w:r>
      <w:r>
        <w:rPr>
          <w:rFonts w:ascii="PT Serif" w:hAnsi="PT Serif"/>
          <w:color w:val="000000"/>
          <w:sz w:val="28"/>
          <w:szCs w:val="28"/>
        </w:rPr>
        <w:t xml:space="preserve">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В Академии Платона Аристотель пробыл 20 лет, до самой смерти своего учителя.</w:t>
      </w:r>
      <w:r>
        <w:rPr>
          <w:rFonts w:ascii="PT Serif" w:hAnsi="PT Serif"/>
          <w:color w:val="000000"/>
          <w:sz w:val="28"/>
          <w:szCs w:val="28"/>
        </w:rPr>
        <w:br w:type="textWrapping"/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Настоящее имя этого философа Аристокл. «Платон» – это прозвище, от греческого слова platus – «широкий». На протяжении восьми лет Платон был учеником Сократа. Он считается одним из самых важных и влиятельных людей в истории человечества и ключевой фигурой в истории древнегреческой и западной философии.</w:t>
      </w:r>
    </w:p>
    <w:p w14:paraId="108C7DF8">
      <w:pPr>
        <w:pStyle w:val="7"/>
        <w:shd w:val="clear" w:color="auto" w:fill="FFFFFF"/>
        <w:spacing w:before="0" w:beforeAutospacing="0" w:after="133" w:afterAutospacing="0"/>
        <w:ind w:left="-142"/>
        <w:textAlignment w:val="top"/>
        <w:rPr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 xml:space="preserve">Третий ведущий.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Один из первых российских учёных мировой величины Михаил Ломоносов с ранних лет проявлял свои исключительные способности. Поэтому в 1736 году в числе самых выдающихся учеников Петербургской Академии был отправлен в Германию для дальнейшего обучения, где и встретился со своим главным «благодетелем и учителем» Христианом Вольфом.</w:t>
      </w:r>
      <w:r>
        <w:rPr>
          <w:rFonts w:ascii="PT Serif" w:hAnsi="PT Serif"/>
          <w:color w:val="000000"/>
          <w:sz w:val="28"/>
          <w:szCs w:val="28"/>
        </w:rPr>
        <w:t xml:space="preserve"> К этому времени немецкий профессор уже оказал огромное влияние на европейское образование, изложив систематическое видение практически всех известных на тот момент наук. Ломоносов же стал самым талантливым наследником его знаний и в области научного мировоззрения даже пошёл дальше своего учителя.</w:t>
      </w:r>
    </w:p>
    <w:p w14:paraId="185680AD">
      <w:pPr>
        <w:pStyle w:val="7"/>
        <w:shd w:val="clear" w:color="auto" w:fill="FFFFFF"/>
        <w:spacing w:before="0" w:beforeAutospacing="0" w:after="133" w:afterAutospacing="0"/>
        <w:ind w:left="-142"/>
        <w:textAlignment w:val="top"/>
        <w:rPr>
          <w:rFonts w:ascii="PT Serif" w:hAnsi="PT Serif"/>
          <w:color w:val="000000"/>
          <w:sz w:val="28"/>
          <w:szCs w:val="28"/>
          <w:shd w:val="clear" w:color="auto" w:fill="FFFFFF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Первый ведущий.</w:t>
      </w:r>
      <w:r>
        <w:rPr>
          <w:rFonts w:ascii="PT Serif" w:hAnsi="PT Serif"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Несмотря на то, что Святослав Рихтер очень рано начал выступать с концертами на публике, а с 1930 по 1932 год и вовсе работал пианистом-концертмейстером в одесском Доме моряка, лишь в возрасте 22 лет он решил получить профессиональное музыкальное образование и поступил в Московскую консерваторию. Там он и познакомился со своим первым учителем, знаменитым пианистом Генрихом Нейгаузом.</w:t>
      </w:r>
      <w:r>
        <w:rPr>
          <w:rFonts w:ascii="PT Serif" w:hAnsi="PT Serif" w:cs="Arial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Нейгауз принял Рихтера в свой класс. Он сам был сыном директора частной музыкальной школы и отвергал многие педагогические методы, поэтому никогда не учил Рихтера в общепринятом смысле этого слова, по его признанию, учить его было нечему — нужно было только развивать его талант.</w:t>
      </w:r>
    </w:p>
    <w:p w14:paraId="0766949B">
      <w:pPr>
        <w:pStyle w:val="7"/>
        <w:shd w:val="clear" w:color="auto" w:fill="FFFFFF"/>
        <w:spacing w:before="0" w:beforeAutospacing="0" w:after="133" w:afterAutospacing="0"/>
        <w:ind w:left="-142"/>
        <w:textAlignment w:val="top"/>
        <w:rPr>
          <w:rFonts w:ascii="PT Serif" w:hAnsi="PT Serif"/>
          <w:color w:val="000000"/>
          <w:sz w:val="28"/>
          <w:szCs w:val="28"/>
          <w:u w:val="single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 xml:space="preserve">Второй ведущий.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Рихтер всю жизнь оставался благодарен своему учителю не только за бережное отношение к таланту, но и за то, что Нейгауз однажды вернул его к учёбе. В первый же год юноша отказался изучать общеобразовательные предметы и уехал в Одессу, но по настоянию Нейгауза вернулся в Москву и восстановился в консерватории.</w:t>
      </w:r>
      <w:r>
        <w:rPr>
          <w:rFonts w:ascii="PT Serif" w:hAnsi="PT Serif"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Но не только для Рихтера Нейгауз стал любимым учителем. Среди его учеников было много известных музыкантов:</w:t>
      </w:r>
      <w:r>
        <w:rPr>
          <w:rStyle w:val="6"/>
          <w:rFonts w:ascii="PT Serif" w:hAnsi="PT Serif"/>
          <w:color w:val="000000"/>
          <w:sz w:val="28"/>
          <w:szCs w:val="28"/>
          <w:shd w:val="clear" w:color="auto" w:fill="FFFFFF"/>
        </w:rPr>
        <w:t> </w:t>
      </w:r>
      <w:r>
        <w:rPr>
          <w:rStyle w:val="6"/>
          <w:rFonts w:ascii="PT Serif" w:hAnsi="PT Serif"/>
          <w:b w:val="0"/>
          <w:i/>
          <w:color w:val="000000"/>
          <w:sz w:val="28"/>
          <w:szCs w:val="28"/>
          <w:shd w:val="clear" w:color="auto" w:fill="FFFFFF"/>
        </w:rPr>
        <w:t>Тихон Хренников, Теодор Гутман, Эммануил Гросман, Берта Маранц, Семён Бендицкий, Эмиль Гилельс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. </w:t>
      </w:r>
    </w:p>
    <w:p w14:paraId="59738E20">
      <w:pPr>
        <w:pStyle w:val="7"/>
        <w:shd w:val="clear" w:color="auto" w:fill="FFFFFF"/>
        <w:spacing w:before="0" w:beforeAutospacing="0" w:after="133" w:afterAutospacing="0"/>
        <w:ind w:left="-142"/>
        <w:textAlignment w:val="top"/>
        <w:rPr>
          <w:rFonts w:ascii="PT Serif" w:hAnsi="PT Serif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Третий ведущий.</w:t>
      </w:r>
      <w:r>
        <w:rPr>
          <w:rFonts w:ascii="PT Serif" w:hAnsi="PT Serif" w:cs="Arial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PT Serif" w:hAnsi="PT Serif"/>
          <w:sz w:val="28"/>
          <w:szCs w:val="28"/>
          <w:shd w:val="clear" w:color="auto" w:fill="FFFFFF"/>
        </w:rPr>
        <w:t>Однажды знаменитый русский математик Николай Лобачевский заметил: «Гением быть нельзя, кто им не родился. В этом-то искусство воспитателей: открыть Гения, обогатить его познаниями и дать свободу следовать его внушениям». Ему повезло быть учеником Гения, который обладал энциклопедическими знаниями и с удовольствием ими делился с другими.</w:t>
      </w:r>
      <w:r>
        <w:rPr>
          <w:rFonts w:ascii="PT Serif" w:hAnsi="PT Serif"/>
          <w:sz w:val="28"/>
          <w:szCs w:val="28"/>
        </w:rPr>
        <w:t xml:space="preserve"> Лобачевский был сыном разночинца, поэтому попасть в императорское учебное заведение, куда его в девятилетнем возрасте привела мать, было непросто. Однако мальчику повезло: экзамены принимал педагог Казанского императорского университета Григорий Карташевский, который сразу разглядел талант мальчика. Он задал Лобачевскому задачу — бассейн получает воду из четырех труб; первая наполняет его в день, вторая — в два дня, третья — в три, а четвёртая — в четыре; требуется узнать, во сколько времени наполнится бассейн, если все четыре трубы открыть одновременно? — и Лобачевский быстро решил её в уме. Карташевский стал придумывать задачи ещё сложнее, но мальчик, не притрагиваясь к грифелю, и их решал в уме.</w:t>
      </w:r>
    </w:p>
    <w:p w14:paraId="11B9B7A7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color w:val="000000"/>
          <w:sz w:val="28"/>
          <w:szCs w:val="28"/>
          <w:u w:val="single"/>
        </w:rPr>
      </w:pPr>
      <w:r>
        <w:rPr>
          <w:rFonts w:ascii="PT Serif" w:hAnsi="PT Serif"/>
          <w:sz w:val="28"/>
          <w:szCs w:val="28"/>
          <w:u w:val="single"/>
        </w:rPr>
        <w:t>Первый ведущий.</w:t>
      </w:r>
      <w:r>
        <w:rPr>
          <w:rFonts w:ascii="PT Serif" w:hAnsi="PT Serif" w:cs="Arial"/>
          <w:sz w:val="28"/>
          <w:szCs w:val="28"/>
          <w:shd w:val="clear" w:color="auto" w:fill="FFFFFF"/>
        </w:rPr>
        <w:t xml:space="preserve"> </w:t>
      </w:r>
      <w:r>
        <w:rPr>
          <w:rFonts w:ascii="PT Serif" w:hAnsi="PT Serif"/>
          <w:sz w:val="28"/>
          <w:szCs w:val="28"/>
          <w:shd w:val="clear" w:color="auto" w:fill="FFFFFF"/>
        </w:rPr>
        <w:t>Так Лобачевский попал в Казанскую гимназию, где в течение трёх лет ему предстояло усвоить обширную программу: иностранные языки, русскую грамматику, арифметику, алгебру, геометрию, тригонометрию, механику, гидравлику, землемерие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, историю, логику, практическую философию, гражданскую архитектуру, военное дело и многое другое. А так как официальных учебников почти не существовало, каждый преподаватель был обязан написать учебник по своей дисциплине. И Карташевский создал учебник чистой математики, который настолько увлёк Лобачевского, что он буквально ни на шаг не отходил от своего учителя. С первого дня талантливый педагог не только расширял кругозор юноши, но и развивал в нём критическое чутье, чтобы тот не боялся проявлять творческую смелость.</w:t>
      </w:r>
    </w:p>
    <w:p w14:paraId="10681B4B">
      <w:r>
        <w:rPr>
          <w:rFonts w:ascii="PT Serif" w:hAnsi="PT Serif"/>
          <w:sz w:val="28"/>
          <w:szCs w:val="28"/>
          <w:u w:val="single"/>
        </w:rPr>
        <w:t>Учитель.</w:t>
      </w:r>
      <w:r>
        <w:rPr>
          <w:rFonts w:ascii="PT Serif" w:hAnsi="PT Serif" w:cs="Arial"/>
          <w:sz w:val="28"/>
          <w:szCs w:val="28"/>
        </w:rPr>
        <w:t xml:space="preserve"> </w:t>
      </w:r>
      <w:r>
        <w:rPr>
          <w:rFonts w:ascii="PT Serif" w:hAnsi="PT Serif" w:cs="Times New Roman"/>
          <w:sz w:val="28"/>
          <w:szCs w:val="28"/>
        </w:rPr>
        <w:t>Недавно среди пользователей одного из крупнейших российс</w:t>
      </w:r>
      <w:r>
        <w:rPr>
          <w:rFonts w:ascii="PT Serif" w:hAnsi="PT Serif"/>
          <w:sz w:val="28"/>
          <w:szCs w:val="28"/>
        </w:rPr>
        <w:t xml:space="preserve">ких порталов по поиску вакансий </w:t>
      </w:r>
      <w:r>
        <w:rPr>
          <w:rFonts w:ascii="PT Serif" w:hAnsi="PT Serif"/>
          <w:i/>
          <w:sz w:val="28"/>
          <w:szCs w:val="28"/>
        </w:rPr>
        <w:t>был проведён опрос</w:t>
      </w:r>
      <w:r>
        <w:rPr>
          <w:rFonts w:ascii="PT Serif" w:hAnsi="PT Serif"/>
          <w:sz w:val="28"/>
          <w:szCs w:val="28"/>
        </w:rPr>
        <w:t xml:space="preserve">, в результате которого сделали однозначный вывод: </w:t>
      </w:r>
      <w:r>
        <w:rPr>
          <w:rFonts w:ascii="PT Serif" w:hAnsi="PT Serif" w:cs="Times New Roman"/>
          <w:sz w:val="28"/>
          <w:szCs w:val="28"/>
        </w:rPr>
        <w:t xml:space="preserve"> </w:t>
      </w:r>
      <w:r>
        <w:rPr>
          <w:rFonts w:ascii="PT Serif" w:hAnsi="PT Serif" w:cs="Times New Roman"/>
          <w:i/>
          <w:sz w:val="28"/>
          <w:szCs w:val="28"/>
        </w:rPr>
        <w:t>«Не бывает лёгких профессий, бывает лёгкое отнош</w:t>
      </w:r>
      <w:r>
        <w:rPr>
          <w:rFonts w:ascii="PT Serif" w:hAnsi="PT Serif"/>
          <w:i/>
          <w:sz w:val="28"/>
          <w:szCs w:val="28"/>
        </w:rPr>
        <w:t xml:space="preserve">ение к ним». </w:t>
      </w:r>
      <w:r>
        <w:rPr>
          <w:rFonts w:ascii="PT Serif" w:hAnsi="PT Serif" w:cs="Times New Roman"/>
          <w:sz w:val="28"/>
          <w:szCs w:val="28"/>
        </w:rPr>
        <w:t>При этом каждый десятый участник опроса согласился с тем, что любая работа может стать легкой, если она нравится и человек считает ее своим призванием.</w:t>
      </w:r>
      <w:r>
        <w:rPr>
          <w:rFonts w:ascii="PT Serif" w:hAnsi="PT Serif"/>
          <w:sz w:val="28"/>
          <w:szCs w:val="28"/>
        </w:rPr>
        <w:t xml:space="preserve"> </w:t>
      </w:r>
      <w:r>
        <w:rPr>
          <w:rFonts w:ascii="PT Serif" w:hAnsi="PT Serif" w:cs="Times New Roman"/>
          <w:sz w:val="28"/>
          <w:szCs w:val="28"/>
        </w:rPr>
        <w:t>Профессия учителя – не исключение. Когда ее выбирают по зову сердца, не трудно убедиться в правоте Конфуция, который сказал: «Делайте только то, что любите, и в вашей жизни не будет ни одного рабочего дня».</w:t>
      </w:r>
      <w:r>
        <w:rPr>
          <w:rFonts w:ascii="PT Serif" w:hAnsi="PT Serif"/>
          <w:sz w:val="28"/>
          <w:szCs w:val="28"/>
        </w:rPr>
        <w:t xml:space="preserve"> Предлагаю вам посмотреть ещё один</w:t>
      </w:r>
      <w:r>
        <w:rPr>
          <w:rFonts w:ascii="PT Serif" w:hAnsi="PT Serif"/>
          <w:color w:val="333333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</w:rPr>
        <w:t>видеоролик</w:t>
      </w:r>
      <w:r>
        <w:rPr>
          <w:rFonts w:ascii="PT Serif" w:hAnsi="PT Serif"/>
          <w:color w:val="333333"/>
          <w:sz w:val="28"/>
          <w:szCs w:val="28"/>
        </w:rPr>
        <w:t xml:space="preserve"> (</w:t>
      </w:r>
      <w:r>
        <w:rPr>
          <w:rFonts w:ascii="PT Serif" w:hAnsi="PT Serif"/>
          <w:color w:val="4F81BD" w:themeColor="accent1"/>
          <w:sz w:val="28"/>
          <w:szCs w:val="28"/>
        </w:rPr>
        <w:t xml:space="preserve">https://apkpro.ru/proekty/tsikl-videorolikov-uchitel-uspekha/, </w:t>
      </w:r>
      <w:r>
        <w:rPr>
          <w:rFonts w:ascii="PT Serif" w:hAnsi="PT Serif"/>
          <w:sz w:val="28"/>
          <w:szCs w:val="28"/>
        </w:rPr>
        <w:t>см.часть</w:t>
      </w:r>
      <w:r>
        <w:rPr>
          <w:rFonts w:ascii="PT Serif" w:hAnsi="PT Serif"/>
          <w:color w:val="333333"/>
          <w:sz w:val="28"/>
          <w:szCs w:val="28"/>
        </w:rPr>
        <w:t xml:space="preserve"> "Город говорит: профессия учитель").</w:t>
      </w:r>
    </w:p>
    <w:p w14:paraId="58DB5A7A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Второй ведущий.</w:t>
      </w:r>
      <w:r>
        <w:rPr>
          <w:rFonts w:ascii="PT Serif" w:hAnsi="PT Serif" w:cs="Open Sans"/>
          <w:color w:val="333333"/>
          <w:sz w:val="28"/>
          <w:szCs w:val="28"/>
        </w:rPr>
        <w:t xml:space="preserve">  </w:t>
      </w:r>
      <w:r>
        <w:rPr>
          <w:rFonts w:ascii="PT Serif" w:hAnsi="PT Serif"/>
          <w:sz w:val="28"/>
          <w:szCs w:val="28"/>
        </w:rPr>
        <w:t>А всегда ли мы- ученики по достоинству оцениваем нелегкий труд учителя, отдавая ему дань должного уважения? Увы, нет. Вспомним, сколько раз мы в душе обрушивали свой гнев на педагога, когда нам предлагалось ответить за конкретные дела и поступки. Как строги были наши оценки в отношении не только уровня знаний педагогов и умения их передать ученикам, но и внешнего вида, даже манеры говорить и улыбаться. Все подвергалось критике и обсуждению, всё и вся.… Из большого количества учителей лишь единицам удавалось «заслужить» наше доверие и любовь. А ведь в современном обществе добиться этого еще сложнее!</w:t>
      </w:r>
    </w:p>
    <w:p w14:paraId="358A836B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 xml:space="preserve">Третий ведущий. </w:t>
      </w:r>
      <w:r>
        <w:rPr>
          <w:rFonts w:ascii="PT Serif" w:hAnsi="PT Serif"/>
          <w:sz w:val="28"/>
          <w:szCs w:val="28"/>
        </w:rPr>
        <w:t>Мы столько требований предъявляем к учителю, и совсем забываем о том, что и мы сами должны относиться к учителю с любовью и уважением, с глубокой благодарностью за его тяжелый труд. Ведь учитель нам открывает двери в мир науки и знаний, учит дружить, работать в команде, ставит нам цели и помогает их достигать, учит решать сложные задачи в науке и в общении со сверстниками.</w:t>
      </w:r>
      <w:r>
        <w:rPr>
          <w:rFonts w:ascii="PT Serif" w:hAnsi="PT Serif" w:cs="Open Sans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</w:rPr>
        <w:t>Наши учителя переживают за наши неудачи и промахи, радуются вместе с нами нашим успехам, могут смеяться над нашими проделками и строго наказать за невыученные уроки.</w:t>
      </w:r>
    </w:p>
    <w:p w14:paraId="78C51E6E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Первый ведущий.</w:t>
      </w:r>
      <w:r>
        <w:rPr>
          <w:rFonts w:ascii="PT Serif" w:hAnsi="PT Serif" w:cs="Open Sans"/>
          <w:sz w:val="28"/>
          <w:szCs w:val="28"/>
        </w:rPr>
        <w:t xml:space="preserve">  </w:t>
      </w:r>
      <w:r>
        <w:rPr>
          <w:rFonts w:ascii="PT Serif" w:hAnsi="PT Serif"/>
          <w:sz w:val="28"/>
          <w:szCs w:val="28"/>
        </w:rPr>
        <w:t>Отношение к учителям всегда является таким же критерием человечности, порядочности, как и отношение к родителям, Родине. Они являются неотъемлемой частицей нашего бытия, они будто объединяют между собой поколение, так как передают свой опыт и знания младшим. Поэтому надо любить учителей, помнить их, помогать им, облегчать их работу, чтобы как можно больше получать от них «умного, доброго, вечного</w:t>
      </w:r>
    </w:p>
    <w:p w14:paraId="11E31E9C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Учитель.</w:t>
      </w:r>
      <w:r>
        <w:rPr>
          <w:rFonts w:ascii="PT Serif" w:hAnsi="PT Serif"/>
          <w:sz w:val="28"/>
          <w:szCs w:val="28"/>
        </w:rPr>
        <w:t xml:space="preserve"> Наша профессия действительно очень сложная, она требует много терпения и понимания, неравнодушия и любви не только к своему предмету, но к тем, кого мы обучаем. В основном она состоит из нелегких, но интересных будней. Предлагаю вам побыть в роли учителя и найти решение/выход из нескольких ситуаций, которые весьма часто случаются в школьной жизни, в том числе и на моих уроках английского языка.</w:t>
      </w:r>
    </w:p>
    <w:p w14:paraId="7481A6E7">
      <w:pPr>
        <w:pStyle w:val="7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>(Ребята работают в группах и по очереди предлагают свои варианты. В ходе совместного обсуждения выбирают наиболее приемлемый).</w:t>
      </w:r>
    </w:p>
    <w:p w14:paraId="41A4AAF4">
      <w:pPr>
        <w:pStyle w:val="7"/>
        <w:spacing w:before="0" w:beforeAutospacing="0" w:after="0" w:afterAutospacing="0" w:line="276" w:lineRule="auto"/>
        <w:ind w:left="-142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t>Ситуация 1</w:t>
      </w:r>
      <w:r>
        <w:rPr>
          <w:rFonts w:ascii="PT Serif" w:hAnsi="PT Serif"/>
          <w:i/>
          <w:sz w:val="28"/>
          <w:szCs w:val="28"/>
        </w:rPr>
        <w:t xml:space="preserve">. </w:t>
      </w:r>
      <w:r>
        <w:rPr>
          <w:rFonts w:ascii="PT Serif" w:hAnsi="PT Serif"/>
          <w:sz w:val="28"/>
          <w:szCs w:val="28"/>
          <w:shd w:val="clear" w:color="auto" w:fill="FFFFFF"/>
        </w:rPr>
        <w:t>Два ученика опоздали на урок. Учителю они объяснили, что были в столовой.</w:t>
      </w:r>
    </w:p>
    <w:p w14:paraId="0ADF9CBC">
      <w:pPr>
        <w:pStyle w:val="7"/>
        <w:spacing w:before="0" w:beforeAutospacing="0" w:after="0" w:afterAutospacing="0" w:line="276" w:lineRule="auto"/>
        <w:ind w:left="-142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t>Ситуация 2</w:t>
      </w:r>
      <w:r>
        <w:rPr>
          <w:rFonts w:ascii="PT Serif" w:hAnsi="PT Serif"/>
          <w:i/>
          <w:sz w:val="28"/>
          <w:szCs w:val="28"/>
        </w:rPr>
        <w:t xml:space="preserve">. </w:t>
      </w:r>
      <w:r>
        <w:rPr>
          <w:rFonts w:ascii="PT Serif" w:hAnsi="PT Serif"/>
          <w:sz w:val="28"/>
          <w:szCs w:val="28"/>
          <w:shd w:val="clear" w:color="auto" w:fill="FFFFFF"/>
        </w:rPr>
        <w:t>При оглашении результатов контрольной/проверочной работы услышав об отличном результате одноклассника, один из учеников заявляет: «А я видел, как он списывал!».</w:t>
      </w:r>
    </w:p>
    <w:p w14:paraId="410BB3AD">
      <w:pPr>
        <w:pStyle w:val="7"/>
        <w:spacing w:before="0" w:beforeAutospacing="0" w:after="0" w:afterAutospacing="0" w:line="276" w:lineRule="auto"/>
        <w:ind w:left="-142"/>
        <w:rPr>
          <w:rFonts w:ascii="PT Serif" w:hAnsi="PT Serif"/>
          <w:i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t xml:space="preserve">Ситуация 3. </w:t>
      </w:r>
      <w:r>
        <w:rPr>
          <w:rFonts w:ascii="PT Serif" w:hAnsi="PT Serif"/>
          <w:sz w:val="28"/>
          <w:szCs w:val="28"/>
          <w:shd w:val="clear" w:color="auto" w:fill="FFFFFF"/>
        </w:rPr>
        <w:t>На уроке ученик лежит на парте и почти спит. Учитель спрашивает:</w:t>
      </w:r>
      <w:r>
        <w:rPr>
          <w:rFonts w:ascii="PT Serif" w:hAnsi="PT Serif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  <w:shd w:val="clear" w:color="auto" w:fill="FFFFFF"/>
        </w:rPr>
        <w:t>«Что с тобой происходит? Ученик отвечает: «Я не выспался».</w:t>
      </w:r>
    </w:p>
    <w:p w14:paraId="2FF1E48C">
      <w:pPr>
        <w:pStyle w:val="7"/>
        <w:spacing w:before="0" w:beforeAutospacing="0" w:after="0" w:afterAutospacing="0" w:line="276" w:lineRule="auto"/>
        <w:ind w:left="-142"/>
        <w:rPr>
          <w:rFonts w:ascii="PT Serif" w:hAnsi="PT Serif"/>
          <w:i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t xml:space="preserve">Ситуация 4. </w:t>
      </w:r>
      <w:r>
        <w:rPr>
          <w:rFonts w:ascii="PT Serif" w:hAnsi="PT Serif"/>
          <w:sz w:val="28"/>
          <w:szCs w:val="28"/>
          <w:shd w:val="clear" w:color="auto" w:fill="FFFFFF"/>
        </w:rPr>
        <w:t>Во время чтения текста домашнего задания на уроке английского языка учащийся</w:t>
      </w:r>
      <w:r>
        <w:rPr>
          <w:rFonts w:ascii="PT Serif" w:hAnsi="PT Serif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  <w:shd w:val="clear" w:color="auto" w:fill="FFFFFF"/>
        </w:rPr>
        <w:t>волнуется, сбивается, делает долгие паузы и допускает большое количество ошибок. В классе начинают смеяться....</w:t>
      </w:r>
    </w:p>
    <w:p w14:paraId="76551009">
      <w:pPr>
        <w:pStyle w:val="7"/>
        <w:spacing w:before="0" w:beforeAutospacing="0" w:after="0" w:afterAutospacing="0" w:line="276" w:lineRule="auto"/>
        <w:ind w:left="-142"/>
        <w:rPr>
          <w:rFonts w:ascii="PT Serif" w:hAnsi="PT Serif"/>
          <w:i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t xml:space="preserve">Ситуация 5. </w:t>
      </w:r>
      <w:r>
        <w:rPr>
          <w:rFonts w:ascii="PT Serif" w:hAnsi="PT Serif"/>
          <w:sz w:val="28"/>
          <w:szCs w:val="28"/>
          <w:shd w:val="clear" w:color="auto" w:fill="FFFFFF"/>
        </w:rPr>
        <w:t>Во время контрольной работы ученик просит разрешения выйти в туалет. Педагог говорит: «Конечно, выйди, только телефон оставь». Обучающийся: «Нет, без телефона я не пойду, мне родители сказала всегда держать его при себе – мало ли что случится».</w:t>
      </w:r>
    </w:p>
    <w:p w14:paraId="12B3EF92">
      <w:pPr>
        <w:pStyle w:val="7"/>
        <w:shd w:val="clear" w:color="auto" w:fill="FFFFFF"/>
        <w:spacing w:before="0" w:beforeAutospacing="0" w:after="175" w:afterAutospacing="0"/>
        <w:rPr>
          <w:rFonts w:ascii="PT Serif" w:hAnsi="PT Serif"/>
          <w:i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Учитель</w:t>
      </w:r>
      <w:r>
        <w:rPr>
          <w:rFonts w:ascii="PT Serif" w:hAnsi="PT Serif"/>
          <w:sz w:val="28"/>
          <w:szCs w:val="28"/>
        </w:rPr>
        <w:t xml:space="preserve">.  </w:t>
      </w:r>
      <w:r>
        <w:rPr>
          <w:rFonts w:ascii="PT Serif" w:hAnsi="PT Serif"/>
          <w:i/>
          <w:sz w:val="28"/>
          <w:szCs w:val="28"/>
        </w:rPr>
        <w:t xml:space="preserve">Я думаю, что сейчас на личном примере вы убедились, как непросто учителю находить нужные слова и разумный выход из различных ситуаций, уметь заглушить назревающий конфликт, не теряя при этом человеческих качеств и оставаясь достойным примером для своих учеников. </w:t>
      </w:r>
      <w:r>
        <w:rPr>
          <w:rFonts w:ascii="PT Serif" w:hAnsi="PT Serif"/>
          <w:sz w:val="28"/>
          <w:szCs w:val="28"/>
        </w:rPr>
        <w:t xml:space="preserve">Согласитесь, учитель – это гораздо больше, чем просто профессия. Учитель – это состояние души и желание передавать свой опыт другим людям. </w:t>
      </w:r>
      <w:r>
        <w:rPr>
          <w:rFonts w:ascii="PT Serif" w:hAnsi="PT Serif"/>
          <w:i/>
          <w:sz w:val="28"/>
          <w:szCs w:val="28"/>
        </w:rPr>
        <w:t>В нашей школе трудились и трудятся много настоящих профессионалов и талантливых педагогов. Полагаю, что среди вас тоже найдутся ребята, которые в будущем выберут профессию учителя.</w:t>
      </w:r>
    </w:p>
    <w:p w14:paraId="2285E2B9">
      <w:pPr>
        <w:pStyle w:val="7"/>
        <w:shd w:val="clear" w:color="auto" w:fill="FFFFFF"/>
        <w:spacing w:before="0" w:beforeAutospacing="0" w:after="175" w:afterAutospacing="0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</w:rPr>
        <w:t xml:space="preserve">А теперь, подводя итог всему сказанному, предлагаю каждой группе составить </w:t>
      </w:r>
      <w:r>
        <w:rPr>
          <w:rFonts w:ascii="PT Serif" w:hAnsi="PT Serif"/>
          <w:b/>
          <w:bCs/>
          <w:sz w:val="28"/>
          <w:szCs w:val="28"/>
        </w:rPr>
        <w:t>синквейн</w:t>
      </w:r>
      <w:r>
        <w:rPr>
          <w:rFonts w:ascii="PT Serif" w:hAnsi="PT Serif"/>
          <w:sz w:val="28"/>
          <w:szCs w:val="28"/>
        </w:rPr>
        <w:t xml:space="preserve"> (можно несколько) на тему </w:t>
      </w:r>
      <w:r>
        <w:rPr>
          <w:rFonts w:ascii="PT Serif" w:hAnsi="PT Serif"/>
          <w:sz w:val="28"/>
          <w:szCs w:val="28"/>
          <w:shd w:val="clear" w:color="auto" w:fill="FFFFFF"/>
        </w:rPr>
        <w:t>«Учитель». (Выполняют задание  и обмениваются полученными результатами.)</w:t>
      </w:r>
    </w:p>
    <w:tbl>
      <w:tblPr>
        <w:tblStyle w:val="8"/>
        <w:tblpPr w:leftFromText="180" w:rightFromText="180" w:vertAnchor="text" w:horzAnchor="page" w:tblpX="2088" w:tblpY="314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709"/>
        <w:gridCol w:w="850"/>
        <w:gridCol w:w="1817"/>
      </w:tblGrid>
      <w:tr w14:paraId="7BBA9F8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gridSpan w:val="4"/>
          </w:tcPr>
          <w:p w14:paraId="079556B3">
            <w:pPr>
              <w:pStyle w:val="7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                        Учитель</w:t>
            </w:r>
          </w:p>
        </w:tc>
      </w:tr>
      <w:tr w14:paraId="2D9247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3" w:type="dxa"/>
            <w:gridSpan w:val="2"/>
            <w:tcBorders>
              <w:right w:val="single" w:color="auto" w:sz="4" w:space="0"/>
            </w:tcBorders>
          </w:tcPr>
          <w:p w14:paraId="6D71F390">
            <w:pPr>
              <w:pStyle w:val="7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    мудрый</w:t>
            </w:r>
          </w:p>
        </w:tc>
        <w:tc>
          <w:tcPr>
            <w:tcW w:w="2667" w:type="dxa"/>
            <w:gridSpan w:val="2"/>
            <w:tcBorders>
              <w:left w:val="single" w:color="auto" w:sz="4" w:space="0"/>
            </w:tcBorders>
          </w:tcPr>
          <w:p w14:paraId="5D9B1616">
            <w:pPr>
              <w:pStyle w:val="7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>неравнодушный</w:t>
            </w:r>
          </w:p>
        </w:tc>
      </w:tr>
      <w:tr w14:paraId="5565EF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tcBorders>
              <w:right w:val="single" w:color="auto" w:sz="4" w:space="0"/>
            </w:tcBorders>
          </w:tcPr>
          <w:p w14:paraId="1A5C9932">
            <w:pPr>
              <w:pStyle w:val="7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>обучает</w:t>
            </w:r>
          </w:p>
        </w:tc>
        <w:tc>
          <w:tcPr>
            <w:tcW w:w="1559" w:type="dxa"/>
            <w:gridSpan w:val="2"/>
            <w:tcBorders>
              <w:left w:val="single" w:color="auto" w:sz="4" w:space="0"/>
              <w:right w:val="single" w:color="auto" w:sz="4" w:space="0"/>
            </w:tcBorders>
          </w:tcPr>
          <w:p w14:paraId="1C05C7B4">
            <w:pPr>
              <w:pStyle w:val="7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понимает </w:t>
            </w:r>
          </w:p>
        </w:tc>
        <w:tc>
          <w:tcPr>
            <w:tcW w:w="1817" w:type="dxa"/>
            <w:tcBorders>
              <w:left w:val="single" w:color="auto" w:sz="4" w:space="0"/>
            </w:tcBorders>
          </w:tcPr>
          <w:p w14:paraId="29E476BE">
            <w:pPr>
              <w:pStyle w:val="7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помогает </w:t>
            </w:r>
          </w:p>
        </w:tc>
      </w:tr>
      <w:tr w14:paraId="278E9C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gridSpan w:val="4"/>
          </w:tcPr>
          <w:p w14:paraId="5B18A676">
            <w:pPr>
              <w:pStyle w:val="7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     подаёт  пример и   вдохновляет</w:t>
            </w:r>
          </w:p>
        </w:tc>
      </w:tr>
      <w:tr w14:paraId="65129E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0" w:type="dxa"/>
            <w:gridSpan w:val="4"/>
          </w:tcPr>
          <w:p w14:paraId="0E578D8F">
            <w:pPr>
              <w:pStyle w:val="7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                    призвание</w:t>
            </w:r>
          </w:p>
        </w:tc>
      </w:tr>
    </w:tbl>
    <w:p w14:paraId="57AA9843">
      <w:pPr>
        <w:pStyle w:val="7"/>
        <w:shd w:val="clear" w:color="auto" w:fill="FFFFFF"/>
        <w:spacing w:before="0" w:beforeAutospacing="0" w:after="175" w:afterAutospacing="0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>Например, как один из вариантов:</w:t>
      </w:r>
    </w:p>
    <w:p w14:paraId="2C08E2D7">
      <w:pPr>
        <w:pStyle w:val="7"/>
        <w:shd w:val="clear" w:color="auto" w:fill="FFFFFF"/>
        <w:spacing w:before="0" w:beforeAutospacing="0" w:after="175" w:afterAutospacing="0"/>
        <w:rPr>
          <w:rFonts w:ascii="PT Serif" w:hAnsi="PT Serif"/>
          <w:color w:val="000000"/>
          <w:sz w:val="28"/>
          <w:szCs w:val="28"/>
          <w:shd w:val="clear" w:color="auto" w:fill="FFFFFF"/>
        </w:rPr>
      </w:pPr>
    </w:p>
    <w:p w14:paraId="79EEB329">
      <w:pPr>
        <w:pStyle w:val="7"/>
        <w:shd w:val="clear" w:color="auto" w:fill="FFFFFF"/>
        <w:spacing w:before="0" w:beforeAutospacing="0" w:after="175" w:afterAutospacing="0"/>
        <w:rPr>
          <w:rFonts w:ascii="PT Serif" w:hAnsi="PT Serif"/>
          <w:color w:val="000000"/>
          <w:sz w:val="28"/>
          <w:szCs w:val="28"/>
          <w:shd w:val="clear" w:color="auto" w:fill="FFFFFF"/>
        </w:rPr>
      </w:pP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       </w:t>
      </w:r>
    </w:p>
    <w:p w14:paraId="4D01EDA8">
      <w:pPr>
        <w:pStyle w:val="7"/>
        <w:shd w:val="clear" w:color="auto" w:fill="FFFFFF"/>
        <w:spacing w:before="0" w:beforeAutospacing="0" w:after="175" w:afterAutospacing="0"/>
        <w:rPr>
          <w:rFonts w:ascii="PT Serif" w:hAnsi="PT Serif"/>
          <w:color w:val="333333"/>
          <w:sz w:val="28"/>
          <w:szCs w:val="28"/>
        </w:rPr>
      </w:pPr>
    </w:p>
    <w:p w14:paraId="2CA05CFC">
      <w:pPr>
        <w:pStyle w:val="7"/>
        <w:shd w:val="clear" w:color="auto" w:fill="FFFFFF"/>
        <w:spacing w:before="0" w:beforeAutospacing="0" w:after="175" w:afterAutospacing="0"/>
        <w:rPr>
          <w:rFonts w:ascii="PT Serif" w:hAnsi="PT Serif"/>
          <w:color w:val="333333"/>
          <w:sz w:val="28"/>
          <w:szCs w:val="28"/>
        </w:rPr>
      </w:pPr>
    </w:p>
    <w:p w14:paraId="03E7D44A">
      <w:pPr>
        <w:pStyle w:val="7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color w:val="333333"/>
          <w:sz w:val="28"/>
          <w:szCs w:val="28"/>
        </w:rPr>
      </w:pPr>
    </w:p>
    <w:p w14:paraId="3012ECE7">
      <w:pPr>
        <w:pStyle w:val="7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b/>
          <w:i/>
          <w:sz w:val="28"/>
          <w:szCs w:val="28"/>
          <w:shd w:val="clear" w:color="auto" w:fill="FFFFFF"/>
        </w:rPr>
      </w:pPr>
      <w:r>
        <w:rPr>
          <w:rFonts w:ascii="PT Serif" w:hAnsi="PT Serif"/>
          <w:b/>
          <w:i/>
          <w:sz w:val="28"/>
          <w:szCs w:val="28"/>
        </w:rPr>
        <w:t>Заключение.</w:t>
      </w:r>
      <w:r>
        <w:rPr>
          <w:rFonts w:ascii="PT Serif" w:hAnsi="PT Serif"/>
          <w:b/>
          <w:i/>
          <w:sz w:val="28"/>
          <w:szCs w:val="28"/>
          <w:shd w:val="clear" w:color="auto" w:fill="FFFFFF"/>
        </w:rPr>
        <w:t xml:space="preserve"> </w:t>
      </w:r>
    </w:p>
    <w:p w14:paraId="641848E6">
      <w:pPr>
        <w:pStyle w:val="7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i/>
          <w:sz w:val="28"/>
          <w:szCs w:val="28"/>
          <w:shd w:val="clear" w:color="auto" w:fill="FFFFFF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Первый ведущий.</w:t>
      </w:r>
      <w:r>
        <w:rPr>
          <w:rFonts w:ascii="PT Serif" w:hAnsi="PT Serif" w:cs="Open Sans"/>
          <w:color w:val="333333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  <w:shd w:val="clear" w:color="auto" w:fill="FFFFFF"/>
        </w:rPr>
        <w:t>Цифровые технологии и лёгкий доступ к информации — это сегодняшняя реальность. Скорость жизни растёт, знания быстро устаревают. От человека требуется подстраиваться под ситуацию, обрастать новыми компетенциями и реагировать на изменения. Меняется жизнь, и готовиться к ней надо иначе. А значит, и у учителя в современной школе появляется больше трудностей и задач.</w:t>
      </w:r>
      <w:r>
        <w:rPr>
          <w:rFonts w:ascii="stk" w:hAnsi="stk"/>
          <w:color w:val="1A1A1A"/>
          <w:sz w:val="16"/>
          <w:szCs w:val="16"/>
          <w:shd w:val="clear" w:color="auto" w:fill="FFFFFF"/>
        </w:rPr>
        <w:t xml:space="preserve"> </w:t>
      </w:r>
      <w:r>
        <w:rPr>
          <w:rStyle w:val="5"/>
          <w:rFonts w:ascii="PT Serif" w:hAnsi="PT Serif"/>
          <w:i w:val="0"/>
          <w:color w:val="1A1A1A"/>
          <w:sz w:val="28"/>
          <w:szCs w:val="28"/>
          <w:shd w:val="clear" w:color="auto" w:fill="FFFFFF"/>
        </w:rPr>
        <w:t>Современный учитель — это человек, который не только учит детей, но и постоянно учится сам, знакомится со всем новым, что появляется в мире, где после школы предстоит существовать его ученикам.</w:t>
      </w:r>
      <w:r>
        <w:rPr>
          <w:rFonts w:ascii="PT Serif" w:hAnsi="PT Serif"/>
          <w:i/>
          <w:sz w:val="28"/>
          <w:szCs w:val="28"/>
          <w:shd w:val="clear" w:color="auto" w:fill="FFFFFF"/>
        </w:rPr>
        <w:t xml:space="preserve"> </w:t>
      </w:r>
    </w:p>
    <w:p w14:paraId="69B3AA65">
      <w:pPr>
        <w:pStyle w:val="7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i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Второй ведущий</w:t>
      </w:r>
      <w:r>
        <w:rPr>
          <w:rFonts w:ascii="PT Serif" w:hAnsi="PT Serif"/>
          <w:sz w:val="28"/>
          <w:szCs w:val="28"/>
        </w:rPr>
        <w:t xml:space="preserve">. Сегодня мы узнали немного больше о такой профессии как учитель. Мы осознали, что она необходима. Узнали, что учитель — это человек, который заботится об учениках, помогает в трудную минуту, это опора и бесценный источник знаний. </w:t>
      </w:r>
      <w:r>
        <w:rPr>
          <w:rFonts w:ascii="PT Serif" w:hAnsi="PT Serif"/>
          <w:i/>
          <w:sz w:val="28"/>
          <w:szCs w:val="28"/>
        </w:rPr>
        <w:t xml:space="preserve">Нужно ценить и уважать учителей, за то, что выбрав эту профессию, они тем самым обеспечили нам получение знаний и передачу ценного жизненного опыта. </w:t>
      </w:r>
    </w:p>
    <w:p w14:paraId="22E2EE42">
      <w:pPr>
        <w:spacing w:after="0"/>
        <w:rPr>
          <w:rFonts w:ascii="PT Serif" w:hAnsi="PT Serif" w:cs="Times New Roman"/>
          <w:b/>
          <w:i/>
          <w:sz w:val="28"/>
          <w:szCs w:val="28"/>
        </w:rPr>
      </w:pPr>
      <w:r>
        <w:rPr>
          <w:rFonts w:ascii="PT Serif" w:hAnsi="PT Serif" w:cs="Times New Roman"/>
          <w:b/>
          <w:i/>
          <w:sz w:val="28"/>
          <w:szCs w:val="28"/>
        </w:rPr>
        <w:t>Рефлексия .</w:t>
      </w:r>
    </w:p>
    <w:p w14:paraId="6B5B01FC">
      <w:pPr>
        <w:spacing w:after="0"/>
        <w:rPr>
          <w:rFonts w:ascii="PT Serif" w:hAnsi="PT Serif" w:cs="Times New Roman"/>
          <w:sz w:val="28"/>
          <w:szCs w:val="28"/>
        </w:rPr>
      </w:pPr>
      <w:r>
        <w:rPr>
          <w:rFonts w:ascii="PT Serif" w:hAnsi="PT Serif" w:cs="Times New Roman"/>
          <w:sz w:val="28"/>
          <w:szCs w:val="28"/>
          <w:u w:val="single"/>
        </w:rPr>
        <w:t>Учитель.</w:t>
      </w:r>
      <w:r>
        <w:rPr>
          <w:rFonts w:ascii="PT Serif" w:hAnsi="PT Serif" w:cs="Times New Roman"/>
          <w:sz w:val="28"/>
          <w:szCs w:val="28"/>
        </w:rPr>
        <w:t xml:space="preserve"> Продолжите незаконченные предложения и ответьте на вопросы (написаны на доске или выведены на слайде):</w:t>
      </w:r>
    </w:p>
    <w:p w14:paraId="66C5DE96">
      <w:pPr>
        <w:spacing w:after="0"/>
        <w:rPr>
          <w:rFonts w:ascii="PT Serif" w:hAnsi="PT Serif"/>
          <w:color w:val="000000" w:themeColor="text1"/>
          <w:sz w:val="28"/>
          <w:szCs w:val="28"/>
        </w:rPr>
      </w:pPr>
      <w:r>
        <w:rPr>
          <w:rFonts w:ascii="PT Serif" w:hAnsi="PT Serif" w:cs="Times New Roman"/>
          <w:sz w:val="28"/>
          <w:szCs w:val="28"/>
        </w:rPr>
        <w:t>1.</w:t>
      </w:r>
      <w:r>
        <w:rPr>
          <w:rFonts w:ascii="PT Serif" w:hAnsi="PT Serif"/>
          <w:color w:val="000000" w:themeColor="text1"/>
          <w:sz w:val="28"/>
          <w:szCs w:val="28"/>
        </w:rPr>
        <w:t xml:space="preserve"> Люди работают ради.....</w:t>
      </w:r>
    </w:p>
    <w:p w14:paraId="0FE60EC3">
      <w:pPr>
        <w:spacing w:after="0"/>
        <w:rPr>
          <w:rFonts w:ascii="PT Serif" w:hAnsi="PT Serif"/>
          <w:color w:val="000000" w:themeColor="text1"/>
          <w:sz w:val="28"/>
          <w:szCs w:val="28"/>
        </w:rPr>
      </w:pPr>
      <w:r>
        <w:rPr>
          <w:rFonts w:ascii="PT Serif" w:hAnsi="PT Serif"/>
          <w:color w:val="000000" w:themeColor="text1"/>
          <w:sz w:val="28"/>
          <w:szCs w:val="28"/>
        </w:rPr>
        <w:t>2. Учитель – это профессия, призвание или ремесло?</w:t>
      </w:r>
    </w:p>
    <w:p w14:paraId="08D13435">
      <w:pPr>
        <w:spacing w:after="0"/>
        <w:rPr>
          <w:rFonts w:ascii="PT Serif" w:hAnsi="PT Serif"/>
          <w:color w:val="000000" w:themeColor="text1"/>
          <w:sz w:val="28"/>
          <w:szCs w:val="28"/>
        </w:rPr>
      </w:pPr>
      <w:r>
        <w:rPr>
          <w:rFonts w:ascii="PT Serif" w:hAnsi="PT Serif"/>
          <w:color w:val="000000" w:themeColor="text1"/>
          <w:sz w:val="28"/>
          <w:szCs w:val="28"/>
        </w:rPr>
        <w:t>3. Какие личностные качества могли бы помочь/помешать тебе выбрать эту профессию?</w:t>
      </w:r>
    </w:p>
    <w:p w14:paraId="6A775D7D">
      <w:pPr>
        <w:spacing w:after="0"/>
        <w:rPr>
          <w:rFonts w:ascii="PT Serif" w:hAnsi="PT Serif"/>
          <w:color w:val="000000" w:themeColor="text1"/>
          <w:sz w:val="28"/>
          <w:szCs w:val="28"/>
        </w:rPr>
      </w:pPr>
      <w:r>
        <w:rPr>
          <w:rFonts w:ascii="PT Serif" w:hAnsi="PT Serif"/>
          <w:color w:val="000000" w:themeColor="text1"/>
          <w:sz w:val="28"/>
          <w:szCs w:val="28"/>
        </w:rPr>
        <w:t>3. Сегодняшний разговор был для меня полезен, потому что.....</w:t>
      </w:r>
    </w:p>
    <w:p w14:paraId="347F21D4">
      <w:pPr>
        <w:spacing w:after="0"/>
        <w:rPr>
          <w:rFonts w:ascii="PT Serif" w:hAnsi="PT Serif"/>
          <w:sz w:val="28"/>
          <w:szCs w:val="28"/>
        </w:rPr>
      </w:pPr>
    </w:p>
    <w:p w14:paraId="2D1613D9">
      <w:pPr>
        <w:pStyle w:val="7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Style w:val="6"/>
          <w:rFonts w:ascii="PT Serif" w:hAnsi="PT Serif" w:cs="Open Sans"/>
          <w:color w:val="333333"/>
        </w:rPr>
        <w:t>Библиография:</w:t>
      </w:r>
    </w:p>
    <w:p w14:paraId="42832E6C">
      <w:pPr>
        <w:pStyle w:val="7"/>
        <w:shd w:val="clear" w:color="auto" w:fill="FFFFFF"/>
        <w:spacing w:before="0" w:beforeAutospacing="0" w:after="175" w:afterAutospacing="0"/>
        <w:rPr>
          <w:rFonts w:ascii="PT Serif" w:hAnsi="PT Serif" w:cs="Open Sans"/>
        </w:rPr>
      </w:pPr>
      <w:r>
        <w:rPr>
          <w:rFonts w:ascii="PT Serif" w:hAnsi="PT Serif" w:cs="Open Sans"/>
          <w:color w:val="333333"/>
        </w:rPr>
        <w:t>1.</w:t>
      </w:r>
      <w:r>
        <w:rPr>
          <w:rFonts w:ascii="PT Serif" w:hAnsi="PT Serif"/>
          <w:color w:val="4F81BD" w:themeColor="accent1"/>
          <w:sz w:val="28"/>
          <w:szCs w:val="28"/>
        </w:rPr>
        <w:t xml:space="preserve"> </w:t>
      </w:r>
      <w:r>
        <w:rPr>
          <w:rFonts w:ascii="PT Serif" w:hAnsi="PT Serif"/>
        </w:rPr>
        <w:t>https://www.youtube.com/watch?v=mW-PzKuU5N4</w:t>
      </w:r>
    </w:p>
    <w:p w14:paraId="3E5CC606">
      <w:pPr>
        <w:pStyle w:val="7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2. http://www.o-detstve.ru/forchildren/research-project/4431.html</w:t>
      </w:r>
    </w:p>
    <w:p w14:paraId="526E704D">
      <w:pPr>
        <w:pStyle w:val="7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4. http://studme.org/141401135520/psihologiya/funktsii_pedagogicheskoy_deyatelnosti</w:t>
      </w:r>
    </w:p>
    <w:p w14:paraId="5CF4BA80">
      <w:pPr>
        <w:pStyle w:val="7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5.http://nsportal.ru/blog/shkola/obshcheshkolnaya-tematika/all/2012/01/09/rol-uchitelya-v-sovremennom-obshchestve</w:t>
      </w:r>
    </w:p>
    <w:p w14:paraId="5DF32A81">
      <w:pPr>
        <w:pStyle w:val="7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6. https://nsportal.ru/nachalnaya-shkola/vospitatelnaya-rabota/2022/05/10/konspekt-klassnogo-chasa-po-teme-uchitel</w:t>
      </w:r>
    </w:p>
    <w:p w14:paraId="4F3DDA37">
      <w:pPr>
        <w:pStyle w:val="7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8.https://aif.ru/culture/person/uchitelya_izmenivshie_mir_u_kogo_uchilis_russkie_genii</w:t>
      </w:r>
    </w:p>
    <w:p w14:paraId="77B3031F">
      <w:pPr>
        <w:pStyle w:val="7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7. Толковый словарь Ушакова. Д.Н. Ушаков. 1935-1940</w:t>
      </w:r>
    </w:p>
    <w:p w14:paraId="128CB8AD">
      <w:pPr>
        <w:rPr>
          <w:rFonts w:ascii="PT Serif" w:hAnsi="PT Serif"/>
          <w:sz w:val="24"/>
          <w:szCs w:val="24"/>
        </w:rPr>
      </w:pPr>
    </w:p>
    <w:p w14:paraId="13F77553">
      <w:pPr>
        <w:pStyle w:val="7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sz w:val="28"/>
          <w:szCs w:val="28"/>
          <w:shd w:val="clear" w:color="auto" w:fill="FFFFFF"/>
        </w:rPr>
      </w:pPr>
    </w:p>
    <w:p w14:paraId="601734BD">
      <w:pPr>
        <w:pStyle w:val="7"/>
        <w:shd w:val="clear" w:color="auto" w:fill="FFFFFF"/>
        <w:spacing w:before="0" w:beforeAutospacing="0" w:after="150" w:afterAutospacing="0" w:line="300" w:lineRule="atLeast"/>
        <w:rPr>
          <w:rFonts w:ascii="PT Serif" w:hAnsi="PT Serif"/>
          <w:color w:val="000000" w:themeColor="text1"/>
          <w:sz w:val="28"/>
          <w:szCs w:val="28"/>
        </w:rPr>
      </w:pPr>
    </w:p>
    <w:p w14:paraId="7EC91CE6">
      <w:pPr>
        <w:pStyle w:val="7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color w:val="333333"/>
          <w:sz w:val="28"/>
          <w:szCs w:val="28"/>
        </w:rPr>
      </w:pPr>
    </w:p>
    <w:p w14:paraId="1885E7CD">
      <w:pPr>
        <w:pStyle w:val="7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color w:val="333333"/>
          <w:sz w:val="28"/>
          <w:szCs w:val="28"/>
        </w:rPr>
      </w:pPr>
    </w:p>
    <w:p w14:paraId="47CC4211">
      <w:pPr>
        <w:pStyle w:val="7"/>
        <w:shd w:val="clear" w:color="auto" w:fill="FFFFFF"/>
        <w:spacing w:before="0" w:beforeAutospacing="0" w:after="175" w:afterAutospacing="0"/>
        <w:rPr>
          <w:color w:val="000000"/>
          <w:sz w:val="20"/>
          <w:szCs w:val="20"/>
        </w:rPr>
      </w:pPr>
    </w:p>
    <w:p w14:paraId="7B0E6EF1">
      <w:pPr>
        <w:pStyle w:val="7"/>
        <w:shd w:val="clear" w:color="auto" w:fill="FFFFFF"/>
        <w:spacing w:before="0" w:beforeAutospacing="0" w:after="175" w:afterAutospacing="0"/>
        <w:rPr>
          <w:color w:val="000000"/>
          <w:sz w:val="22"/>
          <w:szCs w:val="22"/>
        </w:rPr>
      </w:pPr>
    </w:p>
    <w:p w14:paraId="24512763">
      <w:pPr>
        <w:pStyle w:val="7"/>
        <w:shd w:val="clear" w:color="auto" w:fill="FFFFFF"/>
        <w:spacing w:before="0" w:beforeAutospacing="0" w:after="175" w:afterAutospacing="0"/>
        <w:rPr>
          <w:color w:val="000000"/>
          <w:sz w:val="20"/>
          <w:szCs w:val="20"/>
        </w:rPr>
      </w:pPr>
    </w:p>
    <w:p w14:paraId="7507AA53">
      <w:pPr>
        <w:pStyle w:val="7"/>
        <w:shd w:val="clear" w:color="auto" w:fill="FFFFFF"/>
        <w:spacing w:before="0" w:beforeAutospacing="0" w:after="175" w:afterAutospacing="0"/>
        <w:rPr>
          <w:color w:val="333333"/>
          <w:sz w:val="20"/>
          <w:szCs w:val="20"/>
        </w:rPr>
      </w:pPr>
    </w:p>
    <w:p w14:paraId="09F51582">
      <w:pPr>
        <w:pStyle w:val="7"/>
        <w:shd w:val="clear" w:color="auto" w:fill="FFFFFF"/>
        <w:ind w:firstLine="280"/>
        <w:jc w:val="both"/>
        <w:rPr>
          <w:rFonts w:eastAsia="Calibri"/>
          <w:sz w:val="20"/>
          <w:szCs w:val="20"/>
        </w:rPr>
      </w:pPr>
    </w:p>
    <w:p w14:paraId="497C95E3">
      <w:pPr>
        <w:pStyle w:val="7"/>
        <w:shd w:val="clear" w:color="auto" w:fill="FFFFFF"/>
        <w:ind w:firstLine="280"/>
        <w:jc w:val="both"/>
        <w:rPr>
          <w:color w:val="1B1B1B"/>
          <w:sz w:val="20"/>
          <w:szCs w:val="20"/>
        </w:rPr>
      </w:pPr>
    </w:p>
    <w:p w14:paraId="586C6160">
      <w:pPr>
        <w:pStyle w:val="7"/>
        <w:shd w:val="clear" w:color="auto" w:fill="FFFFFF"/>
        <w:spacing w:before="0" w:beforeAutospacing="0" w:after="0" w:afterAutospacing="0" w:line="175" w:lineRule="atLeast"/>
        <w:rPr>
          <w:b/>
          <w:color w:val="000000"/>
          <w:sz w:val="20"/>
          <w:szCs w:val="20"/>
        </w:rPr>
      </w:pPr>
    </w:p>
    <w:p w14:paraId="79819D3E">
      <w:pPr>
        <w:pStyle w:val="7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0"/>
          <w:szCs w:val="20"/>
        </w:rPr>
      </w:pPr>
    </w:p>
    <w:p w14:paraId="7BBB1E00">
      <w:pPr>
        <w:rPr>
          <w:rFonts w:ascii="Times New Roman" w:hAnsi="Times New Roman" w:cs="Times New Roman"/>
          <w:sz w:val="20"/>
          <w:szCs w:val="20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T Serif">
    <w:panose1 w:val="020A0603040505020204"/>
    <w:charset w:val="CC"/>
    <w:family w:val="roman"/>
    <w:pitch w:val="default"/>
    <w:sig w:usb0="A00002EF" w:usb1="5000204B" w:usb2="00000000" w:usb3="00000000" w:csb0="20000097" w:csb1="00000000"/>
  </w:font>
  <w:font w:name="Open Sans">
    <w:panose1 w:val="020B0606030504020204"/>
    <w:charset w:val="CC"/>
    <w:family w:val="swiss"/>
    <w:pitch w:val="default"/>
    <w:sig w:usb0="E00002EF" w:usb1="4000205B" w:usb2="00000028" w:usb3="00000000" w:csb0="2000019F" w:csb1="00000000"/>
  </w:font>
  <w:font w:name="stk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F09A7"/>
    <w:rsid w:val="0001493C"/>
    <w:rsid w:val="00031B3A"/>
    <w:rsid w:val="00045903"/>
    <w:rsid w:val="000B7661"/>
    <w:rsid w:val="000F62E7"/>
    <w:rsid w:val="00183FFA"/>
    <w:rsid w:val="002D48AE"/>
    <w:rsid w:val="002E3A8D"/>
    <w:rsid w:val="002F4272"/>
    <w:rsid w:val="00357F8C"/>
    <w:rsid w:val="003823F0"/>
    <w:rsid w:val="003D0CBD"/>
    <w:rsid w:val="004275F3"/>
    <w:rsid w:val="0043739F"/>
    <w:rsid w:val="004667C8"/>
    <w:rsid w:val="004950F4"/>
    <w:rsid w:val="004A2133"/>
    <w:rsid w:val="004A3492"/>
    <w:rsid w:val="004C11BE"/>
    <w:rsid w:val="004E0F08"/>
    <w:rsid w:val="005520A6"/>
    <w:rsid w:val="006E214F"/>
    <w:rsid w:val="007A10B5"/>
    <w:rsid w:val="007B2691"/>
    <w:rsid w:val="00941948"/>
    <w:rsid w:val="00A333DA"/>
    <w:rsid w:val="00AD16A9"/>
    <w:rsid w:val="00B37093"/>
    <w:rsid w:val="00B7733B"/>
    <w:rsid w:val="00B80AB9"/>
    <w:rsid w:val="00C15083"/>
    <w:rsid w:val="00C861D9"/>
    <w:rsid w:val="00C879A1"/>
    <w:rsid w:val="00C931B6"/>
    <w:rsid w:val="00CE41C7"/>
    <w:rsid w:val="00D34546"/>
    <w:rsid w:val="00DA789E"/>
    <w:rsid w:val="00EB7C45"/>
    <w:rsid w:val="00ED4D5D"/>
    <w:rsid w:val="00EF09A7"/>
    <w:rsid w:val="00F01FB9"/>
    <w:rsid w:val="00F751EB"/>
    <w:rsid w:val="249D194D"/>
    <w:rsid w:val="7630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link w:val="12"/>
    <w:qFormat/>
    <w:uiPriority w:val="0"/>
    <w:pPr>
      <w:spacing w:after="0" w:line="240" w:lineRule="auto"/>
      <w:jc w:val="both"/>
      <w:outlineLvl w:val="0"/>
    </w:pPr>
    <w:rPr>
      <w:rFonts w:ascii="Times New Roman" w:hAnsi="Times New Roman" w:eastAsia="Times New Roman" w:cs="Times New Roman"/>
      <w:b/>
      <w:sz w:val="28"/>
      <w:szCs w:val="20"/>
      <w:lang w:val="ru-RU" w:eastAsia="ru-RU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8">
    <w:name w:val="Table Grid"/>
    <w:basedOn w:val="4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c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0">
    <w:name w:val="c0"/>
    <w:basedOn w:val="3"/>
    <w:uiPriority w:val="0"/>
  </w:style>
  <w:style w:type="paragraph" w:customStyle="1" w:styleId="11">
    <w:name w:val="stk-reset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2">
    <w:name w:val="Заголовок 1 Знак"/>
    <w:basedOn w:val="3"/>
    <w:link w:val="2"/>
    <w:uiPriority w:val="0"/>
    <w:rPr>
      <w:rFonts w:ascii="Times New Roman" w:hAnsi="Times New Roman" w:eastAsia="Times New Roman" w:cs="Times New Roman"/>
      <w:b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CF122-30B2-4A2A-B8A8-1A3D5946E74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2693</Words>
  <Characters>15353</Characters>
  <Lines>127</Lines>
  <Paragraphs>36</Paragraphs>
  <TotalTime>359</TotalTime>
  <ScaleCrop>false</ScaleCrop>
  <LinksUpToDate>false</LinksUpToDate>
  <CharactersWithSpaces>18010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2023-02-11T09:58:00Z</dcterms:created>
  <dc:creator>а</dc:creator>
  <cp:lastModifiedBy>а</cp:lastModifiedBy>
  <dcterms:modified xsi:type="dcterms:W3CDTF">2025-08-22T09:51:07Z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AA87A660122B42B7AE5D25CA8CE63DBF_12</vt:lpwstr>
  </property>
</Properties>
</file>