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1D8" w:rsidRPr="00D941D8" w:rsidRDefault="00D941D8" w:rsidP="00D941D8">
      <w:pPr>
        <w:ind w:left="-851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1D8">
        <w:rPr>
          <w:rFonts w:ascii="Times New Roman" w:hAnsi="Times New Roman" w:cs="Times New Roman"/>
          <w:b/>
          <w:sz w:val="24"/>
          <w:szCs w:val="24"/>
        </w:rPr>
        <w:t>Польза креативных игр</w:t>
      </w:r>
    </w:p>
    <w:p w:rsidR="00D941D8" w:rsidRPr="00D941D8" w:rsidRDefault="00D941D8" w:rsidP="00D941D8">
      <w:pPr>
        <w:ind w:left="-85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1D8">
        <w:rPr>
          <w:rFonts w:ascii="Times New Roman" w:hAnsi="Times New Roman" w:cs="Times New Roman"/>
          <w:sz w:val="24"/>
          <w:szCs w:val="24"/>
        </w:rPr>
        <w:t>К креативным играм относятся занятия, которые стимулируют любознательность и воображение, развивают творческое мышление и моторику.</w:t>
      </w:r>
    </w:p>
    <w:p w:rsidR="00D941D8" w:rsidRPr="00D941D8" w:rsidRDefault="00D941D8" w:rsidP="00D941D8">
      <w:pPr>
        <w:ind w:left="-85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1D8">
        <w:rPr>
          <w:rFonts w:ascii="Times New Roman" w:hAnsi="Times New Roman" w:cs="Times New Roman"/>
          <w:sz w:val="24"/>
          <w:szCs w:val="24"/>
        </w:rPr>
        <w:t xml:space="preserve"> Вот несколько примеров: рисование; готовка (в присутствии родителей или кого-то из взрослых); игры «Представь себя...»; пение; использование конструктора; игра с простыми предметами (даже обычная картонная коробка может дать широкий простор воображению).  </w:t>
      </w:r>
    </w:p>
    <w:p w:rsidR="00D941D8" w:rsidRPr="00D941D8" w:rsidRDefault="00D941D8" w:rsidP="00D941D8">
      <w:pPr>
        <w:ind w:left="-85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1D8">
        <w:rPr>
          <w:rFonts w:ascii="Times New Roman" w:hAnsi="Times New Roman" w:cs="Times New Roman"/>
          <w:sz w:val="24"/>
          <w:szCs w:val="24"/>
        </w:rPr>
        <w:t xml:space="preserve"> Во многих странах креативные игры вытесняются пассивными развлечениями и заранее спланированными занятиями, в которых нет места воображению. Стоит ли бить тревогу?  </w:t>
      </w:r>
    </w:p>
    <w:p w:rsidR="00D941D8" w:rsidRPr="00D941D8" w:rsidRDefault="00D941D8" w:rsidP="00D941D8">
      <w:pPr>
        <w:ind w:left="-85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1D8">
        <w:rPr>
          <w:rFonts w:ascii="Times New Roman" w:hAnsi="Times New Roman" w:cs="Times New Roman"/>
          <w:sz w:val="24"/>
          <w:szCs w:val="24"/>
        </w:rPr>
        <w:t xml:space="preserve"> Что нужно знать? Креативные игры способствуют всестороннему развитию ребёнка. Они помогают детям развиваться умственно, задействовать воображение и вырабатывать навыки общения. В процессе таких занятий ребёнок учится быть терпеливым, принимать самостоятельные решения, контролировать свои эмоции и ладить с другими детьми. Коротко говоря, креативные игры помогают ребёнку подготовиться к взрослой жизни.</w:t>
      </w:r>
    </w:p>
    <w:p w:rsidR="00D941D8" w:rsidRPr="00D941D8" w:rsidRDefault="00D941D8" w:rsidP="00D941D8">
      <w:pPr>
        <w:ind w:left="-85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1D8">
        <w:rPr>
          <w:rFonts w:ascii="Times New Roman" w:hAnsi="Times New Roman" w:cs="Times New Roman"/>
          <w:sz w:val="24"/>
          <w:szCs w:val="24"/>
        </w:rPr>
        <w:t>Длительное использование гаджетов может навредить ребёнку. Если ребёнок проводит слишком много времени с электронными устройствами, у него может развиться зависимость. Также это может привести к ожирению и вызвать у него агрессию. Это — отрезвляющее предупреждение тем родителям, которые используют электронные устройства как няньку, чтобы занять своих дошкольников.</w:t>
      </w:r>
    </w:p>
    <w:p w:rsidR="00D941D8" w:rsidRPr="00D941D8" w:rsidRDefault="00D941D8" w:rsidP="00D941D8">
      <w:pPr>
        <w:ind w:left="-85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1D8">
        <w:rPr>
          <w:rFonts w:ascii="Times New Roman" w:hAnsi="Times New Roman" w:cs="Times New Roman"/>
          <w:sz w:val="24"/>
          <w:szCs w:val="24"/>
        </w:rPr>
        <w:t xml:space="preserve">У кружков и секций есть свои минусы. Когда дети «скачут» из кружка в кружок, у них практически не остаётся времени, чтобы просто побыть детьми и поиграть в игры, которые развивают любознательность, воображение и фантазию.  </w:t>
      </w:r>
    </w:p>
    <w:p w:rsidR="00D941D8" w:rsidRPr="00D941D8" w:rsidRDefault="00D941D8" w:rsidP="00D941D8">
      <w:pPr>
        <w:ind w:left="-85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1D8">
        <w:rPr>
          <w:rFonts w:ascii="Times New Roman" w:hAnsi="Times New Roman" w:cs="Times New Roman"/>
          <w:sz w:val="24"/>
          <w:szCs w:val="24"/>
        </w:rPr>
        <w:t xml:space="preserve"> Что можно предпринять? Предоставьте детям возможности для креативных игр. Если позволяют обстоятельства, отпускайте детей играть на свежем воздухе, чтобы они знакомились с природой. Позвольте им иметь хобби и играть с игрушками, которые развивают креативное мышление a.</w:t>
      </w:r>
    </w:p>
    <w:p w:rsidR="00D941D8" w:rsidRPr="00D941D8" w:rsidRDefault="00D941D8" w:rsidP="00D941D8">
      <w:pPr>
        <w:ind w:left="-85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1D8">
        <w:rPr>
          <w:rFonts w:ascii="Times New Roman" w:hAnsi="Times New Roman" w:cs="Times New Roman"/>
          <w:sz w:val="24"/>
          <w:szCs w:val="24"/>
        </w:rPr>
        <w:t xml:space="preserve"> Спросите себя: «Какие качества и навыки мой ребёнок сможет развить благодаря креативным играм и как эти качества и навыки пригодятся ему в будущем?»</w:t>
      </w:r>
    </w:p>
    <w:p w:rsidR="00D941D8" w:rsidRPr="00D941D8" w:rsidRDefault="00D941D8" w:rsidP="00D941D8">
      <w:pPr>
        <w:ind w:left="-85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1D8">
        <w:rPr>
          <w:rFonts w:ascii="Times New Roman" w:hAnsi="Times New Roman" w:cs="Times New Roman"/>
          <w:sz w:val="24"/>
          <w:szCs w:val="24"/>
        </w:rPr>
        <w:t>Ограничьте экранное время. Хорошо подумайте, прежде чем занять ребёнка смартфоном, планшетом или телевизором. Педиатры не рекомендуют давать электронные устройства детям в возрасте до двух лет и советуют ограничить экранное время часом в день детям в возрасте от двух до пяти лет.</w:t>
      </w:r>
    </w:p>
    <w:p w:rsidR="00D941D8" w:rsidRPr="00D941D8" w:rsidRDefault="00D941D8" w:rsidP="00D941D8">
      <w:pPr>
        <w:ind w:left="-85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1D8">
        <w:rPr>
          <w:rFonts w:ascii="Times New Roman" w:hAnsi="Times New Roman" w:cs="Times New Roman"/>
          <w:sz w:val="24"/>
          <w:szCs w:val="24"/>
        </w:rPr>
        <w:t xml:space="preserve"> Спросите себя: «Какой лимит на экранное время мне установить для своего ребёнка? Стоит ли мне сидеть рядом, когда мой ребёнок смотрит что-то в смартфоне, планшете или по телевизору? Какие есть хорошие альтернативы электронным устройствам?»</w:t>
      </w:r>
    </w:p>
    <w:p w:rsidR="00D941D8" w:rsidRPr="00D941D8" w:rsidRDefault="00D941D8" w:rsidP="00D941D8">
      <w:pPr>
        <w:ind w:left="-85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1D8">
        <w:rPr>
          <w:rFonts w:ascii="Times New Roman" w:hAnsi="Times New Roman" w:cs="Times New Roman"/>
          <w:sz w:val="24"/>
          <w:szCs w:val="24"/>
        </w:rPr>
        <w:t xml:space="preserve"> Писатель 1 века н.э. побуждал: «Используйте время наилучшим образом».</w:t>
      </w:r>
    </w:p>
    <w:p w:rsidR="00D941D8" w:rsidRPr="00D941D8" w:rsidRDefault="00D941D8" w:rsidP="00D941D8">
      <w:pPr>
        <w:ind w:left="-85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1D8">
        <w:rPr>
          <w:rFonts w:ascii="Times New Roman" w:hAnsi="Times New Roman" w:cs="Times New Roman"/>
          <w:sz w:val="24"/>
          <w:szCs w:val="24"/>
        </w:rPr>
        <w:t xml:space="preserve">Кружки и секции: тщательно взвесьте все за и против. Кружки и секции могут помочь ребёнку научиться чему-то новому и развить спортивные навыки. Но слишком большая загруженность создаёт лишний стресс не только ребёнку, но и самим родителям, которым нужно </w:t>
      </w:r>
      <w:r w:rsidRPr="00D941D8">
        <w:rPr>
          <w:rFonts w:ascii="Times New Roman" w:hAnsi="Times New Roman" w:cs="Times New Roman"/>
          <w:sz w:val="24"/>
          <w:szCs w:val="24"/>
        </w:rPr>
        <w:lastRenderedPageBreak/>
        <w:t>отвозить и привозить его на занятия. Мудрый учитель древнего мира сказал: «Чтобы вы всегда выбирали то, что действительно важно».</w:t>
      </w:r>
    </w:p>
    <w:p w:rsidR="002441AA" w:rsidRPr="00D941D8" w:rsidRDefault="00D941D8" w:rsidP="00D941D8">
      <w:pPr>
        <w:ind w:left="-85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1D8">
        <w:rPr>
          <w:rFonts w:ascii="Times New Roman" w:hAnsi="Times New Roman" w:cs="Times New Roman"/>
          <w:sz w:val="24"/>
          <w:szCs w:val="24"/>
        </w:rPr>
        <w:t xml:space="preserve"> Спросите себя: «Не перегружен ли мой ребёнок кружками и секциями? Если да, что я мог бы изменить?»</w:t>
      </w:r>
      <w:r>
        <w:rPr>
          <w:rFonts w:ascii="Times New Roman" w:hAnsi="Times New Roman" w:cs="Times New Roman"/>
          <w:sz w:val="24"/>
          <w:szCs w:val="24"/>
        </w:rPr>
        <w:t>. Мудрый подход поможет принимать взвешенные решения, продиктованные любовью к своему ребенку.</w:t>
      </w:r>
      <w:bookmarkStart w:id="0" w:name="_GoBack"/>
      <w:bookmarkEnd w:id="0"/>
    </w:p>
    <w:sectPr w:rsidR="002441AA" w:rsidRPr="00D941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06F"/>
    <w:rsid w:val="002441AA"/>
    <w:rsid w:val="00C3606F"/>
    <w:rsid w:val="00D94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472</Words>
  <Characters>2695</Characters>
  <Application>Microsoft Office Word</Application>
  <DocSecurity>0</DocSecurity>
  <Lines>22</Lines>
  <Paragraphs>6</Paragraphs>
  <ScaleCrop>false</ScaleCrop>
  <Company/>
  <LinksUpToDate>false</LinksUpToDate>
  <CharactersWithSpaces>3161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2025-08-20T15:03:00Z</dcterms:created>
  <dcterms:modified xsi:type="dcterms:W3CDTF">2025-08-20T15:05:00Z</dcterms:modified>
</cp:coreProperties>
</file>