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D5D" w:rsidRPr="00F00D5D" w:rsidRDefault="00F00D5D" w:rsidP="00F00D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 учреждение «Детский сад «Солнышко»</w:t>
      </w:r>
      <w:r>
        <w:rPr>
          <w:rFonts w:ascii="Times New Roman" w:hAnsi="Times New Roman" w:cs="Times New Roman"/>
          <w:sz w:val="28"/>
          <w:szCs w:val="28"/>
        </w:rPr>
        <w:t xml:space="preserve"> Мучкапский МО</w:t>
      </w: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32"/>
          <w:szCs w:val="32"/>
        </w:rPr>
      </w:pPr>
      <w:r w:rsidRPr="00F00D5D">
        <w:rPr>
          <w:rFonts w:ascii="Times New Roman" w:hAnsi="Times New Roman" w:cs="Times New Roman"/>
          <w:sz w:val="32"/>
          <w:szCs w:val="32"/>
        </w:rPr>
        <w:t xml:space="preserve">Мастер-класс для родителей </w:t>
      </w: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32"/>
          <w:szCs w:val="32"/>
        </w:rPr>
      </w:pPr>
      <w:r w:rsidRPr="00F00D5D">
        <w:rPr>
          <w:rFonts w:ascii="Times New Roman" w:hAnsi="Times New Roman" w:cs="Times New Roman"/>
          <w:sz w:val="32"/>
          <w:szCs w:val="32"/>
        </w:rPr>
        <w:t>«Развитие межполушарного взаимодействия у дошкольников с помощью камешков Марблс».</w:t>
      </w: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D5D" w:rsidRPr="00F00D5D" w:rsidRDefault="00F00D5D" w:rsidP="00F00D5D">
      <w:pPr>
        <w:jc w:val="right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Борисюк Виктория Вячеславовна</w:t>
      </w: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F00D5D" w:rsidRPr="00F00D5D" w:rsidRDefault="00F00D5D" w:rsidP="00F00D5D">
      <w:pPr>
        <w:rPr>
          <w:rFonts w:ascii="Times New Roman" w:hAnsi="Times New Roman" w:cs="Times New Roman"/>
          <w:b/>
          <w:sz w:val="28"/>
          <w:szCs w:val="28"/>
        </w:rPr>
      </w:pPr>
    </w:p>
    <w:p w:rsidR="00423F22" w:rsidRPr="00423F22" w:rsidRDefault="00F00D5D" w:rsidP="00F00D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Тамбов, 2025</w:t>
      </w:r>
      <w:r w:rsidRPr="00F00D5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Цель:</w:t>
      </w:r>
      <w:r w:rsidRPr="00F00D5D">
        <w:rPr>
          <w:rFonts w:ascii="Times New Roman" w:hAnsi="Times New Roman" w:cs="Times New Roman"/>
          <w:sz w:val="28"/>
          <w:szCs w:val="28"/>
        </w:rPr>
        <w:t xml:space="preserve"> рассмотрение современной методики применения коррекционной технологии в образов</w:t>
      </w:r>
      <w:r w:rsidRPr="00F00D5D">
        <w:rPr>
          <w:rFonts w:ascii="Times New Roman" w:hAnsi="Times New Roman" w:cs="Times New Roman"/>
          <w:sz w:val="28"/>
          <w:szCs w:val="28"/>
        </w:rPr>
        <w:t>ательной деятельности с детьми.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0D5D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</w:rPr>
        <w:t>- познакомить родителей с нетрадиционной технологией использования камешков Марблс в обучении детей;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</w:rPr>
        <w:t>- мотивировать родителей на применение камешков 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Марблс в домашних условиях</w:t>
      </w:r>
      <w:r w:rsidRPr="00F00D5D">
        <w:rPr>
          <w:rFonts w:ascii="Times New Roman" w:hAnsi="Times New Roman" w:cs="Times New Roman"/>
          <w:sz w:val="28"/>
          <w:szCs w:val="28"/>
        </w:rPr>
        <w:t>;</w:t>
      </w:r>
    </w:p>
    <w:p w:rsidR="00423F22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D5D">
        <w:rPr>
          <w:rFonts w:ascii="Times New Roman" w:hAnsi="Times New Roman" w:cs="Times New Roman"/>
          <w:sz w:val="28"/>
          <w:szCs w:val="28"/>
        </w:rPr>
        <w:t>- использовать нетрадиционные методы работы для повышения эффективности проце</w:t>
      </w:r>
      <w:r w:rsidR="00F00D5D">
        <w:rPr>
          <w:rFonts w:ascii="Times New Roman" w:hAnsi="Times New Roman" w:cs="Times New Roman"/>
          <w:sz w:val="28"/>
          <w:szCs w:val="28"/>
        </w:rPr>
        <w:t>сса коррекции речевых нарушений.</w:t>
      </w:r>
    </w:p>
    <w:p w:rsidR="00F00D5D" w:rsidRPr="00F00D5D" w:rsidRDefault="00F00D5D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Ход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мастер-класса</w:t>
      </w:r>
      <w:r w:rsidR="00F00D5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: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родители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рада видеть вас на нашем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мастер-классе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 Тема нашего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мастер-класса выбрана не случайно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 С каждым годом увеличивается количество детей с ТНР. Самым распространенным речевым нарушением является общее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недоразвитие речи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(ОНР)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 Тяжелая структура речевого нарушения при ОНР требует системный комплексный подход – это коррекция речевого нарушения и сопутствующего ему психического, соматического и физического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развития ребенка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Нейропсихологи</w:t>
      </w:r>
      <w:proofErr w:type="spell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утверждают, что от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развития межполушарных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связей во многом зависит успеваемость ребенка в школе и успешность в жизни в целом.</w:t>
      </w:r>
    </w:p>
    <w:p w:rsid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что такое </w:t>
      </w:r>
      <w:r w:rsidR="00F00D5D"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межполушарные связи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Мозг человека состоит из двух полушарий, и каждое из них выполняют свои особые функции.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Левое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отвечает за речь, логику, анализ, математические способности. Правое – за восприятие информации на слух, планирование, креативность, образное мышление. Для слаженной работы мозга необходимо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взаимодействие полушарий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Чем лучше будут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развиты межполушарные связи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тем выше у ребёнка будет интеллектуальное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развитие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память, внимание, речь, воображение, мышление и восприятие.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вы думаете, 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бывает,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если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межполушарное взаимодействие не сформировано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: происходит неправильная обработка информации и у ребенка возникают сложности в обучении (проблемы в письме, устной речи, запоминании, счете, а так же в целом восприятии учебной информации)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Поэтому, возникает необходимость использовать в своей работе технологии сохранения и стимулирования здоровья детей, которые позволяют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развивать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укреплять ослабленные функции и компенсировать нарушенные.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Это можем компенсировать с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помощью упражнений и игр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в ходе которых задействуются оба п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олушария мозга. К ним относятся: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пальчиковая гимнастика; </w:t>
      </w:r>
      <w:proofErr w:type="spell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логоритмика</w:t>
      </w:r>
      <w:proofErr w:type="spell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дидактические игры и задания; </w:t>
      </w:r>
      <w:proofErr w:type="spell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кинезиологические</w:t>
      </w:r>
      <w:proofErr w:type="spell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упражнения; </w:t>
      </w:r>
      <w:proofErr w:type="spell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арикуляционная</w:t>
      </w:r>
      <w:proofErr w:type="spell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дыхательная гимнастика; самомассаж; творческие занятия под классическую музыку.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Я искала много методов, которые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помогут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моей работе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проанализировав возможности нетрадиционных методов игровых приемов и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средств работы с детьми, меня заинтересовал такой инновационный материал, с которым дети играя будут увлечены процессом. Таким материалом стали интересные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 Марблс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Это универсальное пособие представляет собой наборы стеклянных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 разного цвета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формы, размера и различные задания с ними.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Сегодня мы с вами проведем пальчиковый фитнес для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развития межполушарного взаимодействия с помощью камешков Марблс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который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поможет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вам дома организовать интересные занятия.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Акцентирую ваше внимание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ыполнять упражнения лучше каждый день, хотя бы по 5-10 минут. Эти упражнения являются "гимнастикой для мозга". Но помните, что дети младшего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 могут свободно брать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рот, по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этому рекомендуется брать более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крупные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Марблс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и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обязательно играть под присмотром взрослых.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Все что мы сейчас с вами будем делать, это делают наши дети на занятиях в группе.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что у вас на тарелочках?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- Посмотрите на цвет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и назовите одним словом, какие они?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(цветные, разноцветные)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обратите внимание на форму, цвет, текстуру и расскажите какие они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(гладкие, скользкие, прохладные, шершавые и т. д)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00D5D"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) Р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ассыпьте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на столе перед собой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Давайте их рассортируем на группы (кучки, каждый раз перемешивая их, по заданным признакам:</w:t>
      </w:r>
      <w:proofErr w:type="gramEnd"/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1) По размеру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большие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средние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2) По цвету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- темные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ветлые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3) По фактуре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гладкие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шершавые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4) По форме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плоские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об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ъ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емные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 следует брать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 чередуя руки: один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камешек правой рукой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другой левой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Замечательно! Отлично! Хорошо!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Положите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в чашку с водой комнатной температуры опустите кисти рук в воду и произвольно перебирайте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в воде кончиками пальцев в течение одной минуты.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Вытаскивайте по одному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камешку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из воды кончи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ками пальцев 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>большого и указате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льного, чередуя движения рук: сначала правой рукой, затем левой.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класть на мелкие тарелки, стоящие с правой и левой стороны от чашки с водой, затем достать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 из воды с помощью двух ложек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чередуя движения рук. Это не просто!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Следующее задание: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Положите несколько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в емкость с теплой водой, другие в емкость с холодной водой. Дайте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камешкам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полежать в воде 1-2 мин, затем слейте воду из емкостей, выложите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в произвольном порядке на полотенце перед собой и предложите рассортировать их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: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класть справа от себя, холодные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="00AE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слева от себя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Молодцы! Справились с заданием! Устали? Давайте отдохнем!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Чтобы наши полушария дружили, я хочу показать вам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«Веселую зарядку»</w:t>
      </w:r>
    </w:p>
    <w:p w:rsidR="00423F22" w:rsidRPr="00F00D5D" w:rsidRDefault="00423F22" w:rsidP="00AE7C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Зеркальце»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еняем положение наших рук – кулак –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ладошка отлично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>«Ухо – нос» - л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евой рукой возьмитесь за кончик носа, а правой рукой – за противоположное ухо. Одновременно отпустите ухо и нос, хлопните в ладоши, поменяйте положение рук “с точностью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наоборот” Здорово!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Я хороший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!» - одна рука, допустим,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гладит голову, а вторая животик, хлопок поменяли.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Молодцы!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У нас осталось еще 2 игры</w:t>
      </w:r>
      <w:r w:rsidR="00AE7CD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В)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«Игра на листе»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Понадобятся по 2 камушка, 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прогретых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теплой воде, и охлажденных.</w:t>
      </w:r>
    </w:p>
    <w:p w:rsidR="004D1328" w:rsidRDefault="00423F22" w:rsidP="004D13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Удерживая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кончиками пальцев одновременно двух рук, медленно провести несколько раз по спиралям от центра к краю и обратно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4D13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Г) Игра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«Котик»</w:t>
      </w:r>
      <w:r w:rsidR="004D132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Котик по дорожке шел, в траве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камешек нашел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сделай двумя руками дорожку из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</w:t>
      </w:r>
      <w:r w:rsidR="004D13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>, чередуя руки,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камешек правой рукой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другой левой. Затем кончиком указательного пальца правой, а затем левой руки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обвести круг по контуру, повторяя предложение 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Стал он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камешек катать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будто мышку догонять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«Дорожки»</w:t>
      </w:r>
      <w:r w:rsidR="004D132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Провести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камешком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по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дорожке обеими руками одновременно, проговаривая заданный звук </w:t>
      </w: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(слог)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«Берег драгоценных камней»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 Выложить из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 фигуры по шаблону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одной рукой, затем другой и двумя руками одновременно.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Игр по использованию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 Марблс очень и очень много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. При работе с данными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камешками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нужно ребенку давать четкую инструкцию для выполнения. Я приготовила вам в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помощь буклеты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которые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помогут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организовать интересную работу дома.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При использовании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камешков Марблс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у детей обогащается речь,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развивается внимание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мышление и творческое воображение. Дети становятся уверенными в себе и обогащаются положительными эмоциями.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Рефлексия: А теперь мы подходим к завершению нашего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мастер-класса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23F22" w:rsidRPr="00F00D5D" w:rsidRDefault="004D1328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Уважаемые мамы</w:t>
      </w:r>
      <w:r w:rsidR="00423F22"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r w:rsidR="00423F22"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помогите закончить фразу</w:t>
      </w:r>
      <w:proofErr w:type="gramStart"/>
      <w:r w:rsidR="00423F22"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:</w:t>
      </w:r>
      <w:proofErr w:type="gramEnd"/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Сегодня я узнала…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Мне было интересно, потому что….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Мне захотелось бы….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Я попробую….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Было </w:t>
      </w:r>
      <w:proofErr w:type="spell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трудно</w:t>
      </w:r>
      <w:proofErr w:type="gramStart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,н</w:t>
      </w:r>
      <w:proofErr w:type="gram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….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родители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! Я думаю что вам, как и мне понравилась работа с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камешками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, мы вместе будем продолжать дальше работать в данном направлении. Это очень важно как для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развития межполушарных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связей</w:t>
      </w:r>
      <w:r w:rsidR="004D13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для коммуникации,</w:t>
      </w:r>
      <w:r w:rsidR="00F00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общения. Данная система работы придает нашим детям уверенность в себе, с</w:t>
      </w:r>
      <w:bookmarkStart w:id="0" w:name="_GoBack"/>
      <w:bookmarkEnd w:id="0"/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пособствует </w:t>
      </w:r>
      <w:r w:rsidRPr="00F00D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развитию</w:t>
      </w: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 положительных эмоций.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D5D">
        <w:rPr>
          <w:rFonts w:ascii="Times New Roman" w:hAnsi="Times New Roman" w:cs="Times New Roman"/>
          <w:color w:val="000000" w:themeColor="text1"/>
          <w:sz w:val="28"/>
          <w:szCs w:val="28"/>
        </w:rPr>
        <w:t>Спасибо за успешную и плодотворную работу!</w:t>
      </w:r>
    </w:p>
    <w:p w:rsidR="00423F22" w:rsidRPr="00F00D5D" w:rsidRDefault="00423F22" w:rsidP="00F00D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23F22" w:rsidRPr="00F00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F22"/>
    <w:rsid w:val="00423F22"/>
    <w:rsid w:val="004D1328"/>
    <w:rsid w:val="005F6338"/>
    <w:rsid w:val="00AE7CDE"/>
    <w:rsid w:val="00F0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F2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3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F2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3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5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2025-04-03T13:14:00Z</dcterms:created>
  <dcterms:modified xsi:type="dcterms:W3CDTF">2025-04-03T13:54:00Z</dcterms:modified>
</cp:coreProperties>
</file>