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E5B" w:rsidRPr="003D3DBD" w:rsidRDefault="00C20E5B" w:rsidP="001C4816">
      <w:pPr>
        <w:pStyle w:val="a3"/>
        <w:widowControl w:val="0"/>
        <w:autoSpaceDE w:val="0"/>
        <w:autoSpaceDN w:val="0"/>
        <w:adjustRightInd w:val="0"/>
        <w:ind w:left="3969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Иохим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Юлия Геннадьевна</w:t>
      </w:r>
    </w:p>
    <w:p w:rsidR="00C20E5B" w:rsidRDefault="00C20E5B" w:rsidP="001C4816">
      <w:pPr>
        <w:pStyle w:val="a3"/>
        <w:widowControl w:val="0"/>
        <w:autoSpaceDE w:val="0"/>
        <w:autoSpaceDN w:val="0"/>
        <w:adjustRightInd w:val="0"/>
        <w:ind w:left="3969"/>
        <w:rPr>
          <w:rFonts w:ascii="Times New Roman" w:hAnsi="Times New Roman" w:cs="Times New Roman"/>
          <w:b/>
          <w:sz w:val="28"/>
          <w:szCs w:val="28"/>
        </w:rPr>
      </w:pPr>
      <w:r w:rsidRPr="003D3DBD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>
        <w:rPr>
          <w:rFonts w:ascii="Times New Roman" w:hAnsi="Times New Roman" w:cs="Times New Roman"/>
          <w:b/>
          <w:sz w:val="28"/>
          <w:szCs w:val="28"/>
        </w:rPr>
        <w:t>информатики и физики</w:t>
      </w:r>
    </w:p>
    <w:p w:rsidR="00C20E5B" w:rsidRPr="003D3DBD" w:rsidRDefault="00C20E5B" w:rsidP="001C4816">
      <w:pPr>
        <w:pStyle w:val="a3"/>
        <w:widowControl w:val="0"/>
        <w:autoSpaceDE w:val="0"/>
        <w:autoSpaceDN w:val="0"/>
        <w:adjustRightInd w:val="0"/>
        <w:ind w:left="396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КГБОУ "Алтайская общеобразовательная школа№2 (</w:t>
      </w:r>
      <w:r w:rsidR="001C4816">
        <w:rPr>
          <w:rFonts w:ascii="Times New Roman" w:hAnsi="Times New Roman" w:cs="Times New Roman"/>
          <w:b/>
          <w:sz w:val="28"/>
          <w:szCs w:val="28"/>
        </w:rPr>
        <w:t>для детей с нарушением зрения</w:t>
      </w:r>
      <w:r>
        <w:rPr>
          <w:rFonts w:ascii="Times New Roman" w:hAnsi="Times New Roman" w:cs="Times New Roman"/>
          <w:b/>
          <w:sz w:val="28"/>
          <w:szCs w:val="28"/>
        </w:rPr>
        <w:t>) "</w:t>
      </w:r>
    </w:p>
    <w:p w:rsidR="00C20E5B" w:rsidRPr="003D3DBD" w:rsidRDefault="00C20E5B" w:rsidP="001C4816">
      <w:pPr>
        <w:pStyle w:val="a3"/>
        <w:widowControl w:val="0"/>
        <w:autoSpaceDE w:val="0"/>
        <w:autoSpaceDN w:val="0"/>
        <w:adjustRightInd w:val="0"/>
        <w:ind w:left="3969"/>
        <w:rPr>
          <w:rFonts w:ascii="Times New Roman" w:hAnsi="Times New Roman" w:cs="Times New Roman"/>
          <w:b/>
          <w:sz w:val="28"/>
          <w:szCs w:val="28"/>
        </w:rPr>
      </w:pPr>
      <w:r w:rsidRPr="003D3DBD">
        <w:rPr>
          <w:rFonts w:ascii="Times New Roman" w:hAnsi="Times New Roman" w:cs="Times New Roman"/>
          <w:b/>
          <w:sz w:val="28"/>
          <w:szCs w:val="28"/>
        </w:rPr>
        <w:t xml:space="preserve">г. </w:t>
      </w:r>
      <w:r>
        <w:rPr>
          <w:rFonts w:ascii="Times New Roman" w:hAnsi="Times New Roman" w:cs="Times New Roman"/>
          <w:b/>
          <w:sz w:val="28"/>
          <w:szCs w:val="28"/>
        </w:rPr>
        <w:t>Барнаул, Алтайский край</w:t>
      </w:r>
      <w:r w:rsidRPr="003D3D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0E5B" w:rsidRPr="003D3DBD" w:rsidRDefault="00C20E5B" w:rsidP="00C20E5B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</w:rPr>
      </w:pPr>
    </w:p>
    <w:p w:rsidR="00C20E5B" w:rsidRPr="003D3DBD" w:rsidRDefault="00C20E5B" w:rsidP="00C20E5B">
      <w:pPr>
        <w:pStyle w:val="a3"/>
        <w:widowControl w:val="0"/>
        <w:autoSpaceDE w:val="0"/>
        <w:autoSpaceDN w:val="0"/>
        <w:adjustRightInd w:val="0"/>
        <w:spacing w:before="36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DBD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="00F5369D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C20E5B" w:rsidRPr="003D3DBD" w:rsidRDefault="00C20E5B" w:rsidP="00C20E5B">
      <w:pPr>
        <w:pStyle w:val="a3"/>
        <w:widowControl w:val="0"/>
        <w:autoSpaceDE w:val="0"/>
        <w:autoSpaceDN w:val="0"/>
        <w:adjustRightInd w:val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МАТЕРИАЛЕ ФИЛЬМА " Не Иван, или как приучить богатыря"</w:t>
      </w:r>
      <w:r w:rsidRPr="003D3D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22D6" w:rsidRDefault="00C20E5B" w:rsidP="00C20E5B">
      <w:pPr>
        <w:pStyle w:val="a3"/>
        <w:widowControl w:val="0"/>
        <w:autoSpaceDE w:val="0"/>
        <w:autoSpaceDN w:val="0"/>
        <w:adjustRightInd w:val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DBD">
        <w:rPr>
          <w:rFonts w:ascii="Times New Roman" w:hAnsi="Times New Roman" w:cs="Times New Roman"/>
          <w:b/>
          <w:sz w:val="28"/>
          <w:szCs w:val="28"/>
        </w:rPr>
        <w:t>РЕЖИССЕРА</w:t>
      </w:r>
      <w:r>
        <w:rPr>
          <w:rFonts w:ascii="Times New Roman" w:hAnsi="Times New Roman" w:cs="Times New Roman"/>
          <w:b/>
          <w:sz w:val="28"/>
          <w:szCs w:val="28"/>
        </w:rPr>
        <w:t xml:space="preserve"> Дениса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Шаблий</w:t>
      </w:r>
      <w:proofErr w:type="spellEnd"/>
      <w:r w:rsidR="003722D6">
        <w:rPr>
          <w:rFonts w:ascii="Times New Roman" w:hAnsi="Times New Roman" w:cs="Times New Roman"/>
          <w:b/>
          <w:sz w:val="28"/>
          <w:szCs w:val="28"/>
        </w:rPr>
        <w:t>.</w:t>
      </w:r>
    </w:p>
    <w:p w:rsidR="003722D6" w:rsidRDefault="003722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722D6" w:rsidRPr="003722D6" w:rsidRDefault="003722D6" w:rsidP="00052293">
      <w:pPr>
        <w:pStyle w:val="a3"/>
        <w:widowControl w:val="0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722D6">
        <w:rPr>
          <w:rFonts w:ascii="Times New Roman" w:hAnsi="Times New Roman" w:cs="Times New Roman"/>
          <w:sz w:val="28"/>
          <w:szCs w:val="28"/>
        </w:rPr>
        <w:lastRenderedPageBreak/>
        <w:t>Цель мероприятия:</w:t>
      </w:r>
    </w:p>
    <w:p w:rsidR="00C20E5B" w:rsidRPr="003722D6" w:rsidRDefault="003722D6" w:rsidP="00052293">
      <w:pPr>
        <w:pStyle w:val="a3"/>
        <w:widowControl w:val="0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722D6">
        <w:rPr>
          <w:rFonts w:ascii="Times New Roman" w:hAnsi="Times New Roman" w:cs="Times New Roman"/>
          <w:sz w:val="28"/>
          <w:szCs w:val="28"/>
        </w:rPr>
        <w:t xml:space="preserve">Формирование понимания проблемы </w:t>
      </w:r>
      <w:proofErr w:type="spellStart"/>
      <w:r w:rsidRPr="003722D6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3722D6">
        <w:rPr>
          <w:rFonts w:ascii="Times New Roman" w:hAnsi="Times New Roman" w:cs="Times New Roman"/>
          <w:sz w:val="28"/>
          <w:szCs w:val="28"/>
        </w:rPr>
        <w:t xml:space="preserve"> среди детей с ограниченными возможностями здоровья, повышение осведомленности участников о способах защиты себя и сверстников от травли.</w:t>
      </w:r>
    </w:p>
    <w:p w:rsidR="001C4816" w:rsidRPr="001C4816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816">
        <w:rPr>
          <w:rFonts w:ascii="Times New Roman" w:hAnsi="Times New Roman" w:cs="Times New Roman"/>
          <w:sz w:val="28"/>
          <w:szCs w:val="28"/>
        </w:rPr>
        <w:t>I. Подготовительный этап</w:t>
      </w:r>
    </w:p>
    <w:p w:rsidR="001C4816" w:rsidRPr="001C4816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816">
        <w:rPr>
          <w:rFonts w:ascii="Times New Roman" w:hAnsi="Times New Roman" w:cs="Times New Roman"/>
          <w:sz w:val="28"/>
          <w:szCs w:val="28"/>
        </w:rPr>
        <w:t>Задача: Подготовка помещения, технических устройств и материалов.</w:t>
      </w:r>
    </w:p>
    <w:p w:rsidR="001C4816" w:rsidRPr="001C4816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C4816">
        <w:rPr>
          <w:rFonts w:ascii="Times New Roman" w:hAnsi="Times New Roman" w:cs="Times New Roman"/>
          <w:sz w:val="28"/>
          <w:szCs w:val="28"/>
        </w:rPr>
        <w:t>Проверьте помещение на доступность для всех участников (широкий проход, отсутствие препятствий).</w:t>
      </w:r>
    </w:p>
    <w:p w:rsidR="001C4816" w:rsidRPr="001C4816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4816">
        <w:rPr>
          <w:rFonts w:ascii="Times New Roman" w:hAnsi="Times New Roman" w:cs="Times New Roman"/>
          <w:sz w:val="28"/>
          <w:szCs w:val="28"/>
        </w:rPr>
        <w:t>Установите аудиосистемы высокого качества для комфортного прослушивания фильма.</w:t>
      </w:r>
    </w:p>
    <w:p w:rsidR="001C4816" w:rsidRPr="001C4816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4816">
        <w:rPr>
          <w:rFonts w:ascii="Times New Roman" w:hAnsi="Times New Roman" w:cs="Times New Roman"/>
          <w:sz w:val="28"/>
          <w:szCs w:val="28"/>
        </w:rPr>
        <w:t>Обеспечьте комфортное освещение (неяркий свет), учитывая особенности восприятия детей с нарушениями зрения.</w:t>
      </w:r>
    </w:p>
    <w:p w:rsidR="001C4816" w:rsidRPr="001C4816" w:rsidRDefault="00052293" w:rsidP="00052293">
      <w:pPr>
        <w:pStyle w:val="a3"/>
        <w:widowControl w:val="0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выбрал </w:t>
      </w:r>
      <w:r w:rsidR="001C4816" w:rsidRPr="001C4816">
        <w:rPr>
          <w:rFonts w:ascii="Times New Roman" w:hAnsi="Times New Roman" w:cs="Times New Roman"/>
          <w:sz w:val="28"/>
          <w:szCs w:val="28"/>
        </w:rPr>
        <w:t xml:space="preserve"> доступный фильм о </w:t>
      </w:r>
      <w:proofErr w:type="spellStart"/>
      <w:r w:rsidR="001C4816" w:rsidRPr="001C4816">
        <w:rPr>
          <w:rFonts w:ascii="Times New Roman" w:hAnsi="Times New Roman" w:cs="Times New Roman"/>
          <w:sz w:val="28"/>
          <w:szCs w:val="28"/>
        </w:rPr>
        <w:t>буллинге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52293">
        <w:rPr>
          <w:rFonts w:ascii="Times New Roman" w:hAnsi="Times New Roman" w:cs="Times New Roman"/>
          <w:sz w:val="28"/>
          <w:szCs w:val="28"/>
        </w:rPr>
        <w:t xml:space="preserve">" Не Иван, или как приучить богатыря"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293">
        <w:rPr>
          <w:rFonts w:ascii="Times New Roman" w:hAnsi="Times New Roman" w:cs="Times New Roman"/>
          <w:sz w:val="28"/>
          <w:szCs w:val="28"/>
        </w:rPr>
        <w:t xml:space="preserve">режиссера Дениса </w:t>
      </w:r>
      <w:proofErr w:type="spellStart"/>
      <w:r w:rsidRPr="00052293">
        <w:rPr>
          <w:rFonts w:ascii="Times New Roman" w:hAnsi="Times New Roman" w:cs="Times New Roman"/>
          <w:sz w:val="28"/>
          <w:szCs w:val="28"/>
        </w:rPr>
        <w:t>Шаблий</w:t>
      </w:r>
      <w:proofErr w:type="spellEnd"/>
      <w:r w:rsidRPr="000522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Фильм не</w:t>
      </w:r>
      <w:r w:rsidR="001C4816" w:rsidRPr="001C4816">
        <w:rPr>
          <w:rFonts w:ascii="Times New Roman" w:hAnsi="Times New Roman" w:cs="Times New Roman"/>
          <w:sz w:val="28"/>
          <w:szCs w:val="28"/>
        </w:rPr>
        <w:t xml:space="preserve"> </w:t>
      </w:r>
      <w:r w:rsidRPr="001C4816">
        <w:rPr>
          <w:rFonts w:ascii="Times New Roman" w:hAnsi="Times New Roman" w:cs="Times New Roman"/>
          <w:sz w:val="28"/>
          <w:szCs w:val="28"/>
        </w:rPr>
        <w:t>адаптирован</w:t>
      </w:r>
      <w:r w:rsidR="001C4816" w:rsidRPr="001C4816">
        <w:rPr>
          <w:rFonts w:ascii="Times New Roman" w:hAnsi="Times New Roman" w:cs="Times New Roman"/>
          <w:sz w:val="28"/>
          <w:szCs w:val="28"/>
        </w:rPr>
        <w:t xml:space="preserve"> для слепых и слабовидящих зрителей (например, озвученный фильм с описанием визуальных сцен). </w:t>
      </w:r>
      <w:r>
        <w:rPr>
          <w:rFonts w:ascii="Times New Roman" w:hAnsi="Times New Roman" w:cs="Times New Roman"/>
          <w:sz w:val="28"/>
          <w:szCs w:val="28"/>
        </w:rPr>
        <w:t>Учитель выступает в роли суфлера, комментируя происходящее на сцене. Ф</w:t>
      </w:r>
      <w:r w:rsidR="001C4816" w:rsidRPr="001C4816">
        <w:rPr>
          <w:rFonts w:ascii="Times New Roman" w:hAnsi="Times New Roman" w:cs="Times New Roman"/>
          <w:sz w:val="28"/>
          <w:szCs w:val="28"/>
        </w:rPr>
        <w:t>ильм соответствует возрасту аудитории и имеет ясный сюжет, понятный детям с ограничениями по зрению.</w:t>
      </w:r>
    </w:p>
    <w:p w:rsidR="001C4816" w:rsidRPr="001C4816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816">
        <w:rPr>
          <w:rFonts w:ascii="Times New Roman" w:hAnsi="Times New Roman" w:cs="Times New Roman"/>
          <w:sz w:val="28"/>
          <w:szCs w:val="28"/>
        </w:rPr>
        <w:t>II. Начало мероприятия</w:t>
      </w:r>
    </w:p>
    <w:p w:rsidR="001C4816" w:rsidRPr="001C4816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816">
        <w:rPr>
          <w:rFonts w:ascii="Times New Roman" w:hAnsi="Times New Roman" w:cs="Times New Roman"/>
          <w:sz w:val="28"/>
          <w:szCs w:val="28"/>
        </w:rPr>
        <w:t>1. Приветствие участников и введение темы</w:t>
      </w:r>
    </w:p>
    <w:p w:rsidR="001C4816" w:rsidRPr="001C4816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816">
        <w:rPr>
          <w:rFonts w:ascii="Times New Roman" w:hAnsi="Times New Roman" w:cs="Times New Roman"/>
          <w:sz w:val="28"/>
          <w:szCs w:val="28"/>
        </w:rPr>
        <w:t xml:space="preserve">Ведущий приветствует собравшихся и объявляет цель встречи — обсуждение важной социальной проблемы — </w:t>
      </w:r>
      <w:proofErr w:type="spellStart"/>
      <w:r w:rsidRPr="001C4816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1C4816">
        <w:rPr>
          <w:rFonts w:ascii="Times New Roman" w:hAnsi="Times New Roman" w:cs="Times New Roman"/>
          <w:sz w:val="28"/>
          <w:szCs w:val="28"/>
        </w:rPr>
        <w:t>, рассказывает о значении термина («</w:t>
      </w:r>
      <w:proofErr w:type="spellStart"/>
      <w:r w:rsidRPr="001C4816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Pr="001C4816">
        <w:rPr>
          <w:rFonts w:ascii="Times New Roman" w:hAnsi="Times New Roman" w:cs="Times New Roman"/>
          <w:sz w:val="28"/>
          <w:szCs w:val="28"/>
        </w:rPr>
        <w:t>») и объясняет важность разговора на данную тему.</w:t>
      </w:r>
    </w:p>
    <w:p w:rsidR="00F11539" w:rsidRDefault="001C4816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816">
        <w:rPr>
          <w:rFonts w:ascii="Times New Roman" w:hAnsi="Times New Roman" w:cs="Times New Roman"/>
          <w:sz w:val="28"/>
          <w:szCs w:val="28"/>
        </w:rPr>
        <w:t>Пример текста: «Сегодня мы поговорим о важном и серьезном явлении, которое называется „</w:t>
      </w:r>
      <w:proofErr w:type="spellStart"/>
      <w:r w:rsidRPr="001C4816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Pr="001C4816">
        <w:rPr>
          <w:rFonts w:ascii="Times New Roman" w:hAnsi="Times New Roman" w:cs="Times New Roman"/>
          <w:sz w:val="28"/>
          <w:szCs w:val="28"/>
        </w:rPr>
        <w:t xml:space="preserve">“. </w:t>
      </w:r>
      <w:proofErr w:type="spellStart"/>
      <w:r w:rsidRPr="001C4816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Pr="001C4816">
        <w:rPr>
          <w:rFonts w:ascii="Times New Roman" w:hAnsi="Times New Roman" w:cs="Times New Roman"/>
          <w:sz w:val="28"/>
          <w:szCs w:val="28"/>
        </w:rPr>
        <w:t xml:space="preserve"> — это когда один ребенок или группа детей постоянно обижают другого ребенка словами или действиями. Это неправильно и опасно. Давайте вместе посмотрим фильм и обсудим, почему такое поведение недопустимо».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2. Просмотр специально подготовленного фильма</w:t>
      </w:r>
    </w:p>
    <w:p w:rsid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lastRenderedPageBreak/>
        <w:t xml:space="preserve">Дети смотрят фильм, предназначенный для зрительно ослабленных детей, содержащий подробное звуковое сопровождение и описания визуальных элементов. Фильм помогает наглядно представить ситуацию </w:t>
      </w:r>
      <w:proofErr w:type="spellStart"/>
      <w:r w:rsidRPr="00052293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052293">
        <w:rPr>
          <w:rFonts w:ascii="Times New Roman" w:hAnsi="Times New Roman" w:cs="Times New Roman"/>
          <w:sz w:val="28"/>
          <w:szCs w:val="28"/>
        </w:rPr>
        <w:t xml:space="preserve">, показывает эмоции героев и последствия насилия </w:t>
      </w:r>
      <w:proofErr w:type="gramStart"/>
      <w:r w:rsidRPr="00052293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052293">
        <w:rPr>
          <w:rFonts w:ascii="Times New Roman" w:hAnsi="Times New Roman" w:cs="Times New Roman"/>
          <w:sz w:val="28"/>
          <w:szCs w:val="28"/>
        </w:rPr>
        <w:t xml:space="preserve"> слабыми.</w:t>
      </w:r>
    </w:p>
    <w:p w:rsidR="00AE33F5" w:rsidRPr="00AE33F5" w:rsidRDefault="00B914C5" w:rsidP="00AE33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Краткая характеристика фильма: </w:t>
      </w:r>
      <w:r w:rsidR="00AE33F5">
        <w:rPr>
          <w:rFonts w:ascii="Times New Roman" w:hAnsi="Times New Roman" w:cs="Times New Roman"/>
          <w:sz w:val="28"/>
          <w:szCs w:val="28"/>
        </w:rPr>
        <w:t xml:space="preserve">Фильм </w:t>
      </w:r>
      <w:r w:rsidR="00AE33F5" w:rsidRPr="00AE33F5">
        <w:rPr>
          <w:rFonts w:ascii="Times New Roman" w:hAnsi="Times New Roman" w:cs="Times New Roman"/>
          <w:sz w:val="28"/>
          <w:szCs w:val="28"/>
        </w:rPr>
        <w:t xml:space="preserve">обращает внимание на острую социальную проблему современного общества — </w:t>
      </w:r>
      <w:proofErr w:type="spellStart"/>
      <w:r w:rsidR="00AE33F5" w:rsidRPr="00AE33F5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="00AE33F5" w:rsidRPr="00AE33F5">
        <w:rPr>
          <w:rFonts w:ascii="Times New Roman" w:hAnsi="Times New Roman" w:cs="Times New Roman"/>
          <w:sz w:val="28"/>
          <w:szCs w:val="28"/>
        </w:rPr>
        <w:t xml:space="preserve"> (школьную травлю). Хотя название намекает на русско-народные мотивы и сказочных героев, история носит глубокий социальный подтекст, приближающий её к реальности жизни подростка.</w:t>
      </w:r>
    </w:p>
    <w:p w:rsidR="00AE33F5" w:rsidRPr="00AE33F5" w:rsidRDefault="00AE33F5" w:rsidP="00AE33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3F5">
        <w:rPr>
          <w:rFonts w:ascii="Times New Roman" w:hAnsi="Times New Roman" w:cs="Times New Roman"/>
          <w:sz w:val="28"/>
          <w:szCs w:val="28"/>
        </w:rPr>
        <w:t>Главный герой — обычный школьник, которого окружающая среда отвергает и подвергает жестокому издевательству. Его существование превращается в ежедневную борьбу за право оставаться собой. Образование традиционных народных персонажей (таких как богатырь) используется символически, подчеркивая внутренние переживания главного героя, мечту о силе и защите.</w:t>
      </w:r>
    </w:p>
    <w:p w:rsidR="00AE33F5" w:rsidRPr="00AE33F5" w:rsidRDefault="00AE33F5" w:rsidP="00AE33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3F5">
        <w:rPr>
          <w:rFonts w:ascii="Times New Roman" w:hAnsi="Times New Roman" w:cs="Times New Roman"/>
          <w:sz w:val="28"/>
          <w:szCs w:val="28"/>
        </w:rPr>
        <w:t xml:space="preserve">Несмотря на </w:t>
      </w:r>
      <w:proofErr w:type="spellStart"/>
      <w:r w:rsidRPr="00AE33F5">
        <w:rPr>
          <w:rFonts w:ascii="Times New Roman" w:hAnsi="Times New Roman" w:cs="Times New Roman"/>
          <w:sz w:val="28"/>
          <w:szCs w:val="28"/>
        </w:rPr>
        <w:t>малобюджетность</w:t>
      </w:r>
      <w:proofErr w:type="spellEnd"/>
      <w:r w:rsidRPr="00AE33F5">
        <w:rPr>
          <w:rFonts w:ascii="Times New Roman" w:hAnsi="Times New Roman" w:cs="Times New Roman"/>
          <w:sz w:val="28"/>
          <w:szCs w:val="28"/>
        </w:rPr>
        <w:t xml:space="preserve"> и короткую длительность, фильм получил высокую оценку критиков и публики благодаря актуальной тематике и высокому уровню режиссуры. Денис </w:t>
      </w:r>
      <w:proofErr w:type="spellStart"/>
      <w:r w:rsidRPr="00AE33F5">
        <w:rPr>
          <w:rFonts w:ascii="Times New Roman" w:hAnsi="Times New Roman" w:cs="Times New Roman"/>
          <w:sz w:val="28"/>
          <w:szCs w:val="28"/>
        </w:rPr>
        <w:t>Шаблий</w:t>
      </w:r>
      <w:proofErr w:type="spellEnd"/>
      <w:r w:rsidRPr="00AE33F5">
        <w:rPr>
          <w:rFonts w:ascii="Times New Roman" w:hAnsi="Times New Roman" w:cs="Times New Roman"/>
          <w:sz w:val="28"/>
          <w:szCs w:val="28"/>
        </w:rPr>
        <w:t xml:space="preserve"> показал мощь кинематографического искусства, позволяющую раскрыть серьезные социальные проблемы всего лишь за двадцать минут экранного времени.</w:t>
      </w:r>
    </w:p>
    <w:p w:rsidR="00AE33F5" w:rsidRPr="00AE33F5" w:rsidRDefault="00AE33F5" w:rsidP="00AE33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3F5">
        <w:rPr>
          <w:rFonts w:ascii="Times New Roman" w:hAnsi="Times New Roman" w:cs="Times New Roman"/>
          <w:sz w:val="28"/>
          <w:szCs w:val="28"/>
        </w:rPr>
        <w:t xml:space="preserve">Эта работа важна для повышения информированности общественности о </w:t>
      </w:r>
      <w:proofErr w:type="spellStart"/>
      <w:r w:rsidRPr="00AE33F5">
        <w:rPr>
          <w:rFonts w:ascii="Times New Roman" w:hAnsi="Times New Roman" w:cs="Times New Roman"/>
          <w:sz w:val="28"/>
          <w:szCs w:val="28"/>
        </w:rPr>
        <w:t>буллинге</w:t>
      </w:r>
      <w:proofErr w:type="spellEnd"/>
      <w:r w:rsidRPr="00AE33F5">
        <w:rPr>
          <w:rFonts w:ascii="Times New Roman" w:hAnsi="Times New Roman" w:cs="Times New Roman"/>
          <w:sz w:val="28"/>
          <w:szCs w:val="28"/>
        </w:rPr>
        <w:t xml:space="preserve"> и формирования сознательного отношения к проблемам молодёжи. Она вызывает живой отклик у молодых зрителей, позволяя увидеть знакомые ситуации глазами жертв и задумываться о собственной роли в обществе.</w:t>
      </w:r>
    </w:p>
    <w:p w:rsidR="00AE33F5" w:rsidRPr="00052293" w:rsidRDefault="00AE33F5" w:rsidP="00AE33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3F5">
        <w:rPr>
          <w:rFonts w:ascii="Times New Roman" w:hAnsi="Times New Roman" w:cs="Times New Roman"/>
          <w:sz w:val="28"/>
          <w:szCs w:val="28"/>
        </w:rPr>
        <w:t>Таким образом, фильм «Не Иван, или как приручить богатыря» — это яркий пример социально значимого короткого метра, демонстрирующего потенциал российского независимого кино в освещении острых социальных проблем.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III. Дискуссия и рефлексия</w:t>
      </w:r>
    </w:p>
    <w:p w:rsid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После просмотра проводится интерактивная дискуссия, направленная на осмысление увиденного материала и формирование собственных выводов.</w:t>
      </w:r>
    </w:p>
    <w:p w:rsidR="001D6A1B" w:rsidRPr="00AE33F5" w:rsidRDefault="001D6A1B" w:rsidP="001D6A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3F5">
        <w:rPr>
          <w:rFonts w:ascii="Times New Roman" w:hAnsi="Times New Roman" w:cs="Times New Roman"/>
          <w:sz w:val="28"/>
          <w:szCs w:val="28"/>
        </w:rPr>
        <w:lastRenderedPageBreak/>
        <w:t>Основные аспекты фильма</w:t>
      </w:r>
      <w:r>
        <w:rPr>
          <w:rFonts w:ascii="Times New Roman" w:hAnsi="Times New Roman" w:cs="Times New Roman"/>
          <w:sz w:val="28"/>
          <w:szCs w:val="28"/>
        </w:rPr>
        <w:t>, которые выделяют дети</w:t>
      </w:r>
      <w:r w:rsidRPr="00AE33F5">
        <w:rPr>
          <w:rFonts w:ascii="Times New Roman" w:hAnsi="Times New Roman" w:cs="Times New Roman"/>
          <w:sz w:val="28"/>
          <w:szCs w:val="28"/>
        </w:rPr>
        <w:t>:</w:t>
      </w:r>
    </w:p>
    <w:p w:rsidR="001D6A1B" w:rsidRPr="00AE33F5" w:rsidRDefault="005E4520" w:rsidP="001D6A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D6A1B" w:rsidRPr="00AE33F5">
        <w:rPr>
          <w:rFonts w:ascii="Times New Roman" w:hAnsi="Times New Roman" w:cs="Times New Roman"/>
          <w:sz w:val="28"/>
          <w:szCs w:val="28"/>
        </w:rPr>
        <w:t xml:space="preserve">Фильм ярко демонстрирует влияние </w:t>
      </w:r>
      <w:proofErr w:type="spellStart"/>
      <w:r w:rsidR="001D6A1B" w:rsidRPr="00AE33F5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="001D6A1B" w:rsidRPr="00AE33F5">
        <w:rPr>
          <w:rFonts w:ascii="Times New Roman" w:hAnsi="Times New Roman" w:cs="Times New Roman"/>
          <w:sz w:val="28"/>
          <w:szCs w:val="28"/>
        </w:rPr>
        <w:t xml:space="preserve"> на жизнь подростка и окружающих его людей. Автор заставляет задуматься о последствиях игнорирования этой проблемы и роли каждого члена школьного сообщества в формировании безопасной среды.</w:t>
      </w:r>
    </w:p>
    <w:p w:rsidR="001D6A1B" w:rsidRPr="00AE33F5" w:rsidRDefault="005E4520" w:rsidP="001D6A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D6A1B" w:rsidRPr="00AE33F5">
        <w:rPr>
          <w:rFonts w:ascii="Times New Roman" w:hAnsi="Times New Roman" w:cs="Times New Roman"/>
          <w:sz w:val="28"/>
          <w:szCs w:val="28"/>
        </w:rPr>
        <w:t xml:space="preserve">История глубоко раскрывает внутренний мир жертвы </w:t>
      </w:r>
      <w:proofErr w:type="spellStart"/>
      <w:r w:rsidR="001D6A1B" w:rsidRPr="00AE33F5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="001D6A1B" w:rsidRPr="00AE33F5">
        <w:rPr>
          <w:rFonts w:ascii="Times New Roman" w:hAnsi="Times New Roman" w:cs="Times New Roman"/>
          <w:sz w:val="28"/>
          <w:szCs w:val="28"/>
        </w:rPr>
        <w:t>, показывая отчаяние, страх и надежду одновременно. Герой ищет выход из сложной жизненной ситуации, пытаясь остаться человеком, несмотря на трудности.</w:t>
      </w:r>
    </w:p>
    <w:p w:rsidR="001D6A1B" w:rsidRPr="00AE33F5" w:rsidRDefault="005E4520" w:rsidP="001D6A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D6A1B" w:rsidRPr="00AE33F5">
        <w:rPr>
          <w:rFonts w:ascii="Times New Roman" w:hAnsi="Times New Roman" w:cs="Times New Roman"/>
          <w:sz w:val="28"/>
          <w:szCs w:val="28"/>
        </w:rPr>
        <w:t>Использование образов богатырей символизирует мечты мальчика о справедливости, защите и поддержке, отсутствующие в реальной жизни. Таким образом, режиссёр подчеркивает внутреннюю потребность человека в помощи и понимании.</w:t>
      </w:r>
    </w:p>
    <w:p w:rsidR="001D6A1B" w:rsidRPr="00AE33F5" w:rsidRDefault="00812A5A" w:rsidP="001D6A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D6A1B" w:rsidRPr="00AE33F5">
        <w:rPr>
          <w:rFonts w:ascii="Times New Roman" w:hAnsi="Times New Roman" w:cs="Times New Roman"/>
          <w:sz w:val="28"/>
          <w:szCs w:val="28"/>
        </w:rPr>
        <w:t>Несмотря на небольшую продолжительность, автор сумел показать ключевые события и конфликты, оставив простор для интерпретаций и мыслей зрителей.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052293" w:rsidRPr="002C33F1" w:rsidRDefault="00052293" w:rsidP="002C33F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3F1">
        <w:rPr>
          <w:rFonts w:ascii="Times New Roman" w:hAnsi="Times New Roman" w:cs="Times New Roman"/>
          <w:sz w:val="28"/>
          <w:szCs w:val="28"/>
        </w:rPr>
        <w:t>Что вызвало самые сильные чувства у вас?</w:t>
      </w:r>
    </w:p>
    <w:p w:rsidR="00052293" w:rsidRPr="002C33F1" w:rsidRDefault="00052293" w:rsidP="002C33F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3F1">
        <w:rPr>
          <w:rFonts w:ascii="Times New Roman" w:hAnsi="Times New Roman" w:cs="Times New Roman"/>
          <w:sz w:val="28"/>
          <w:szCs w:val="28"/>
        </w:rPr>
        <w:t>Как бы вы поступили, если оказались в подобной ситуации?</w:t>
      </w:r>
    </w:p>
    <w:p w:rsidR="00052293" w:rsidRPr="002C33F1" w:rsidRDefault="00052293" w:rsidP="002C33F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3F1">
        <w:rPr>
          <w:rFonts w:ascii="Times New Roman" w:hAnsi="Times New Roman" w:cs="Times New Roman"/>
          <w:sz w:val="28"/>
          <w:szCs w:val="28"/>
        </w:rPr>
        <w:t>Почему важно помогать друг другу?</w:t>
      </w:r>
    </w:p>
    <w:p w:rsidR="00052293" w:rsidRPr="002C33F1" w:rsidRDefault="00052293" w:rsidP="002C33F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3F1">
        <w:rPr>
          <w:rFonts w:ascii="Times New Roman" w:hAnsi="Times New Roman" w:cs="Times New Roman"/>
          <w:sz w:val="28"/>
          <w:szCs w:val="28"/>
        </w:rPr>
        <w:t xml:space="preserve">Кто виноват в </w:t>
      </w:r>
      <w:proofErr w:type="spellStart"/>
      <w:r w:rsidRPr="002C33F1">
        <w:rPr>
          <w:rFonts w:ascii="Times New Roman" w:hAnsi="Times New Roman" w:cs="Times New Roman"/>
          <w:sz w:val="28"/>
          <w:szCs w:val="28"/>
        </w:rPr>
        <w:t>буллинге</w:t>
      </w:r>
      <w:proofErr w:type="spellEnd"/>
      <w:r w:rsidRPr="002C33F1">
        <w:rPr>
          <w:rFonts w:ascii="Times New Roman" w:hAnsi="Times New Roman" w:cs="Times New Roman"/>
          <w:sz w:val="28"/>
          <w:szCs w:val="28"/>
        </w:rPr>
        <w:t>?</w:t>
      </w:r>
    </w:p>
    <w:p w:rsidR="00052293" w:rsidRPr="002C33F1" w:rsidRDefault="00052293" w:rsidP="002C33F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3F1">
        <w:rPr>
          <w:rFonts w:ascii="Times New Roman" w:hAnsi="Times New Roman" w:cs="Times New Roman"/>
          <w:sz w:val="28"/>
          <w:szCs w:val="28"/>
        </w:rPr>
        <w:t>Можно ли остановить агрессию мирным путем?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 xml:space="preserve">При обсуждении ведётся акцент на положительном опыте преодоления конфликтов, взаимопомощи и </w:t>
      </w:r>
      <w:proofErr w:type="spellStart"/>
      <w:r w:rsidRPr="00052293">
        <w:rPr>
          <w:rFonts w:ascii="Times New Roman" w:hAnsi="Times New Roman" w:cs="Times New Roman"/>
          <w:sz w:val="28"/>
          <w:szCs w:val="28"/>
        </w:rPr>
        <w:t>взаимоподдержке</w:t>
      </w:r>
      <w:proofErr w:type="spellEnd"/>
      <w:r w:rsidRPr="00052293">
        <w:rPr>
          <w:rFonts w:ascii="Times New Roman" w:hAnsi="Times New Roman" w:cs="Times New Roman"/>
          <w:sz w:val="28"/>
          <w:szCs w:val="28"/>
        </w:rPr>
        <w:t>.</w:t>
      </w:r>
      <w:r w:rsidR="00F77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IV. Практическая часть: творческое задание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Участники делятся на группы и создают коллективную работу по теме «Дружба против вражды». Они совместно придумывают истории дружбы, рисуют иллюстрации</w:t>
      </w:r>
      <w:r w:rsidR="00F77E43">
        <w:rPr>
          <w:rFonts w:ascii="Times New Roman" w:hAnsi="Times New Roman" w:cs="Times New Roman"/>
          <w:sz w:val="28"/>
          <w:szCs w:val="28"/>
        </w:rPr>
        <w:t xml:space="preserve"> с помощью </w:t>
      </w:r>
      <w:proofErr w:type="spellStart"/>
      <w:r w:rsidR="00F77E43">
        <w:rPr>
          <w:rFonts w:ascii="Times New Roman" w:hAnsi="Times New Roman" w:cs="Times New Roman"/>
          <w:sz w:val="28"/>
          <w:szCs w:val="28"/>
        </w:rPr>
        <w:t>тифлосредств</w:t>
      </w:r>
      <w:proofErr w:type="spellEnd"/>
      <w:r w:rsidRPr="00052293">
        <w:rPr>
          <w:rFonts w:ascii="Times New Roman" w:hAnsi="Times New Roman" w:cs="Times New Roman"/>
          <w:sz w:val="28"/>
          <w:szCs w:val="28"/>
        </w:rPr>
        <w:t xml:space="preserve"> или записывают сказочные сюжеты, отражающие принципы доброты и поддержки.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Это упражнение способствует развитию творческих способностей и укрепляет командный дух между участниками.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lastRenderedPageBreak/>
        <w:t>V. Заключительная часть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Подведение итогов мероприятия. Ведущий благодарит всех участников, подчеркивает важность проявления уважения и заботы друг о друге, подчёркивает, что каждый ребёнок заслуживает любви и внимания независимо от особенностей своего здоровья.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Участникам раздаются памятки</w:t>
      </w:r>
      <w:r w:rsidR="00F55BB7">
        <w:rPr>
          <w:rFonts w:ascii="Times New Roman" w:hAnsi="Times New Roman" w:cs="Times New Roman"/>
          <w:sz w:val="28"/>
          <w:szCs w:val="28"/>
        </w:rPr>
        <w:t>,</w:t>
      </w:r>
      <w:r w:rsidR="00F77E43">
        <w:rPr>
          <w:rFonts w:ascii="Times New Roman" w:hAnsi="Times New Roman" w:cs="Times New Roman"/>
          <w:sz w:val="28"/>
          <w:szCs w:val="28"/>
        </w:rPr>
        <w:t xml:space="preserve"> записанные с помощью </w:t>
      </w:r>
      <w:proofErr w:type="spellStart"/>
      <w:r w:rsidR="00F77E43">
        <w:rPr>
          <w:rFonts w:ascii="Times New Roman" w:hAnsi="Times New Roman" w:cs="Times New Roman"/>
          <w:sz w:val="28"/>
          <w:szCs w:val="28"/>
        </w:rPr>
        <w:t>тифлосредств</w:t>
      </w:r>
      <w:proofErr w:type="spellEnd"/>
      <w:r w:rsidRPr="00052293">
        <w:rPr>
          <w:rFonts w:ascii="Times New Roman" w:hAnsi="Times New Roman" w:cs="Times New Roman"/>
          <w:sz w:val="28"/>
          <w:szCs w:val="28"/>
        </w:rPr>
        <w:t xml:space="preserve"> с советами по противодействию </w:t>
      </w:r>
      <w:proofErr w:type="spellStart"/>
      <w:r w:rsidRPr="00052293">
        <w:rPr>
          <w:rFonts w:ascii="Times New Roman" w:hAnsi="Times New Roman" w:cs="Times New Roman"/>
          <w:sz w:val="28"/>
          <w:szCs w:val="28"/>
        </w:rPr>
        <w:t>буллингу</w:t>
      </w:r>
      <w:proofErr w:type="spellEnd"/>
      <w:r w:rsidRPr="00052293">
        <w:rPr>
          <w:rFonts w:ascii="Times New Roman" w:hAnsi="Times New Roman" w:cs="Times New Roman"/>
          <w:sz w:val="28"/>
          <w:szCs w:val="28"/>
        </w:rPr>
        <w:t>, включающими такие рекомендации, как обращение за поддержкой взрослых, развитие уверенности в себе и поддержка друзей.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VI. Завершение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>Мероприятие заканчивается торжественным награждением каждого участника сертификатом участия и пожеланиями мира и добра.</w:t>
      </w:r>
    </w:p>
    <w:p w:rsidR="00052293" w:rsidRPr="00052293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293">
        <w:rPr>
          <w:rFonts w:ascii="Times New Roman" w:hAnsi="Times New Roman" w:cs="Times New Roman"/>
          <w:sz w:val="28"/>
          <w:szCs w:val="28"/>
        </w:rPr>
        <w:t xml:space="preserve">Этот сценарий направлен на </w:t>
      </w:r>
      <w:proofErr w:type="spellStart"/>
      <w:r w:rsidRPr="00052293">
        <w:rPr>
          <w:rFonts w:ascii="Times New Roman" w:hAnsi="Times New Roman" w:cs="Times New Roman"/>
          <w:sz w:val="28"/>
          <w:szCs w:val="28"/>
        </w:rPr>
        <w:t>гуманизацию</w:t>
      </w:r>
      <w:proofErr w:type="spellEnd"/>
      <w:r w:rsidRPr="00052293">
        <w:rPr>
          <w:rFonts w:ascii="Times New Roman" w:hAnsi="Times New Roman" w:cs="Times New Roman"/>
          <w:sz w:val="28"/>
          <w:szCs w:val="28"/>
        </w:rPr>
        <w:t xml:space="preserve"> детского коллектива, формирует ответственное отношение к окружающим людям и учит детей эффективно противостоять негативному поведению.</w:t>
      </w:r>
    </w:p>
    <w:p w:rsidR="00052293" w:rsidRPr="003722D6" w:rsidRDefault="00052293" w:rsidP="00052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2293" w:rsidRPr="003722D6" w:rsidSect="00F1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45C7A"/>
    <w:multiLevelType w:val="hybridMultilevel"/>
    <w:tmpl w:val="18D05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46325"/>
    <w:rsid w:val="00052293"/>
    <w:rsid w:val="001C4816"/>
    <w:rsid w:val="001D6A1B"/>
    <w:rsid w:val="00246325"/>
    <w:rsid w:val="002C33F1"/>
    <w:rsid w:val="00320526"/>
    <w:rsid w:val="003722D6"/>
    <w:rsid w:val="00421551"/>
    <w:rsid w:val="00443E3A"/>
    <w:rsid w:val="005E4520"/>
    <w:rsid w:val="007D4F60"/>
    <w:rsid w:val="00812A5A"/>
    <w:rsid w:val="009607A8"/>
    <w:rsid w:val="00972B34"/>
    <w:rsid w:val="00AE33F5"/>
    <w:rsid w:val="00B914C5"/>
    <w:rsid w:val="00C20E5B"/>
    <w:rsid w:val="00D6304D"/>
    <w:rsid w:val="00DF70BB"/>
    <w:rsid w:val="00F11539"/>
    <w:rsid w:val="00F5369D"/>
    <w:rsid w:val="00F55BB7"/>
    <w:rsid w:val="00F77E43"/>
    <w:rsid w:val="00F92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E5B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917</Words>
  <Characters>5229</Characters>
  <Application>Microsoft Office Word</Application>
  <DocSecurity>0</DocSecurity>
  <Lines>43</Lines>
  <Paragraphs>12</Paragraphs>
  <ScaleCrop>false</ScaleCrop>
  <Company/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2025-08-04T04:23:00Z</dcterms:created>
  <dcterms:modified xsi:type="dcterms:W3CDTF">2025-08-05T05:33:00Z</dcterms:modified>
</cp:coreProperties>
</file>