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19" w:rsidRPr="00234919" w:rsidRDefault="00234919" w:rsidP="002349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4919">
        <w:rPr>
          <w:rFonts w:ascii="Times New Roman" w:hAnsi="Times New Roman" w:cs="Times New Roman"/>
          <w:b/>
          <w:sz w:val="32"/>
          <w:szCs w:val="32"/>
        </w:rPr>
        <w:t xml:space="preserve">Консультация для родителей: </w:t>
      </w:r>
      <w:r>
        <w:rPr>
          <w:rFonts w:ascii="Times New Roman" w:hAnsi="Times New Roman" w:cs="Times New Roman"/>
          <w:b/>
          <w:sz w:val="32"/>
          <w:szCs w:val="32"/>
        </w:rPr>
        <w:t>«К</w:t>
      </w:r>
      <w:r w:rsidRPr="00234919">
        <w:rPr>
          <w:rFonts w:ascii="Times New Roman" w:hAnsi="Times New Roman" w:cs="Times New Roman"/>
          <w:b/>
          <w:sz w:val="32"/>
          <w:szCs w:val="32"/>
        </w:rPr>
        <w:t>ак помочь ребенку в преодолении речевого барьера</w:t>
      </w:r>
      <w:r>
        <w:rPr>
          <w:rFonts w:ascii="Times New Roman" w:hAnsi="Times New Roman" w:cs="Times New Roman"/>
          <w:b/>
          <w:sz w:val="32"/>
          <w:szCs w:val="32"/>
        </w:rPr>
        <w:t>?»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родители! 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 xml:space="preserve">Если вы заметили, что ваш ребенок испытывает трудности с речью, не стоит паниковать. Речевой барьер — это распространённая проблема, с которой можно успешно справиться при правильной поддержке и своевременной помощи. Вот расширенные рекомендации и игры, которые помогут вам поддержать вашего </w:t>
      </w:r>
      <w:r>
        <w:rPr>
          <w:rFonts w:ascii="Times New Roman" w:hAnsi="Times New Roman" w:cs="Times New Roman"/>
          <w:sz w:val="28"/>
          <w:szCs w:val="28"/>
        </w:rPr>
        <w:t>малыша на пути к развитию речи:</w:t>
      </w:r>
    </w:p>
    <w:p w:rsidR="00234919" w:rsidRPr="00234919" w:rsidRDefault="00234919" w:rsidP="002349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рекомендации: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>1. Проявляйте терпение и терпеливо слушайте ребенка. Не перебивайте и не исправляйте сразу, когда он пытается сказать что-то. Поощряйте его усилия, поддерж</w:t>
      </w:r>
      <w:r>
        <w:rPr>
          <w:rFonts w:ascii="Times New Roman" w:hAnsi="Times New Roman" w:cs="Times New Roman"/>
          <w:sz w:val="28"/>
          <w:szCs w:val="28"/>
        </w:rPr>
        <w:t>ивайте интерес к разговору.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>2. Создавайте богатую языковую среду. Читайте вместе книги, рассказывайте сказки, обсуждайте окружающий мир, называйте предметы и действия. Чем больше слов ребенок услышит, тем п</w:t>
      </w:r>
      <w:r>
        <w:rPr>
          <w:rFonts w:ascii="Times New Roman" w:hAnsi="Times New Roman" w:cs="Times New Roman"/>
          <w:sz w:val="28"/>
          <w:szCs w:val="28"/>
        </w:rPr>
        <w:t>роще ему будет их использовать.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34919">
        <w:rPr>
          <w:rFonts w:ascii="Times New Roman" w:hAnsi="Times New Roman" w:cs="Times New Roman"/>
          <w:sz w:val="28"/>
          <w:szCs w:val="28"/>
        </w:rPr>
        <w:t xml:space="preserve">Модель </w:t>
      </w:r>
      <w:r>
        <w:rPr>
          <w:rFonts w:ascii="Times New Roman" w:hAnsi="Times New Roman" w:cs="Times New Roman"/>
          <w:sz w:val="28"/>
          <w:szCs w:val="28"/>
        </w:rPr>
        <w:t xml:space="preserve">правильной речи. </w:t>
      </w:r>
      <w:r w:rsidRPr="00234919">
        <w:rPr>
          <w:rFonts w:ascii="Times New Roman" w:hAnsi="Times New Roman" w:cs="Times New Roman"/>
          <w:sz w:val="28"/>
          <w:szCs w:val="28"/>
        </w:rPr>
        <w:t xml:space="preserve">Говорите с ребенком чётко и правильно, повторяйте его слова и фразы, расширяйте их, </w:t>
      </w:r>
      <w:r>
        <w:rPr>
          <w:rFonts w:ascii="Times New Roman" w:hAnsi="Times New Roman" w:cs="Times New Roman"/>
          <w:sz w:val="28"/>
          <w:szCs w:val="28"/>
        </w:rPr>
        <w:t>добавляя новые слова и обороты.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34919">
        <w:rPr>
          <w:rFonts w:ascii="Times New Roman" w:hAnsi="Times New Roman" w:cs="Times New Roman"/>
          <w:sz w:val="28"/>
          <w:szCs w:val="28"/>
        </w:rPr>
        <w:t>Используйте игры и</w:t>
      </w:r>
      <w:r>
        <w:rPr>
          <w:rFonts w:ascii="Times New Roman" w:hAnsi="Times New Roman" w:cs="Times New Roman"/>
          <w:sz w:val="28"/>
          <w:szCs w:val="28"/>
        </w:rPr>
        <w:t xml:space="preserve"> упражнения для развития речи.</w:t>
      </w:r>
      <w:r w:rsidRPr="00234919">
        <w:rPr>
          <w:rFonts w:ascii="Times New Roman" w:hAnsi="Times New Roman" w:cs="Times New Roman"/>
          <w:sz w:val="28"/>
          <w:szCs w:val="28"/>
        </w:rPr>
        <w:t xml:space="preserve"> Делайте это интересно и систематически, чтобы закреплять навыки.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34919">
        <w:rPr>
          <w:rFonts w:ascii="Times New Roman" w:hAnsi="Times New Roman" w:cs="Times New Roman"/>
          <w:sz w:val="28"/>
          <w:szCs w:val="28"/>
        </w:rPr>
        <w:t>Обратите внимание на эм</w:t>
      </w:r>
      <w:r>
        <w:rPr>
          <w:rFonts w:ascii="Times New Roman" w:hAnsi="Times New Roman" w:cs="Times New Roman"/>
          <w:sz w:val="28"/>
          <w:szCs w:val="28"/>
        </w:rPr>
        <w:t>оциональное состояние ребенка.</w:t>
      </w:r>
      <w:r w:rsidRPr="00234919">
        <w:rPr>
          <w:rFonts w:ascii="Times New Roman" w:hAnsi="Times New Roman" w:cs="Times New Roman"/>
          <w:sz w:val="28"/>
          <w:szCs w:val="28"/>
        </w:rPr>
        <w:t xml:space="preserve"> Стресс, тревога или недостаток внимания могут мешать развитию речи. Создавайте тёп</w:t>
      </w:r>
      <w:r>
        <w:rPr>
          <w:rFonts w:ascii="Times New Roman" w:hAnsi="Times New Roman" w:cs="Times New Roman"/>
          <w:sz w:val="28"/>
          <w:szCs w:val="28"/>
        </w:rPr>
        <w:t>лую и поддерживающую атмосферу.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34919">
        <w:rPr>
          <w:rFonts w:ascii="Times New Roman" w:hAnsi="Times New Roman" w:cs="Times New Roman"/>
          <w:sz w:val="28"/>
          <w:szCs w:val="28"/>
        </w:rPr>
        <w:t>Обращайтесь к с</w:t>
      </w:r>
      <w:r>
        <w:rPr>
          <w:rFonts w:ascii="Times New Roman" w:hAnsi="Times New Roman" w:cs="Times New Roman"/>
          <w:sz w:val="28"/>
          <w:szCs w:val="28"/>
        </w:rPr>
        <w:t>пециалистам при необходимости.</w:t>
      </w:r>
      <w:r w:rsidRPr="00234919">
        <w:rPr>
          <w:rFonts w:ascii="Times New Roman" w:hAnsi="Times New Roman" w:cs="Times New Roman"/>
          <w:sz w:val="28"/>
          <w:szCs w:val="28"/>
        </w:rPr>
        <w:t xml:space="preserve"> Если прогресс идёт медленно или есть существенные задержки, не откладывайте ви</w:t>
      </w:r>
      <w:r>
        <w:rPr>
          <w:rFonts w:ascii="Times New Roman" w:hAnsi="Times New Roman" w:cs="Times New Roman"/>
          <w:sz w:val="28"/>
          <w:szCs w:val="28"/>
        </w:rPr>
        <w:t>зит к логопеду или дефектологу.</w:t>
      </w:r>
    </w:p>
    <w:p w:rsidR="00234919" w:rsidRPr="00234919" w:rsidRDefault="00234919" w:rsidP="00234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919">
        <w:rPr>
          <w:rFonts w:ascii="Times New Roman" w:hAnsi="Times New Roman" w:cs="Times New Roman"/>
          <w:b/>
          <w:sz w:val="28"/>
          <w:szCs w:val="28"/>
        </w:rPr>
        <w:t>Игры на развитие словарного запаса и активного использования слов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“Что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это?</w:t>
      </w:r>
      <w:r w:rsidRPr="00234919">
        <w:rPr>
          <w:rFonts w:ascii="Times New Roman" w:hAnsi="Times New Roman" w:cs="Times New Roman"/>
          <w:sz w:val="28"/>
          <w:szCs w:val="28"/>
        </w:rPr>
        <w:t>*</w:t>
      </w:r>
      <w:proofErr w:type="gramEnd"/>
      <w:r w:rsidRPr="00234919">
        <w:rPr>
          <w:rFonts w:ascii="Times New Roman" w:hAnsi="Times New Roman" w:cs="Times New Roman"/>
          <w:sz w:val="28"/>
          <w:szCs w:val="28"/>
        </w:rPr>
        <w:t xml:space="preserve"> — показывайте ребенку предметы, игрушки или картинки и спрашивайте: «Что это?», поощряя его отвечать. Постепенно усложняйте, предлагая описывать предметы (цвет, размер, функцию).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“Назови и покажи”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просите ребенка назвать предмет или действие и показать его (например, “Покажи свою </w:t>
      </w:r>
      <w:r>
        <w:rPr>
          <w:rFonts w:ascii="Times New Roman" w:hAnsi="Times New Roman" w:cs="Times New Roman"/>
          <w:sz w:val="28"/>
          <w:szCs w:val="28"/>
        </w:rPr>
        <w:t>руку”, “Назови цвет машины”).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“Ассоциации”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называйте слово, а ребенок должен назвать слово, связанное с ним (например, при слове “молоко</w:t>
      </w:r>
      <w:r>
        <w:rPr>
          <w:rFonts w:ascii="Times New Roman" w:hAnsi="Times New Roman" w:cs="Times New Roman"/>
          <w:sz w:val="28"/>
          <w:szCs w:val="28"/>
        </w:rPr>
        <w:t>” — “тарелка”, “чай”, “кубик”).</w:t>
      </w:r>
    </w:p>
    <w:p w:rsidR="00234919" w:rsidRPr="00234919" w:rsidRDefault="00234919" w:rsidP="00234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919">
        <w:rPr>
          <w:rFonts w:ascii="Times New Roman" w:hAnsi="Times New Roman" w:cs="Times New Roman"/>
          <w:b/>
          <w:sz w:val="28"/>
          <w:szCs w:val="28"/>
        </w:rPr>
        <w:t xml:space="preserve"> Игры для развития артикуляции и моторики речи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“Зеркало”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используйте зеркало, чтобы ребенок наблюдал за своими губами и языком при произнесении звуков. Демонстрируйте правильн</w:t>
      </w:r>
      <w:r>
        <w:rPr>
          <w:rFonts w:ascii="Times New Roman" w:hAnsi="Times New Roman" w:cs="Times New Roman"/>
          <w:sz w:val="28"/>
          <w:szCs w:val="28"/>
        </w:rPr>
        <w:t>ое произношение сложных звуков.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“Пальчиковые игры”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такие как “Петушок”, “Ладушки”, “Каравай”. Они развивают моторику и способствуют за</w:t>
      </w:r>
      <w:r>
        <w:rPr>
          <w:rFonts w:ascii="Times New Roman" w:hAnsi="Times New Roman" w:cs="Times New Roman"/>
          <w:sz w:val="28"/>
          <w:szCs w:val="28"/>
        </w:rPr>
        <w:t>креплению слов в игровой форме.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“Песенки и рифмовки”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петь вместе короткие песенки, стишки и рифмы. Они помогают развити</w:t>
      </w:r>
      <w:r>
        <w:rPr>
          <w:rFonts w:ascii="Times New Roman" w:hAnsi="Times New Roman" w:cs="Times New Roman"/>
          <w:sz w:val="28"/>
          <w:szCs w:val="28"/>
        </w:rPr>
        <w:t>ю ритма, памяти и произношения.</w:t>
      </w:r>
    </w:p>
    <w:p w:rsidR="00234919" w:rsidRPr="00234919" w:rsidRDefault="00234919" w:rsidP="00234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919">
        <w:rPr>
          <w:rFonts w:ascii="Times New Roman" w:hAnsi="Times New Roman" w:cs="Times New Roman"/>
          <w:b/>
          <w:sz w:val="28"/>
          <w:szCs w:val="28"/>
        </w:rPr>
        <w:t>Игры для расширения предложения и связной речи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>- “Что делал вчер</w:t>
      </w:r>
      <w:r>
        <w:rPr>
          <w:rFonts w:ascii="Times New Roman" w:hAnsi="Times New Roman" w:cs="Times New Roman"/>
          <w:sz w:val="28"/>
          <w:szCs w:val="28"/>
        </w:rPr>
        <w:t>а?”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рассказывайте короткие истории или ситуации, а ребенок должен продолжить или повторить. Это развивает умение связно говорит</w:t>
      </w:r>
      <w:r>
        <w:rPr>
          <w:rFonts w:ascii="Times New Roman" w:hAnsi="Times New Roman" w:cs="Times New Roman"/>
          <w:sz w:val="28"/>
          <w:szCs w:val="28"/>
        </w:rPr>
        <w:t>ь.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“Магазин” или “Ресторан”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играйте в магазин или кафе, где ребенок учится называть продукты, заказывать, описывать.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“Путешествие”</w:t>
      </w:r>
      <w:r w:rsidRPr="00234919">
        <w:rPr>
          <w:rFonts w:ascii="Times New Roman" w:hAnsi="Times New Roman" w:cs="Times New Roman"/>
          <w:sz w:val="28"/>
          <w:szCs w:val="28"/>
        </w:rPr>
        <w:t xml:space="preserve"> — во время прогулки описывайте всё вокруг: “Смотри, большая скам</w:t>
      </w:r>
      <w:r>
        <w:rPr>
          <w:rFonts w:ascii="Times New Roman" w:hAnsi="Times New Roman" w:cs="Times New Roman"/>
          <w:sz w:val="28"/>
          <w:szCs w:val="28"/>
        </w:rPr>
        <w:t>ейка”, “Какая высока эта елка”.</w:t>
      </w:r>
    </w:p>
    <w:p w:rsidR="00234919" w:rsidRPr="00234919" w:rsidRDefault="00234919" w:rsidP="0023491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Дополнительные советы: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>- Использ</w:t>
      </w:r>
      <w:r>
        <w:rPr>
          <w:rFonts w:ascii="Times New Roman" w:hAnsi="Times New Roman" w:cs="Times New Roman"/>
          <w:sz w:val="28"/>
          <w:szCs w:val="28"/>
        </w:rPr>
        <w:t>уйте карточки с изображениями.</w:t>
      </w:r>
      <w:r w:rsidRPr="00234919">
        <w:rPr>
          <w:rFonts w:ascii="Times New Roman" w:hAnsi="Times New Roman" w:cs="Times New Roman"/>
          <w:sz w:val="28"/>
          <w:szCs w:val="28"/>
        </w:rPr>
        <w:t xml:space="preserve"> Они помогают расширять словарный запас и закреплять новые сл</w:t>
      </w:r>
      <w:r>
        <w:rPr>
          <w:rFonts w:ascii="Times New Roman" w:hAnsi="Times New Roman" w:cs="Times New Roman"/>
          <w:sz w:val="28"/>
          <w:szCs w:val="28"/>
        </w:rPr>
        <w:t>ова.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4919">
        <w:rPr>
          <w:rFonts w:ascii="Times New Roman" w:hAnsi="Times New Roman" w:cs="Times New Roman"/>
          <w:sz w:val="28"/>
          <w:szCs w:val="28"/>
        </w:rPr>
        <w:t xml:space="preserve">Обогащайте речь во </w:t>
      </w:r>
      <w:r>
        <w:rPr>
          <w:rFonts w:ascii="Times New Roman" w:hAnsi="Times New Roman" w:cs="Times New Roman"/>
          <w:sz w:val="28"/>
          <w:szCs w:val="28"/>
        </w:rPr>
        <w:t xml:space="preserve">время игр и повседневных дел. </w:t>
      </w:r>
      <w:r w:rsidRPr="00234919">
        <w:rPr>
          <w:rFonts w:ascii="Times New Roman" w:hAnsi="Times New Roman" w:cs="Times New Roman"/>
          <w:sz w:val="28"/>
          <w:szCs w:val="28"/>
        </w:rPr>
        <w:t>Рассказывайте, что делаете,</w:t>
      </w:r>
      <w:r>
        <w:rPr>
          <w:rFonts w:ascii="Times New Roman" w:hAnsi="Times New Roman" w:cs="Times New Roman"/>
          <w:sz w:val="28"/>
          <w:szCs w:val="28"/>
        </w:rPr>
        <w:t xml:space="preserve"> называйте действия и предметы.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4919">
        <w:rPr>
          <w:rFonts w:ascii="Times New Roman" w:hAnsi="Times New Roman" w:cs="Times New Roman"/>
          <w:sz w:val="28"/>
          <w:szCs w:val="28"/>
        </w:rPr>
        <w:t>Обратит</w:t>
      </w:r>
      <w:r>
        <w:rPr>
          <w:rFonts w:ascii="Times New Roman" w:hAnsi="Times New Roman" w:cs="Times New Roman"/>
          <w:sz w:val="28"/>
          <w:szCs w:val="28"/>
        </w:rPr>
        <w:t>е внимание на мимику и жесты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34919">
        <w:rPr>
          <w:rFonts w:ascii="Times New Roman" w:hAnsi="Times New Roman" w:cs="Times New Roman"/>
          <w:sz w:val="28"/>
          <w:szCs w:val="28"/>
        </w:rPr>
        <w:t>Они помогают понять смысл сказанного и способствуют разв</w:t>
      </w:r>
      <w:r>
        <w:rPr>
          <w:rFonts w:ascii="Times New Roman" w:hAnsi="Times New Roman" w:cs="Times New Roman"/>
          <w:sz w:val="28"/>
          <w:szCs w:val="28"/>
        </w:rPr>
        <w:t>итию невербальной коммуникации.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4919">
        <w:rPr>
          <w:rFonts w:ascii="Times New Roman" w:hAnsi="Times New Roman" w:cs="Times New Roman"/>
          <w:sz w:val="28"/>
          <w:szCs w:val="28"/>
        </w:rPr>
        <w:t xml:space="preserve">Обеспечьте </w:t>
      </w:r>
      <w:r>
        <w:rPr>
          <w:rFonts w:ascii="Times New Roman" w:hAnsi="Times New Roman" w:cs="Times New Roman"/>
          <w:sz w:val="28"/>
          <w:szCs w:val="28"/>
        </w:rPr>
        <w:t>спокойную и уютную обстановку.</w:t>
      </w:r>
      <w:r w:rsidRPr="00234919">
        <w:rPr>
          <w:rFonts w:ascii="Times New Roman" w:hAnsi="Times New Roman" w:cs="Times New Roman"/>
          <w:sz w:val="28"/>
          <w:szCs w:val="28"/>
        </w:rPr>
        <w:t xml:space="preserve"> Стресс и тревога мешают развитию речи, поэтому с</w:t>
      </w:r>
      <w:r>
        <w:rPr>
          <w:rFonts w:ascii="Times New Roman" w:hAnsi="Times New Roman" w:cs="Times New Roman"/>
          <w:sz w:val="28"/>
          <w:szCs w:val="28"/>
        </w:rPr>
        <w:t>оздавайте позитивную атмосферу.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4919">
        <w:rPr>
          <w:rFonts w:ascii="Times New Roman" w:hAnsi="Times New Roman" w:cs="Times New Roman"/>
          <w:sz w:val="28"/>
          <w:szCs w:val="28"/>
        </w:rPr>
        <w:t>Регулярно повторя</w:t>
      </w:r>
      <w:r>
        <w:rPr>
          <w:rFonts w:ascii="Times New Roman" w:hAnsi="Times New Roman" w:cs="Times New Roman"/>
          <w:sz w:val="28"/>
          <w:szCs w:val="28"/>
        </w:rPr>
        <w:t>йте и закрепляйте новые слова.</w:t>
      </w:r>
      <w:r w:rsidRPr="00234919">
        <w:rPr>
          <w:rFonts w:ascii="Times New Roman" w:hAnsi="Times New Roman" w:cs="Times New Roman"/>
          <w:sz w:val="28"/>
          <w:szCs w:val="28"/>
        </w:rPr>
        <w:t xml:space="preserve"> Используйте их в разных ситуациях, чтобы ребенок запомнил и научился применять в жизни.</w:t>
      </w:r>
    </w:p>
    <w:p w:rsidR="00234919" w:rsidRP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</w:p>
    <w:p w:rsidR="00234919" w:rsidRDefault="00234919" w:rsidP="00234919">
      <w:pPr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lastRenderedPageBreak/>
        <w:t>Помните, что ранняя помощь значительно повышает шансы на успешное преодоление речевого барьера. Ваша любовь, терпение и активное участи</w:t>
      </w:r>
      <w:r>
        <w:rPr>
          <w:rFonts w:ascii="Times New Roman" w:hAnsi="Times New Roman" w:cs="Times New Roman"/>
          <w:sz w:val="28"/>
          <w:szCs w:val="28"/>
        </w:rPr>
        <w:t>е — залог успеха вашего малыша!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D0104" w:rsidRPr="00234919" w:rsidRDefault="00234919" w:rsidP="002349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4919">
        <w:rPr>
          <w:rFonts w:ascii="Times New Roman" w:hAnsi="Times New Roman" w:cs="Times New Roman"/>
          <w:sz w:val="28"/>
          <w:szCs w:val="28"/>
        </w:rPr>
        <w:t>Если у вас есть вопросы или нужна дополнительная консультация, обращайтесь к специалистам. Ваша поддержка важна для правильного развития вашего ребёнка!</w:t>
      </w:r>
    </w:p>
    <w:sectPr w:rsidR="007D0104" w:rsidRPr="00234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919"/>
    <w:rsid w:val="00234919"/>
    <w:rsid w:val="007D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9BCE"/>
  <w15:chartTrackingRefBased/>
  <w15:docId w15:val="{3FF6645B-ADF2-4F53-AC58-24C01BE2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2025-07-28T09:27:00Z</dcterms:created>
  <dcterms:modified xsi:type="dcterms:W3CDTF">2025-07-28T09:31:00Z</dcterms:modified>
</cp:coreProperties>
</file>