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55D86F" w14:textId="6CD13AD9" w:rsidR="005C73FC" w:rsidRDefault="00AD0EB2" w:rsidP="007E3A5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="007E3A5D"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D0EB2">
        <w:rPr>
          <w:rFonts w:ascii="Times New Roman" w:hAnsi="Times New Roman" w:cs="Times New Roman"/>
          <w:b/>
          <w:bCs/>
          <w:sz w:val="28"/>
          <w:szCs w:val="28"/>
        </w:rPr>
        <w:t>СОВРЕМЕННЫЕ ДЕТИ,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D0EB2">
        <w:rPr>
          <w:rFonts w:ascii="Times New Roman" w:hAnsi="Times New Roman" w:cs="Times New Roman"/>
          <w:b/>
          <w:bCs/>
          <w:sz w:val="28"/>
          <w:szCs w:val="28"/>
        </w:rPr>
        <w:t>КАКИЕ ОНИ?</w:t>
      </w:r>
    </w:p>
    <w:p w14:paraId="0F789F34" w14:textId="31CB90BE" w:rsidR="007E3A5D" w:rsidRDefault="007E3A5D" w:rsidP="007E3A5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Гумерова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М.В</w:t>
      </w:r>
    </w:p>
    <w:p w14:paraId="697C90E1" w14:textId="1F55090D" w:rsidR="007E3A5D" w:rsidRDefault="007E3A5D" w:rsidP="007E3A5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Муниципальное общеобразовательное автономное учреждение города Бузулука «Средняя общеобразовательная школа №12» </w:t>
      </w:r>
    </w:p>
    <w:p w14:paraId="0085A76F" w14:textId="350F7751" w:rsidR="007E3A5D" w:rsidRDefault="007E3A5D" w:rsidP="007E3A5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Учитель истории и обществознания</w:t>
      </w:r>
    </w:p>
    <w:p w14:paraId="2D611C3E" w14:textId="77777777" w:rsidR="007E3A5D" w:rsidRDefault="007E3A5D" w:rsidP="007E3A5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14:paraId="1E994EB9" w14:textId="6B08C9E0" w:rsidR="00AD0EB2" w:rsidRDefault="00AD0EB2" w:rsidP="00AD0E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Между двумя веками – </w:t>
      </w:r>
      <w:r w:rsidRPr="00AD0EB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XX и XXI- существует заметная разница.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Жизнь предъявляет свои требования: её темп ускоряется, а информация становится избыточ</w:t>
      </w:r>
      <w:r w:rsidR="004924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ной. Мир переходит на новый уровень, создается множество новых вещей, в то время как многое из прошлого уходит в небытие. Однако есть и то, что остаётся неизменным: заботливое и трепетное отношение к детям- как к собственным, так и к целым поколениям. Для родителей, бабушек и дедушек маленький член семьи становится самым важным.</w:t>
      </w:r>
    </w:p>
    <w:p w14:paraId="4B3597A0" w14:textId="0A46D698" w:rsidR="004924B5" w:rsidRDefault="004924B5" w:rsidP="00AD0E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Все знают, что дети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это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будущее. То, как они будут воспитаны и сколько усилий в них вложат, определит качество жизни в будущем, технологические достижения, состояние экологии и уровень медицины. Разве можно быть безразличным к будущему своего города, страны или планеты? Важно воспитать достойного человека, настоящего гражданина, наделить его важными ценностями. Так думали наши предки, так и думаем мы сегодня.</w:t>
      </w:r>
    </w:p>
    <w:p w14:paraId="79295479" w14:textId="77777777" w:rsidR="009C27CD" w:rsidRDefault="004924B5" w:rsidP="00AD0E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Разница </w:t>
      </w:r>
      <w:r w:rsidR="009C27C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между современными детьми и детьми прошлых лет бросается в глаза. Но почему дети, к которым, казалось бы, уделяется одинаковое количество любви и заботы, так отличаются от своих сверстников, живших несколько десятилетий назад? </w:t>
      </w:r>
    </w:p>
    <w:p w14:paraId="5AA336BF" w14:textId="419AAA81" w:rsidR="004924B5" w:rsidRDefault="009C27CD" w:rsidP="00AD0E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Для начала стоит рассмотреть причины этих различий. Главную роль здесь играют изменившиеся условия жизни. Современные дети растут в совершенно ином, насыщенном информационном пространстве. Сегодняшний мир предлагает огромное количество информации, которую детям достаточно просто усваивать, не прикладывая особых усилий. Легче открыть интернет-страницу, чем искать информацию в двухтомном справочнике, библиотеке или музее.</w:t>
      </w:r>
    </w:p>
    <w:p w14:paraId="658BFD23" w14:textId="47647F25" w:rsidR="009C27CD" w:rsidRDefault="009C27CD" w:rsidP="00AD0E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Какими же являются современные дети?</w:t>
      </w:r>
    </w:p>
    <w:p w14:paraId="756E82E2" w14:textId="75EA1874" w:rsidR="009C27CD" w:rsidRDefault="009C27CD" w:rsidP="00AD0E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Первое, что бросается в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глаза,-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это необходимость постоянного контроля. В прошлом родители могли оставить ребенка в квартире, напомнив ему о том, что нельзя открывать дверь незнакомцам и играть со спичками. Сегодня же дети уже в раннем возрасте проявляют удивительную активность и скорость действий, что может привести к разрушениям.</w:t>
      </w:r>
      <w:r w:rsidR="00C434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Ранее, оставив ребёнка с простой игрушкой, родители могли спокойно поужинать или пообщаться. Теперь же требуется постоянный контакт с ребёнком, иначе возможны неприятные последствия-от поломки вещей до травм. Чтобы избежать проблем, родители нанимают нянь или отдают своих детей в специальные учреждения, что, как правило, влечёт за собой определённые негативные последствия. Достаточно сравнить игры, в которые играли </w:t>
      </w:r>
      <w:proofErr w:type="gramStart"/>
      <w:r w:rsidR="00C434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дети  разных</w:t>
      </w:r>
      <w:proofErr w:type="gramEnd"/>
      <w:r w:rsidR="00C434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времён: раньше это были мягкие игрушки, кубики, конструкторы, железные дороги, мозаика, юла, куклы. Сегодняшние дети окружены компьютерными играми, мультфильмами из интернета и телевидения, </w:t>
      </w:r>
      <w:r w:rsidR="00C434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мобильными телефонами и игровыми приставками. Прогресс постоянно предлагает нам новые «игрушки».</w:t>
      </w:r>
    </w:p>
    <w:p w14:paraId="30B914A6" w14:textId="11704D7B" w:rsidR="00C43478" w:rsidRDefault="00C43478" w:rsidP="00AD0E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Второй характерной чертой современного поколения я бы назвала их постоянную жажду внимания. Это можно было бы отнести к воспитанности и вежливости, но, учитывая растущую тенденцию, это скорее отражает «болезнь» целого поколения, а не только отдельных семей.</w:t>
      </w:r>
      <w:r w:rsidR="006050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Современные дети настойчиво тянут за рукав маму, которая разговаривает с подругой, капризничают, вмешиваются в разговор взрослых и всеми способами стараются привлечь к себе внимание, пока его не получат. Дети прошлых поколений могли спокойно дождаться окончания беседы. </w:t>
      </w:r>
    </w:p>
    <w:p w14:paraId="71845B95" w14:textId="77777777" w:rsidR="00E31414" w:rsidRDefault="006050A6" w:rsidP="00E314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Еще одним подходящим определением для современных детей является слово «всезнающие». У них значительно возросла потребность в информации, а также развилась способность к её восприятию и обработке. Однако выбор темы для изучения у детей ограничивается тем, что им наиболее интересно. Например, они могут собрать огромное количество информации о пиратах или лошадях, но при этом остаются пробелы в школьной программе по литературе или природоведению. </w:t>
      </w:r>
      <w:r w:rsidR="006E07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Телевидение и интернет предоставляют неограниченный доступ к информации, и чтобы её получить, достаточно нажать несколько кнопок. Тем не менее, следует признать, что интернет играет огромную роль в воспитании современных детей. Однако открытый доступ к информации также несет в себе опасности: доступ к контенту, который может угрожать нормальному психологическому и эмоциональному развитию (жестокие видео, сайты для взрослых, неподходящая реклама и т.д.); формирование интернет-зависимости (проблема, с которой сталкиваются многие молодые</w:t>
      </w:r>
      <w:r w:rsidR="00E314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люди, не способные расстаться с гаджетом); и, что особенно важно для младших школьников, возможность скачивания готовых домашних заданий, контрольных работ, эссе и рефератов, что приводит к поверхностному отношению к учебе, неспособности формулировать мысли в связный текст и недостатку критического мышления. Все это может обернуться настоящими трагедиями с множеством негативных последствий. </w:t>
      </w:r>
    </w:p>
    <w:p w14:paraId="59B225D3" w14:textId="439C19B6" w:rsidR="00E31414" w:rsidRDefault="008629DE" w:rsidP="00E314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Также необходимо </w:t>
      </w:r>
      <w:r w:rsidR="00E314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рассмотреть некоторые проблемы, с которыми сталкиваются дети и их родители, возникающие в связи с особенностями современной эпохи. Многие дети испытывают нехватку внимания и общения или, наоборот, становятся жертвами чрезмерной опеки. Каждая семья по- своему решает актуальные проблемы: одни, чтобы справиться с финансовыми трудностями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возвращаются к работе сразу после декрета и отправляют ребенка в ясли, социализироваться и нанимают специалистов. В любом случае, общение между родителя и детьми становится все более редким. Под давлением экономической и социальной нестабильности родители испытывают страх не справится с трудностями (потерять работу, заболеть), что делает их уязвимыми, неуверенными и эмоционально нестабильными. Появляется новый социальный страх- неуспешность детей и родители стремятся записать своих детей в различные учреждения.</w:t>
      </w:r>
    </w:p>
    <w:p w14:paraId="569341D8" w14:textId="2BF586A2" w:rsidR="008629DE" w:rsidRDefault="008629DE" w:rsidP="00E314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Еще к важной проблеме можно отнести социализацию. В век, когда общение происходит в основном через телефон и интернет, детям становится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сложнее адаптироваться к живому общению со сверстниками.</w:t>
      </w:r>
      <w:r w:rsidR="004959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Кроме того, усугубляются проблемы восприятия детей с особыми потребностями, </w:t>
      </w:r>
      <w:proofErr w:type="gramStart"/>
      <w:r w:rsidR="004959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будь  то</w:t>
      </w:r>
      <w:proofErr w:type="gramEnd"/>
      <w:r w:rsidR="004959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одаренность или, например, ограничения в здоровье.</w:t>
      </w:r>
    </w:p>
    <w:p w14:paraId="715AEAD0" w14:textId="1F36727E" w:rsidR="004959C1" w:rsidRDefault="004959C1" w:rsidP="00E314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Стоит также отметить, что неограниченный доступ к информации, о котором упоминалось ранее, может негативно сказываться на развитии детской психики и самосознания. Отдавая детей на занятия к специалистам, родители становятся пассивными участниками в процессе социализации и развития своих детей.</w:t>
      </w:r>
    </w:p>
    <w:p w14:paraId="06D307A5" w14:textId="0E220142" w:rsidR="004959C1" w:rsidRDefault="004959C1" w:rsidP="00E314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Какие же могут быть способы решения этих проблем?</w:t>
      </w:r>
    </w:p>
    <w:p w14:paraId="4996E910" w14:textId="11D2FA47" w:rsidR="004959C1" w:rsidRDefault="004959C1" w:rsidP="00E314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Родители и дети должны проводить время вместе, в рамках которого дети будут равноправными участниками и помощниками. Вместе со взрослыми дети должны расширять свои горизонты и переживать вдохновляющие моменты. Поэтому, когда родители просят ребенка отключить компьютер или телевизор, оставить телефон и прекратить переписку, им стоит задуматься, что можно предложить взамен. Что касается педагогов,</w:t>
      </w:r>
      <w:r w:rsidR="00696D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таких как воспитатели и учителя, они могут помочь в решении вопросов социализации и привлечения внимания детей. В ходе игр дети получают новые впечатления, обмениваются опытом и общаются друг с другом иначе, чем в школьной обстановке.  После игры полезно предложить детям обсудить и проанализировать полученный опыт. Умение работать в команде, дружить и корректно отстаивать свои взгляды развиваются через такие методы, как, например, работа в парах и обмен информации, а также через смену ролей, когда ребенок играет роль учителя.</w:t>
      </w:r>
    </w:p>
    <w:p w14:paraId="3900DA4C" w14:textId="7EEC2FD1" w:rsidR="00696DDB" w:rsidRDefault="00696DDB" w:rsidP="00E314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Главная проблема современных детей заключается также в том, что культурная среда, в которой они растут, и использование огромного потенциала их памяти часто происходят в ущерб важному для этого возраста личностному развитию, основанному на </w:t>
      </w:r>
      <w:r w:rsidR="00A452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любви, теплоте и внимании к их индивидуальности. Это приводит к недостаточному развитию самостоятельности, инициативности, творческих способностей, воображения и фантазии. Сегодня крайне важно обеспечить каждому ребенку внимание и заботу о его психологическом и физическом здоровье. Для этого совместными усилиями детского сада и семьи необходимо формировать у малышей чувство эмоционального благополучия и психологического комфорта, чтобы они могли радостно и полноценно пережить, пожалуй, самый сложный и ответственный период своей жизни- детство. Именно в это время закладываются основы личности будущего человека. Если мы, взрослые, не осознаем этого, то не можем надеяться на успешное будущее.</w:t>
      </w:r>
    </w:p>
    <w:p w14:paraId="7067FDBB" w14:textId="11E56271" w:rsidR="00E31414" w:rsidRDefault="00A45261" w:rsidP="00E314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заключение, если сравнивать современных детей с детьми шестидесятых годов прошлого века, становится очевидными различия в восприятии мира, темпах развития, поведении и саморазвития. Невозможно применять в воспитании современных детей методы и подходы, которые были актуальные </w:t>
      </w:r>
      <w:r w:rsidR="00A613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ранее. Каждое поколение уникально, и каждый ребенок неповторим. Успех родителей зависит от индивидуального подхода и внимательного отношения к своему ребенку.</w:t>
      </w:r>
    </w:p>
    <w:p w14:paraId="27FE4751" w14:textId="525DC289" w:rsidR="00A613D7" w:rsidRPr="002B0412" w:rsidRDefault="007E3A5D" w:rsidP="002B0412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                                   </w:t>
      </w:r>
      <w:r w:rsidR="00A613D7" w:rsidRPr="002B041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Список литературы:</w:t>
      </w:r>
    </w:p>
    <w:p w14:paraId="2CC5EA9F" w14:textId="18ED74A5" w:rsidR="00A613D7" w:rsidRPr="002B0412" w:rsidRDefault="002B0412" w:rsidP="00A613D7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lastRenderedPageBreak/>
        <w:t xml:space="preserve">        </w:t>
      </w:r>
      <w:r w:rsidR="00A613D7" w:rsidRPr="002B041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1.Елжова Н.В. Работа с детьми и родителями в дошкольном образовательном учреждении.-</w:t>
      </w:r>
      <w:proofErr w:type="spellStart"/>
      <w:r w:rsidR="00A613D7" w:rsidRPr="002B041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Ростов</w:t>
      </w:r>
      <w:proofErr w:type="spellEnd"/>
      <w:r w:rsidR="00A613D7" w:rsidRPr="002B041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-на-Дону: Феникс,2009</w:t>
      </w:r>
    </w:p>
    <w:p w14:paraId="654DCB24" w14:textId="22F72085" w:rsidR="002B0412" w:rsidRPr="002B0412" w:rsidRDefault="002B0412" w:rsidP="002B0412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     </w:t>
      </w:r>
      <w:r w:rsidR="00A613D7" w:rsidRPr="002B041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2.Лютова </w:t>
      </w:r>
      <w:proofErr w:type="spellStart"/>
      <w:proofErr w:type="gramStart"/>
      <w:r w:rsidR="00A613D7" w:rsidRPr="002B041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Е.,Мотина</w:t>
      </w:r>
      <w:proofErr w:type="spellEnd"/>
      <w:proofErr w:type="gramEnd"/>
      <w:r w:rsidR="00A613D7" w:rsidRPr="002B041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A613D7" w:rsidRPr="002B041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Г.Тренинг</w:t>
      </w:r>
      <w:proofErr w:type="spellEnd"/>
      <w:r w:rsidR="00A613D7" w:rsidRPr="002B041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эффективного взаимодействия с детьми.</w:t>
      </w:r>
    </w:p>
    <w:p w14:paraId="6D585CB2" w14:textId="5AEF7A31" w:rsidR="00A613D7" w:rsidRPr="002B0412" w:rsidRDefault="00A613D7" w:rsidP="002B0412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</w:pPr>
      <w:proofErr w:type="gramStart"/>
      <w:r w:rsidRPr="002B041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Серия :психологический</w:t>
      </w:r>
      <w:proofErr w:type="gramEnd"/>
      <w:r w:rsidRPr="002B041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тренинг.-Санк</w:t>
      </w:r>
      <w:r w:rsidR="002B0412" w:rsidRPr="002B041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т-</w:t>
      </w:r>
      <w:r w:rsidRPr="002B041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Петербург:Речь,2007</w:t>
      </w:r>
    </w:p>
    <w:p w14:paraId="382A8753" w14:textId="1D107A2F" w:rsidR="002B0412" w:rsidRPr="00B62D53" w:rsidRDefault="002B0412" w:rsidP="002B0412">
      <w:pPr>
        <w:spacing w:after="0" w:line="240" w:lineRule="atLeast"/>
        <w:jc w:val="both"/>
        <w:rPr>
          <w:rFonts w:ascii="Times New Roman" w:hAnsi="Times New Roman" w:cs="Times New Roman"/>
          <w:bCs/>
          <w:i/>
          <w:iCs/>
          <w:kern w:val="28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</w:t>
      </w:r>
      <w:r>
        <w:rPr>
          <w:rFonts w:ascii="Times New Roman" w:hAnsi="Times New Roman" w:cs="Times New Roman"/>
          <w:bCs/>
          <w:i/>
          <w:iCs/>
          <w:kern w:val="28"/>
          <w:sz w:val="28"/>
          <w:szCs w:val="28"/>
        </w:rPr>
        <w:t>3.</w:t>
      </w:r>
      <w:r w:rsidRPr="00B62D53">
        <w:rPr>
          <w:rFonts w:ascii="Times New Roman" w:hAnsi="Times New Roman" w:cs="Times New Roman"/>
          <w:bCs/>
          <w:i/>
          <w:iCs/>
          <w:kern w:val="28"/>
          <w:sz w:val="28"/>
          <w:szCs w:val="28"/>
        </w:rPr>
        <w:t xml:space="preserve"> </w:t>
      </w:r>
      <w:proofErr w:type="spellStart"/>
      <w:r w:rsidRPr="00B62D53">
        <w:rPr>
          <w:rFonts w:ascii="Times New Roman" w:hAnsi="Times New Roman" w:cs="Times New Roman"/>
          <w:bCs/>
          <w:i/>
          <w:iCs/>
          <w:kern w:val="28"/>
          <w:sz w:val="28"/>
          <w:szCs w:val="28"/>
        </w:rPr>
        <w:t>Байбородова</w:t>
      </w:r>
      <w:proofErr w:type="spellEnd"/>
      <w:r w:rsidRPr="00B62D53">
        <w:rPr>
          <w:rFonts w:ascii="Times New Roman" w:hAnsi="Times New Roman" w:cs="Times New Roman"/>
          <w:bCs/>
          <w:i/>
          <w:iCs/>
          <w:kern w:val="28"/>
          <w:sz w:val="28"/>
          <w:szCs w:val="28"/>
        </w:rPr>
        <w:t xml:space="preserve"> Л.В.</w:t>
      </w:r>
      <w:r>
        <w:rPr>
          <w:rFonts w:ascii="Times New Roman" w:hAnsi="Times New Roman" w:cs="Times New Roman"/>
          <w:bCs/>
          <w:i/>
          <w:iCs/>
          <w:kern w:val="28"/>
          <w:sz w:val="28"/>
          <w:szCs w:val="28"/>
        </w:rPr>
        <w:t xml:space="preserve"> </w:t>
      </w:r>
      <w:r w:rsidRPr="00B62D53">
        <w:rPr>
          <w:rFonts w:ascii="Times New Roman" w:hAnsi="Times New Roman" w:cs="Times New Roman"/>
          <w:bCs/>
          <w:i/>
          <w:iCs/>
          <w:kern w:val="28"/>
          <w:sz w:val="28"/>
          <w:szCs w:val="28"/>
        </w:rPr>
        <w:t>Педагогические основы взаимодействия школы и семьи в воспитании/Л.</w:t>
      </w:r>
      <w:r>
        <w:rPr>
          <w:rFonts w:ascii="Times New Roman" w:hAnsi="Times New Roman" w:cs="Times New Roman"/>
          <w:bCs/>
          <w:i/>
          <w:iCs/>
          <w:kern w:val="28"/>
          <w:sz w:val="28"/>
          <w:szCs w:val="28"/>
        </w:rPr>
        <w:t xml:space="preserve"> </w:t>
      </w:r>
      <w:proofErr w:type="spellStart"/>
      <w:r w:rsidRPr="00B62D53">
        <w:rPr>
          <w:rFonts w:ascii="Times New Roman" w:hAnsi="Times New Roman" w:cs="Times New Roman"/>
          <w:bCs/>
          <w:i/>
          <w:iCs/>
          <w:kern w:val="28"/>
          <w:sz w:val="28"/>
          <w:szCs w:val="28"/>
        </w:rPr>
        <w:t>Байбородова</w:t>
      </w:r>
      <w:proofErr w:type="spellEnd"/>
      <w:r w:rsidRPr="00B62D53">
        <w:rPr>
          <w:rFonts w:ascii="Times New Roman" w:hAnsi="Times New Roman" w:cs="Times New Roman"/>
          <w:bCs/>
          <w:i/>
          <w:iCs/>
          <w:kern w:val="28"/>
          <w:sz w:val="28"/>
          <w:szCs w:val="28"/>
        </w:rPr>
        <w:t xml:space="preserve">//Воспитательная работа в </w:t>
      </w:r>
      <w:proofErr w:type="gramStart"/>
      <w:r w:rsidRPr="00B62D53">
        <w:rPr>
          <w:rFonts w:ascii="Times New Roman" w:hAnsi="Times New Roman" w:cs="Times New Roman"/>
          <w:bCs/>
          <w:i/>
          <w:iCs/>
          <w:kern w:val="28"/>
          <w:sz w:val="28"/>
          <w:szCs w:val="28"/>
        </w:rPr>
        <w:t>школе.-</w:t>
      </w:r>
      <w:proofErr w:type="gramEnd"/>
      <w:r w:rsidRPr="00B62D53">
        <w:rPr>
          <w:rFonts w:ascii="Times New Roman" w:hAnsi="Times New Roman" w:cs="Times New Roman"/>
          <w:bCs/>
          <w:i/>
          <w:iCs/>
          <w:kern w:val="28"/>
          <w:sz w:val="28"/>
          <w:szCs w:val="28"/>
        </w:rPr>
        <w:t>2003.-№4.-С.8-12.</w:t>
      </w:r>
    </w:p>
    <w:p w14:paraId="52964AA7" w14:textId="5130D4FC" w:rsidR="002B0412" w:rsidRPr="00B62D53" w:rsidRDefault="002B0412" w:rsidP="002B0412">
      <w:pPr>
        <w:spacing w:after="0" w:line="240" w:lineRule="atLeast"/>
        <w:ind w:firstLine="709"/>
        <w:jc w:val="both"/>
        <w:rPr>
          <w:rFonts w:ascii="Times New Roman" w:hAnsi="Times New Roman" w:cs="Times New Roman"/>
          <w:bCs/>
          <w:i/>
          <w:iCs/>
          <w:kern w:val="28"/>
          <w:sz w:val="28"/>
          <w:szCs w:val="28"/>
        </w:rPr>
      </w:pPr>
      <w:r>
        <w:rPr>
          <w:rFonts w:ascii="Times New Roman" w:hAnsi="Times New Roman" w:cs="Times New Roman"/>
          <w:bCs/>
          <w:i/>
          <w:kern w:val="28"/>
          <w:sz w:val="28"/>
          <w:szCs w:val="28"/>
        </w:rPr>
        <w:t>4</w:t>
      </w:r>
      <w:r w:rsidRPr="00B62D53">
        <w:rPr>
          <w:rFonts w:ascii="Times New Roman" w:hAnsi="Times New Roman" w:cs="Times New Roman"/>
          <w:bCs/>
          <w:i/>
          <w:kern w:val="28"/>
          <w:sz w:val="28"/>
          <w:szCs w:val="28"/>
        </w:rPr>
        <w:t xml:space="preserve"> </w:t>
      </w:r>
      <w:r w:rsidRPr="00B62D53">
        <w:rPr>
          <w:rFonts w:ascii="Times New Roman" w:hAnsi="Times New Roman" w:cs="Times New Roman"/>
          <w:bCs/>
          <w:i/>
          <w:iCs/>
          <w:kern w:val="28"/>
          <w:sz w:val="28"/>
          <w:szCs w:val="28"/>
        </w:rPr>
        <w:t>Смирнова Е.Е.</w:t>
      </w:r>
      <w:r>
        <w:rPr>
          <w:rFonts w:ascii="Times New Roman" w:hAnsi="Times New Roman" w:cs="Times New Roman"/>
          <w:bCs/>
          <w:i/>
          <w:iCs/>
          <w:kern w:val="28"/>
          <w:sz w:val="28"/>
          <w:szCs w:val="28"/>
        </w:rPr>
        <w:t xml:space="preserve"> </w:t>
      </w:r>
      <w:r w:rsidRPr="00B62D53">
        <w:rPr>
          <w:rFonts w:ascii="Times New Roman" w:hAnsi="Times New Roman" w:cs="Times New Roman"/>
          <w:bCs/>
          <w:i/>
          <w:iCs/>
          <w:kern w:val="28"/>
          <w:sz w:val="28"/>
          <w:szCs w:val="28"/>
        </w:rPr>
        <w:t>На пути к выбору профессии.-С</w:t>
      </w:r>
      <w:r>
        <w:rPr>
          <w:rFonts w:ascii="Times New Roman" w:hAnsi="Times New Roman" w:cs="Times New Roman"/>
          <w:bCs/>
          <w:i/>
          <w:iCs/>
          <w:kern w:val="28"/>
          <w:sz w:val="28"/>
          <w:szCs w:val="28"/>
        </w:rPr>
        <w:t>анкт-Петербург</w:t>
      </w:r>
      <w:proofErr w:type="gramStart"/>
      <w:r w:rsidRPr="00B62D53">
        <w:rPr>
          <w:rFonts w:ascii="Times New Roman" w:hAnsi="Times New Roman" w:cs="Times New Roman"/>
          <w:bCs/>
          <w:i/>
          <w:iCs/>
          <w:kern w:val="28"/>
          <w:sz w:val="28"/>
          <w:szCs w:val="28"/>
        </w:rPr>
        <w:t>.:КАРО</w:t>
      </w:r>
      <w:proofErr w:type="gramEnd"/>
      <w:r w:rsidRPr="00B62D53">
        <w:rPr>
          <w:rFonts w:ascii="Times New Roman" w:hAnsi="Times New Roman" w:cs="Times New Roman"/>
          <w:bCs/>
          <w:i/>
          <w:iCs/>
          <w:kern w:val="28"/>
          <w:sz w:val="28"/>
          <w:szCs w:val="28"/>
        </w:rPr>
        <w:t>,2003</w:t>
      </w:r>
    </w:p>
    <w:p w14:paraId="6ABAB7CA" w14:textId="760097A5" w:rsidR="002B0412" w:rsidRPr="00B62D53" w:rsidRDefault="002B0412" w:rsidP="002B0412">
      <w:pPr>
        <w:spacing w:after="0" w:line="240" w:lineRule="atLeast"/>
        <w:ind w:firstLine="709"/>
        <w:jc w:val="both"/>
        <w:rPr>
          <w:rFonts w:ascii="Times New Roman" w:hAnsi="Times New Roman" w:cs="Times New Roman"/>
          <w:bCs/>
          <w:i/>
          <w:kern w:val="28"/>
          <w:sz w:val="28"/>
          <w:szCs w:val="28"/>
        </w:rPr>
      </w:pPr>
      <w:r>
        <w:rPr>
          <w:rFonts w:ascii="Times New Roman" w:hAnsi="Times New Roman" w:cs="Times New Roman"/>
          <w:bCs/>
          <w:i/>
          <w:kern w:val="28"/>
          <w:sz w:val="28"/>
          <w:szCs w:val="28"/>
        </w:rPr>
        <w:t>5</w:t>
      </w:r>
      <w:r w:rsidRPr="00B62D53">
        <w:rPr>
          <w:rFonts w:ascii="Times New Roman" w:hAnsi="Times New Roman" w:cs="Times New Roman"/>
          <w:bCs/>
          <w:i/>
          <w:kern w:val="28"/>
          <w:sz w:val="28"/>
          <w:szCs w:val="28"/>
        </w:rPr>
        <w:t xml:space="preserve"> Педагогический энциклопедический словарь/Под ред.</w:t>
      </w:r>
      <w:r>
        <w:rPr>
          <w:rFonts w:ascii="Times New Roman" w:hAnsi="Times New Roman" w:cs="Times New Roman"/>
          <w:bCs/>
          <w:i/>
          <w:kern w:val="28"/>
          <w:sz w:val="28"/>
          <w:szCs w:val="28"/>
        </w:rPr>
        <w:t xml:space="preserve"> </w:t>
      </w:r>
      <w:r w:rsidRPr="00B62D53">
        <w:rPr>
          <w:rFonts w:ascii="Times New Roman" w:hAnsi="Times New Roman" w:cs="Times New Roman"/>
          <w:bCs/>
          <w:i/>
          <w:kern w:val="28"/>
          <w:sz w:val="28"/>
          <w:szCs w:val="28"/>
        </w:rPr>
        <w:t>Б.М.</w:t>
      </w:r>
      <w:r>
        <w:rPr>
          <w:rFonts w:ascii="Times New Roman" w:hAnsi="Times New Roman" w:cs="Times New Roman"/>
          <w:bCs/>
          <w:i/>
          <w:kern w:val="28"/>
          <w:sz w:val="28"/>
          <w:szCs w:val="28"/>
        </w:rPr>
        <w:t xml:space="preserve"> </w:t>
      </w:r>
      <w:r w:rsidRPr="00B62D53">
        <w:rPr>
          <w:rFonts w:ascii="Times New Roman" w:hAnsi="Times New Roman" w:cs="Times New Roman"/>
          <w:bCs/>
          <w:i/>
          <w:kern w:val="28"/>
          <w:sz w:val="28"/>
          <w:szCs w:val="28"/>
        </w:rPr>
        <w:t>Бим-Бада.-М.: Большая российская энциклопедия,2002.</w:t>
      </w:r>
    </w:p>
    <w:p w14:paraId="1829B965" w14:textId="4F0FACE0" w:rsidR="002B0412" w:rsidRPr="003C67E1" w:rsidRDefault="002B0412" w:rsidP="002B0412">
      <w:pPr>
        <w:spacing w:after="0" w:line="240" w:lineRule="atLeast"/>
        <w:ind w:firstLine="709"/>
        <w:jc w:val="both"/>
        <w:rPr>
          <w:rFonts w:ascii="Times New Roman" w:hAnsi="Times New Roman" w:cs="Times New Roman"/>
          <w:bCs/>
          <w:i/>
          <w:kern w:val="28"/>
          <w:sz w:val="36"/>
          <w:szCs w:val="36"/>
        </w:rPr>
      </w:pPr>
      <w:r>
        <w:rPr>
          <w:rFonts w:ascii="Times New Roman" w:hAnsi="Times New Roman" w:cs="Times New Roman"/>
          <w:bCs/>
          <w:i/>
          <w:kern w:val="28"/>
          <w:sz w:val="28"/>
          <w:szCs w:val="28"/>
        </w:rPr>
        <w:t>6</w:t>
      </w:r>
      <w:r w:rsidRPr="00B62D53">
        <w:rPr>
          <w:rFonts w:ascii="Times New Roman" w:hAnsi="Times New Roman" w:cs="Times New Roman"/>
          <w:bCs/>
          <w:i/>
          <w:kern w:val="28"/>
          <w:sz w:val="28"/>
          <w:szCs w:val="28"/>
        </w:rPr>
        <w:t xml:space="preserve"> </w:t>
      </w:r>
      <w:proofErr w:type="spellStart"/>
      <w:r w:rsidRPr="00B62D53">
        <w:rPr>
          <w:rFonts w:ascii="Times New Roman" w:hAnsi="Times New Roman" w:cs="Times New Roman"/>
          <w:bCs/>
          <w:i/>
          <w:kern w:val="28"/>
          <w:sz w:val="28"/>
          <w:szCs w:val="28"/>
        </w:rPr>
        <w:t>Абдульханова</w:t>
      </w:r>
      <w:r>
        <w:rPr>
          <w:rFonts w:ascii="Times New Roman" w:hAnsi="Times New Roman" w:cs="Times New Roman"/>
          <w:bCs/>
          <w:i/>
          <w:kern w:val="28"/>
          <w:sz w:val="28"/>
          <w:szCs w:val="28"/>
        </w:rPr>
        <w:t>-</w:t>
      </w:r>
      <w:r w:rsidRPr="00B62D53">
        <w:rPr>
          <w:rFonts w:ascii="Times New Roman" w:hAnsi="Times New Roman" w:cs="Times New Roman"/>
          <w:bCs/>
          <w:i/>
          <w:kern w:val="28"/>
          <w:sz w:val="28"/>
          <w:szCs w:val="28"/>
        </w:rPr>
        <w:t>Славская</w:t>
      </w:r>
      <w:proofErr w:type="spellEnd"/>
      <w:r w:rsidRPr="00B62D53">
        <w:rPr>
          <w:rFonts w:ascii="Times New Roman" w:hAnsi="Times New Roman" w:cs="Times New Roman"/>
          <w:bCs/>
          <w:i/>
          <w:kern w:val="28"/>
          <w:sz w:val="28"/>
          <w:szCs w:val="28"/>
        </w:rPr>
        <w:t xml:space="preserve"> К.А.</w:t>
      </w:r>
      <w:r>
        <w:rPr>
          <w:rFonts w:ascii="Times New Roman" w:hAnsi="Times New Roman" w:cs="Times New Roman"/>
          <w:bCs/>
          <w:i/>
          <w:kern w:val="28"/>
          <w:sz w:val="28"/>
          <w:szCs w:val="28"/>
        </w:rPr>
        <w:t xml:space="preserve"> </w:t>
      </w:r>
      <w:r w:rsidRPr="00B62D53">
        <w:rPr>
          <w:rFonts w:ascii="Times New Roman" w:hAnsi="Times New Roman" w:cs="Times New Roman"/>
          <w:bCs/>
          <w:i/>
          <w:kern w:val="28"/>
          <w:sz w:val="28"/>
          <w:szCs w:val="28"/>
        </w:rPr>
        <w:t>Де</w:t>
      </w:r>
      <w:r>
        <w:rPr>
          <w:rFonts w:ascii="Times New Roman" w:hAnsi="Times New Roman" w:cs="Times New Roman"/>
          <w:bCs/>
          <w:i/>
          <w:kern w:val="28"/>
          <w:sz w:val="28"/>
          <w:szCs w:val="28"/>
        </w:rPr>
        <w:t>я</w:t>
      </w:r>
      <w:r w:rsidRPr="00B62D53">
        <w:rPr>
          <w:rFonts w:ascii="Times New Roman" w:hAnsi="Times New Roman" w:cs="Times New Roman"/>
          <w:bCs/>
          <w:i/>
          <w:kern w:val="28"/>
          <w:sz w:val="28"/>
          <w:szCs w:val="28"/>
        </w:rPr>
        <w:t>тельность и психология личности.-М.6 Наука,19</w:t>
      </w:r>
      <w:r w:rsidRPr="00C80DAB">
        <w:rPr>
          <w:rFonts w:ascii="Times New Roman" w:hAnsi="Times New Roman" w:cs="Times New Roman"/>
          <w:bCs/>
          <w:i/>
          <w:kern w:val="28"/>
          <w:sz w:val="28"/>
          <w:szCs w:val="28"/>
        </w:rPr>
        <w:t>80</w:t>
      </w:r>
      <w:r w:rsidRPr="003C67E1">
        <w:rPr>
          <w:rFonts w:ascii="Times New Roman" w:hAnsi="Times New Roman" w:cs="Times New Roman"/>
          <w:bCs/>
          <w:i/>
          <w:kern w:val="28"/>
          <w:sz w:val="36"/>
          <w:szCs w:val="36"/>
        </w:rPr>
        <w:t xml:space="preserve"> </w:t>
      </w:r>
    </w:p>
    <w:p w14:paraId="40C02487" w14:textId="77777777" w:rsidR="004924B5" w:rsidRPr="00AD0EB2" w:rsidRDefault="004924B5" w:rsidP="006E07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924B5" w:rsidRPr="00AD0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3FC"/>
    <w:rsid w:val="002B0412"/>
    <w:rsid w:val="004924B5"/>
    <w:rsid w:val="004959C1"/>
    <w:rsid w:val="005C73FC"/>
    <w:rsid w:val="006050A6"/>
    <w:rsid w:val="00696DDB"/>
    <w:rsid w:val="006E0706"/>
    <w:rsid w:val="007E3A5D"/>
    <w:rsid w:val="008629DE"/>
    <w:rsid w:val="009C27CD"/>
    <w:rsid w:val="00A45261"/>
    <w:rsid w:val="00A613D7"/>
    <w:rsid w:val="00AD0EB2"/>
    <w:rsid w:val="00C43478"/>
    <w:rsid w:val="00E3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DDE14"/>
  <w15:chartTrackingRefBased/>
  <w15:docId w15:val="{1A3CDB18-0D02-4D1E-8818-4B8D0A0AD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1407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2025-03-26T15:58:00Z</dcterms:created>
  <dcterms:modified xsi:type="dcterms:W3CDTF">2025-03-26T18:34:00Z</dcterms:modified>
</cp:coreProperties>
</file>