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0CD" w:rsidRPr="00C160CD" w:rsidRDefault="00C160CD" w:rsidP="00C160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60CD">
        <w:rPr>
          <w:rFonts w:ascii="Times New Roman" w:hAnsi="Times New Roman" w:cs="Times New Roman"/>
          <w:b/>
          <w:sz w:val="28"/>
          <w:szCs w:val="28"/>
        </w:rPr>
        <w:t>Экологический проект для старшей группы «Сказочный урожай»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Экологический проект «Сказочный урожай»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 — сентябрь 2024</w:t>
      </w:r>
      <w:r w:rsidRPr="00C160CD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Вид проекта: п</w:t>
      </w:r>
      <w:r>
        <w:rPr>
          <w:rFonts w:ascii="Times New Roman" w:hAnsi="Times New Roman" w:cs="Times New Roman"/>
          <w:sz w:val="28"/>
          <w:szCs w:val="28"/>
        </w:rPr>
        <w:t>ознавательно-исследовательский.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Тип проекта</w:t>
      </w:r>
      <w:r>
        <w:rPr>
          <w:rFonts w:ascii="Times New Roman" w:hAnsi="Times New Roman" w:cs="Times New Roman"/>
          <w:sz w:val="28"/>
          <w:szCs w:val="28"/>
        </w:rPr>
        <w:t>: среднесрочный (май-сентябрь).</w:t>
      </w:r>
    </w:p>
    <w:p w:rsid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проекта: педагоги- Юшкова О.Н; Тарасова А.А; Гончаренко Т.А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C160CD">
        <w:rPr>
          <w:rFonts w:ascii="Times New Roman" w:hAnsi="Times New Roman" w:cs="Times New Roman"/>
          <w:sz w:val="28"/>
          <w:szCs w:val="28"/>
        </w:rPr>
        <w:t>одители, де</w:t>
      </w:r>
      <w:r>
        <w:rPr>
          <w:rFonts w:ascii="Times New Roman" w:hAnsi="Times New Roman" w:cs="Times New Roman"/>
          <w:sz w:val="28"/>
          <w:szCs w:val="28"/>
        </w:rPr>
        <w:t>ти старшей группы.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Актуальность:</w:t>
      </w:r>
    </w:p>
    <w:p w:rsidR="00C160CD" w:rsidRPr="00C160CD" w:rsidRDefault="00C160CD" w:rsidP="00F92DEA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Первым эстетическим воспитателем ребенка является природа. Наблюдая, он учится видеть, понимать и ценить ее красоту. Такое «общение» приносит не только радость, оно содействует всестороннему развитию ребенка.</w:t>
      </w:r>
    </w:p>
    <w:p w:rsidR="00F92DEA" w:rsidRDefault="00C160CD" w:rsidP="00F92DEA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Широкие возможности для воспитания экологических чувств к природе заложены проектной деятельности, в процессе которой формируются знания об окружающем мире: воспитываются познавательные интересы, любовь к природе, бережное и заботливое отношение к ней.</w:t>
      </w:r>
    </w:p>
    <w:p w:rsidR="00C160CD" w:rsidRPr="00C160CD" w:rsidRDefault="00C160CD" w:rsidP="00F92DEA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 xml:space="preserve"> Проекты и исследования расширяют кругозор детей, активирует познавательную мотивацию, способствуют развитию наблюдательности и любознательности. В проектной деятел</w:t>
      </w:r>
      <w:r w:rsidR="00F92DEA">
        <w:rPr>
          <w:rFonts w:ascii="Times New Roman" w:hAnsi="Times New Roman" w:cs="Times New Roman"/>
          <w:sz w:val="28"/>
          <w:szCs w:val="28"/>
        </w:rPr>
        <w:t>ь</w:t>
      </w:r>
      <w:r w:rsidRPr="00C160CD">
        <w:rPr>
          <w:rFonts w:ascii="Times New Roman" w:hAnsi="Times New Roman" w:cs="Times New Roman"/>
          <w:sz w:val="28"/>
          <w:szCs w:val="28"/>
        </w:rPr>
        <w:t xml:space="preserve">ности развиваются интеллектуальные </w:t>
      </w:r>
      <w:bookmarkStart w:id="0" w:name="_GoBack"/>
      <w:bookmarkEnd w:id="0"/>
      <w:r w:rsidRPr="00C160CD">
        <w:rPr>
          <w:rFonts w:ascii="Times New Roman" w:hAnsi="Times New Roman" w:cs="Times New Roman"/>
          <w:sz w:val="28"/>
          <w:szCs w:val="28"/>
        </w:rPr>
        <w:t>умения: планировать действия, распределять их по времени и между участниками, оценивать результаты.</w:t>
      </w:r>
    </w:p>
    <w:p w:rsidR="00C160CD" w:rsidRPr="00C160CD" w:rsidRDefault="00C160CD" w:rsidP="00F92DEA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Данный проект реализуется в образовательных областях: «Познавательное развитие», «Речевое развитие», «Социально-коммуникативное развитие», «Художественно-эстетическое развитие».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Цели проекта: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1. Формирование экологического сознания и экологической культуры дошкольников;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2. Формировать у детей знания о мире культурных растений.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Задачи: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продолжать знакомить с разнообразием растительного мира, отметить его как</w:t>
      </w:r>
      <w:r>
        <w:rPr>
          <w:rFonts w:ascii="Times New Roman" w:hAnsi="Times New Roman" w:cs="Times New Roman"/>
          <w:sz w:val="28"/>
          <w:szCs w:val="28"/>
        </w:rPr>
        <w:t xml:space="preserve"> важнейшую часть живой природы;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lastRenderedPageBreak/>
        <w:t>— расширить знания детей о культурных растениях — о их видах, условиях выращивания, о необх</w:t>
      </w:r>
      <w:r>
        <w:rPr>
          <w:rFonts w:ascii="Times New Roman" w:hAnsi="Times New Roman" w:cs="Times New Roman"/>
          <w:sz w:val="28"/>
          <w:szCs w:val="28"/>
        </w:rPr>
        <w:t>одимом уходе, сборе и хранении;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 xml:space="preserve">— формировать навыки </w:t>
      </w:r>
      <w:r>
        <w:rPr>
          <w:rFonts w:ascii="Times New Roman" w:hAnsi="Times New Roman" w:cs="Times New Roman"/>
          <w:sz w:val="28"/>
          <w:szCs w:val="28"/>
        </w:rPr>
        <w:t>исследовательской деятельности.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развивать воображение, творческие способности в процессе наблюдения и ис</w:t>
      </w:r>
      <w:r>
        <w:rPr>
          <w:rFonts w:ascii="Times New Roman" w:hAnsi="Times New Roman" w:cs="Times New Roman"/>
          <w:sz w:val="28"/>
          <w:szCs w:val="28"/>
        </w:rPr>
        <w:t>следования культурных растений;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развивать уме</w:t>
      </w:r>
      <w:r>
        <w:rPr>
          <w:rFonts w:ascii="Times New Roman" w:hAnsi="Times New Roman" w:cs="Times New Roman"/>
          <w:sz w:val="28"/>
          <w:szCs w:val="28"/>
        </w:rPr>
        <w:t>ния сравнивать и анализировать;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п</w:t>
      </w:r>
      <w:r>
        <w:rPr>
          <w:rFonts w:ascii="Times New Roman" w:hAnsi="Times New Roman" w:cs="Times New Roman"/>
          <w:sz w:val="28"/>
          <w:szCs w:val="28"/>
        </w:rPr>
        <w:t>ополнять словарный запас детей;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развивать способность к речевому планированию-про</w:t>
      </w:r>
      <w:r>
        <w:rPr>
          <w:rFonts w:ascii="Times New Roman" w:hAnsi="Times New Roman" w:cs="Times New Roman"/>
          <w:sz w:val="28"/>
          <w:szCs w:val="28"/>
        </w:rPr>
        <w:t>гнозированию будущих изменений;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формировать бережное отношение к растениям, разви</w:t>
      </w:r>
      <w:r>
        <w:rPr>
          <w:rFonts w:ascii="Times New Roman" w:hAnsi="Times New Roman" w:cs="Times New Roman"/>
          <w:sz w:val="28"/>
          <w:szCs w:val="28"/>
        </w:rPr>
        <w:t>вать желание ухаживать за ними;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воспитывать эмоционально-</w:t>
      </w:r>
      <w:r>
        <w:rPr>
          <w:rFonts w:ascii="Times New Roman" w:hAnsi="Times New Roman" w:cs="Times New Roman"/>
          <w:sz w:val="28"/>
          <w:szCs w:val="28"/>
        </w:rPr>
        <w:t>ценностное отношение к природе.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воспитывать у детей самостоятельность, набл</w:t>
      </w:r>
      <w:r>
        <w:rPr>
          <w:rFonts w:ascii="Times New Roman" w:hAnsi="Times New Roman" w:cs="Times New Roman"/>
          <w:sz w:val="28"/>
          <w:szCs w:val="28"/>
        </w:rPr>
        <w:t>юдательность, любознательность.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Коммуникативные: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приобщать детей к общепринятым нормам и правилам взаимоотношений со сверстниками и взрослыми, формировать желание добиваться ре</w:t>
      </w:r>
      <w:r>
        <w:rPr>
          <w:rFonts w:ascii="Times New Roman" w:hAnsi="Times New Roman" w:cs="Times New Roman"/>
          <w:sz w:val="28"/>
          <w:szCs w:val="28"/>
        </w:rPr>
        <w:t>зультата, действуя коллективно.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Художественно-эстетические: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формировать у детей умение отражать в изобразительной деятельности свое отношен</w:t>
      </w:r>
      <w:r>
        <w:rPr>
          <w:rFonts w:ascii="Times New Roman" w:hAnsi="Times New Roman" w:cs="Times New Roman"/>
          <w:sz w:val="28"/>
          <w:szCs w:val="28"/>
        </w:rPr>
        <w:t>ие к живой природе;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Ожидаемый результат: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повышение экологической культуры дошкольн</w:t>
      </w:r>
      <w:r>
        <w:rPr>
          <w:rFonts w:ascii="Times New Roman" w:hAnsi="Times New Roman" w:cs="Times New Roman"/>
          <w:sz w:val="28"/>
          <w:szCs w:val="28"/>
        </w:rPr>
        <w:t>иков, их родителей и педагогов;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экологическое и эстетическое улучшение ситуации на тер</w:t>
      </w:r>
      <w:r>
        <w:rPr>
          <w:rFonts w:ascii="Times New Roman" w:hAnsi="Times New Roman" w:cs="Times New Roman"/>
          <w:sz w:val="28"/>
          <w:szCs w:val="28"/>
        </w:rPr>
        <w:t>ритории дошкольного учреждения;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повышение мастерства педагогов в организации активных форм сотруднич</w:t>
      </w:r>
      <w:r>
        <w:rPr>
          <w:rFonts w:ascii="Times New Roman" w:hAnsi="Times New Roman" w:cs="Times New Roman"/>
          <w:sz w:val="28"/>
          <w:szCs w:val="28"/>
        </w:rPr>
        <w:t>ества с детьми и их родителями.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реализации проекта: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lastRenderedPageBreak/>
        <w:t>1. Создание мотивационной ситуации для возникновения необхо</w:t>
      </w:r>
      <w:r>
        <w:rPr>
          <w:rFonts w:ascii="Times New Roman" w:hAnsi="Times New Roman" w:cs="Times New Roman"/>
          <w:sz w:val="28"/>
          <w:szCs w:val="28"/>
        </w:rPr>
        <w:t>димости проектной деятельности.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2. Познавательно-</w:t>
      </w:r>
      <w:r>
        <w:rPr>
          <w:rFonts w:ascii="Times New Roman" w:hAnsi="Times New Roman" w:cs="Times New Roman"/>
          <w:sz w:val="28"/>
          <w:szCs w:val="28"/>
        </w:rPr>
        <w:t>исследовательская деятельность.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</w:t>
      </w:r>
      <w:r w:rsidRPr="00C160CD">
        <w:rPr>
          <w:rFonts w:ascii="Times New Roman" w:hAnsi="Times New Roman" w:cs="Times New Roman"/>
          <w:sz w:val="28"/>
          <w:szCs w:val="28"/>
        </w:rPr>
        <w:t>бор и систематизация материала, распределение по видам деятельности.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Подведение итогов проекта.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 проектной деятельности: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зарисовки ку</w:t>
      </w:r>
      <w:r>
        <w:rPr>
          <w:rFonts w:ascii="Times New Roman" w:hAnsi="Times New Roman" w:cs="Times New Roman"/>
          <w:sz w:val="28"/>
          <w:szCs w:val="28"/>
        </w:rPr>
        <w:t>льтурных растений в онтогенезе;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Дидактичес</w:t>
      </w:r>
      <w:r>
        <w:rPr>
          <w:rFonts w:ascii="Times New Roman" w:hAnsi="Times New Roman" w:cs="Times New Roman"/>
          <w:sz w:val="28"/>
          <w:szCs w:val="28"/>
        </w:rPr>
        <w:t>кие игры на экологические темы;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собранный урожай;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выстав</w:t>
      </w:r>
      <w:r>
        <w:rPr>
          <w:rFonts w:ascii="Times New Roman" w:hAnsi="Times New Roman" w:cs="Times New Roman"/>
          <w:sz w:val="28"/>
          <w:szCs w:val="28"/>
        </w:rPr>
        <w:t>ка рисунков «Сказочный огород»;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аппликация: «Друг-редиска»;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выставка р</w:t>
      </w:r>
      <w:r>
        <w:rPr>
          <w:rFonts w:ascii="Times New Roman" w:hAnsi="Times New Roman" w:cs="Times New Roman"/>
          <w:sz w:val="28"/>
          <w:szCs w:val="28"/>
        </w:rPr>
        <w:t>исунков «Урожай у нас не плох»;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папка с фо</w:t>
      </w:r>
      <w:r>
        <w:rPr>
          <w:rFonts w:ascii="Times New Roman" w:hAnsi="Times New Roman" w:cs="Times New Roman"/>
          <w:sz w:val="28"/>
          <w:szCs w:val="28"/>
        </w:rPr>
        <w:t>тоотчетом о проделанной работе;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собранный урожай.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Непосредствен</w:t>
      </w:r>
      <w:r>
        <w:rPr>
          <w:rFonts w:ascii="Times New Roman" w:hAnsi="Times New Roman" w:cs="Times New Roman"/>
          <w:sz w:val="28"/>
          <w:szCs w:val="28"/>
        </w:rPr>
        <w:t>но-образовательная деятельность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Познавательное развитие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 xml:space="preserve">— Поддерживать и закреплять интерес детей к культурным растениям на </w:t>
      </w:r>
      <w:r>
        <w:rPr>
          <w:rFonts w:ascii="Times New Roman" w:hAnsi="Times New Roman" w:cs="Times New Roman"/>
          <w:sz w:val="28"/>
          <w:szCs w:val="28"/>
        </w:rPr>
        <w:t>грядке и к наблюдениям за ними;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Закреплять и дополнять знания детей об у</w:t>
      </w:r>
      <w:r>
        <w:rPr>
          <w:rFonts w:ascii="Times New Roman" w:hAnsi="Times New Roman" w:cs="Times New Roman"/>
          <w:sz w:val="28"/>
          <w:szCs w:val="28"/>
        </w:rPr>
        <w:t>ходе за культурными растениями;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Тема: «Чудо- Лук»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2 Тема:</w:t>
      </w:r>
      <w:r>
        <w:rPr>
          <w:rFonts w:ascii="Times New Roman" w:hAnsi="Times New Roman" w:cs="Times New Roman"/>
          <w:sz w:val="28"/>
          <w:szCs w:val="28"/>
        </w:rPr>
        <w:t xml:space="preserve"> «Культурные растения» (беседа)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3 Тема: Викторина «</w:t>
      </w:r>
      <w:r>
        <w:rPr>
          <w:rFonts w:ascii="Times New Roman" w:hAnsi="Times New Roman" w:cs="Times New Roman"/>
          <w:sz w:val="28"/>
          <w:szCs w:val="28"/>
        </w:rPr>
        <w:t>Знатоки растений»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4 Тема: Экскурсия «Сад</w:t>
      </w:r>
      <w:r>
        <w:rPr>
          <w:rFonts w:ascii="Times New Roman" w:hAnsi="Times New Roman" w:cs="Times New Roman"/>
          <w:sz w:val="28"/>
          <w:szCs w:val="28"/>
        </w:rPr>
        <w:t>ы-огороды нашего детского сада»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Художественное творчество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Развивать графиче</w:t>
      </w:r>
      <w:r>
        <w:rPr>
          <w:rFonts w:ascii="Times New Roman" w:hAnsi="Times New Roman" w:cs="Times New Roman"/>
          <w:sz w:val="28"/>
          <w:szCs w:val="28"/>
        </w:rPr>
        <w:t>ские навыки образного мышления;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lastRenderedPageBreak/>
        <w:t>— Развивать умение отражать в изобразительном творчестве</w:t>
      </w:r>
      <w:r>
        <w:rPr>
          <w:rFonts w:ascii="Times New Roman" w:hAnsi="Times New Roman" w:cs="Times New Roman"/>
          <w:sz w:val="28"/>
          <w:szCs w:val="28"/>
        </w:rPr>
        <w:t xml:space="preserve"> свое отношение к миру природы.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1. Тема: Выста</w:t>
      </w:r>
      <w:r>
        <w:rPr>
          <w:rFonts w:ascii="Times New Roman" w:hAnsi="Times New Roman" w:cs="Times New Roman"/>
          <w:sz w:val="28"/>
          <w:szCs w:val="28"/>
        </w:rPr>
        <w:t>вка рисунков «Сказочный огород»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2. Т</w:t>
      </w:r>
      <w:r>
        <w:rPr>
          <w:rFonts w:ascii="Times New Roman" w:hAnsi="Times New Roman" w:cs="Times New Roman"/>
          <w:sz w:val="28"/>
          <w:szCs w:val="28"/>
        </w:rPr>
        <w:t>ема: Аппликация: «Друг-редиска»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 xml:space="preserve">3 Тема: Выставка </w:t>
      </w:r>
      <w:r>
        <w:rPr>
          <w:rFonts w:ascii="Times New Roman" w:hAnsi="Times New Roman" w:cs="Times New Roman"/>
          <w:sz w:val="28"/>
          <w:szCs w:val="28"/>
        </w:rPr>
        <w:t>рисунков «Урожай у нас не плох»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Обогащать знани</w:t>
      </w:r>
      <w:r>
        <w:rPr>
          <w:rFonts w:ascii="Times New Roman" w:hAnsi="Times New Roman" w:cs="Times New Roman"/>
          <w:sz w:val="28"/>
          <w:szCs w:val="28"/>
        </w:rPr>
        <w:t>я детей о культурных растениях;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 xml:space="preserve">— Побуждать </w:t>
      </w:r>
      <w:r>
        <w:rPr>
          <w:rFonts w:ascii="Times New Roman" w:hAnsi="Times New Roman" w:cs="Times New Roman"/>
          <w:sz w:val="28"/>
          <w:szCs w:val="28"/>
        </w:rPr>
        <w:t>в детях желание беречь природу.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1 Тема: «Культурные растения — реп</w:t>
      </w:r>
      <w:r>
        <w:rPr>
          <w:rFonts w:ascii="Times New Roman" w:hAnsi="Times New Roman" w:cs="Times New Roman"/>
          <w:sz w:val="28"/>
          <w:szCs w:val="28"/>
        </w:rPr>
        <w:t>чатый лук, петрушка и редиска».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2 Тема:</w:t>
      </w:r>
      <w:r>
        <w:rPr>
          <w:rFonts w:ascii="Times New Roman" w:hAnsi="Times New Roman" w:cs="Times New Roman"/>
          <w:sz w:val="28"/>
          <w:szCs w:val="28"/>
        </w:rPr>
        <w:t xml:space="preserve"> «Как растет зелень на грядке».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Тема: «Давайте беречь природу!»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Тема: «Растения-помощники».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 деятельность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 xml:space="preserve">Д/игры: «Что растет на грядке?», «Кто быстрее соберет овощи» </w:t>
      </w:r>
      <w:r>
        <w:rPr>
          <w:rFonts w:ascii="Times New Roman" w:hAnsi="Times New Roman" w:cs="Times New Roman"/>
          <w:sz w:val="28"/>
          <w:szCs w:val="28"/>
        </w:rPr>
        <w:t>(разрезные картинки).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 xml:space="preserve">Д/игры на развитие речи: «Доскажи словечко», «Назови как можно больше признаков», «Мы волшебники немного — был один, </w:t>
      </w:r>
      <w:r>
        <w:rPr>
          <w:rFonts w:ascii="Times New Roman" w:hAnsi="Times New Roman" w:cs="Times New Roman"/>
          <w:sz w:val="28"/>
          <w:szCs w:val="28"/>
        </w:rPr>
        <w:t>а стало много», «Две корзинки».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Д/игры на закрепление знаний цветовых оттенков: «Назови какого цвета», «Найди такой же по</w:t>
      </w:r>
      <w:r>
        <w:rPr>
          <w:rFonts w:ascii="Times New Roman" w:hAnsi="Times New Roman" w:cs="Times New Roman"/>
          <w:sz w:val="28"/>
          <w:szCs w:val="28"/>
        </w:rPr>
        <w:t xml:space="preserve"> цвету», «Отгадай по описанию».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Подвижные игры: «Живой огород», «Садовник», «Солнышко</w:t>
      </w:r>
      <w:r>
        <w:rPr>
          <w:rFonts w:ascii="Times New Roman" w:hAnsi="Times New Roman" w:cs="Times New Roman"/>
          <w:sz w:val="28"/>
          <w:szCs w:val="28"/>
        </w:rPr>
        <w:t xml:space="preserve"> и дождик», «Вершки и корешки».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Трудовая деятельность.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Цель: дать представления о жизни рас</w:t>
      </w:r>
      <w:r>
        <w:rPr>
          <w:rFonts w:ascii="Times New Roman" w:hAnsi="Times New Roman" w:cs="Times New Roman"/>
          <w:sz w:val="28"/>
          <w:szCs w:val="28"/>
        </w:rPr>
        <w:t>тений, способах их размножения.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Подготовка семян лука к пос</w:t>
      </w:r>
      <w:r>
        <w:rPr>
          <w:rFonts w:ascii="Times New Roman" w:hAnsi="Times New Roman" w:cs="Times New Roman"/>
          <w:sz w:val="28"/>
          <w:szCs w:val="28"/>
        </w:rPr>
        <w:t>адке в индивидуальный горшочек;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Посадка семян лука в спец</w:t>
      </w:r>
      <w:r>
        <w:rPr>
          <w:rFonts w:ascii="Times New Roman" w:hAnsi="Times New Roman" w:cs="Times New Roman"/>
          <w:sz w:val="28"/>
          <w:szCs w:val="28"/>
        </w:rPr>
        <w:t>иально подготовленный горшочек;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Пр</w:t>
      </w:r>
      <w:r>
        <w:rPr>
          <w:rFonts w:ascii="Times New Roman" w:hAnsi="Times New Roman" w:cs="Times New Roman"/>
          <w:sz w:val="28"/>
          <w:szCs w:val="28"/>
        </w:rPr>
        <w:t>оверка семян лука на всхожесть;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Подготовка почвы к посадке;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— Отбор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семян;</w:t>
      </w:r>
      <w:r w:rsidRPr="00C160CD">
        <w:rPr>
          <w:rFonts w:ascii="Times New Roman" w:hAnsi="Times New Roman" w:cs="Times New Roman"/>
          <w:sz w:val="28"/>
          <w:szCs w:val="28"/>
        </w:rPr>
        <w:t>—</w:t>
      </w:r>
      <w:proofErr w:type="gramEnd"/>
      <w:r w:rsidRPr="00C160CD">
        <w:rPr>
          <w:rFonts w:ascii="Times New Roman" w:hAnsi="Times New Roman" w:cs="Times New Roman"/>
          <w:sz w:val="28"/>
          <w:szCs w:val="28"/>
        </w:rPr>
        <w:t xml:space="preserve"> Проверка семян на всхожесть;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Посадка семян ре</w:t>
      </w:r>
      <w:r>
        <w:rPr>
          <w:rFonts w:ascii="Times New Roman" w:hAnsi="Times New Roman" w:cs="Times New Roman"/>
          <w:sz w:val="28"/>
          <w:szCs w:val="28"/>
        </w:rPr>
        <w:t>диса, петрушки;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Высадка л</w:t>
      </w:r>
      <w:r>
        <w:rPr>
          <w:rFonts w:ascii="Times New Roman" w:hAnsi="Times New Roman" w:cs="Times New Roman"/>
          <w:sz w:val="28"/>
          <w:szCs w:val="28"/>
        </w:rPr>
        <w:t>ука в индивидуальных горшочках.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Цель: закреплять умение поливать растения на грядке, помогать взрослым, формировать желание ухаживать за растениями, воспитывать эстетическое наслаждение от любования за результатом своего труда.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Уход за ростками;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Поливка грядок;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Прополка сорняков.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тение художественной литературы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Цель: развивать интерес к литературе; ра</w:t>
      </w:r>
      <w:r>
        <w:rPr>
          <w:rFonts w:ascii="Times New Roman" w:hAnsi="Times New Roman" w:cs="Times New Roman"/>
          <w:sz w:val="28"/>
          <w:szCs w:val="28"/>
        </w:rPr>
        <w:t>звивать речь, память, внимание.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Стихи о культурных растениях: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0CD">
        <w:rPr>
          <w:rFonts w:ascii="Times New Roman" w:hAnsi="Times New Roman" w:cs="Times New Roman"/>
          <w:sz w:val="28"/>
          <w:szCs w:val="28"/>
        </w:rPr>
        <w:t>Гуринович</w:t>
      </w:r>
      <w:proofErr w:type="spellEnd"/>
      <w:r w:rsidRPr="00C160CD">
        <w:rPr>
          <w:rFonts w:ascii="Times New Roman" w:hAnsi="Times New Roman" w:cs="Times New Roman"/>
          <w:sz w:val="28"/>
          <w:szCs w:val="28"/>
        </w:rPr>
        <w:t xml:space="preserve"> Ф. «Вместе с бабушкой полю…», Коркин В. «Что растет на нашей грядке», </w:t>
      </w:r>
      <w:proofErr w:type="spellStart"/>
      <w:r w:rsidRPr="00C160CD">
        <w:rPr>
          <w:rFonts w:ascii="Times New Roman" w:hAnsi="Times New Roman" w:cs="Times New Roman"/>
          <w:sz w:val="28"/>
          <w:szCs w:val="28"/>
        </w:rPr>
        <w:t>Кудлачев</w:t>
      </w:r>
      <w:proofErr w:type="spellEnd"/>
      <w:r w:rsidRPr="00C160CD">
        <w:rPr>
          <w:rFonts w:ascii="Times New Roman" w:hAnsi="Times New Roman" w:cs="Times New Roman"/>
          <w:sz w:val="28"/>
          <w:szCs w:val="28"/>
        </w:rPr>
        <w:t xml:space="preserve"> В. «Баба сеяла горох», </w:t>
      </w:r>
      <w:proofErr w:type="spellStart"/>
      <w:r w:rsidRPr="00C160CD">
        <w:rPr>
          <w:rFonts w:ascii="Times New Roman" w:hAnsi="Times New Roman" w:cs="Times New Roman"/>
          <w:sz w:val="28"/>
          <w:szCs w:val="28"/>
        </w:rPr>
        <w:t>Капустюк</w:t>
      </w:r>
      <w:proofErr w:type="spellEnd"/>
      <w:r w:rsidRPr="00C160CD">
        <w:rPr>
          <w:rFonts w:ascii="Times New Roman" w:hAnsi="Times New Roman" w:cs="Times New Roman"/>
          <w:sz w:val="28"/>
          <w:szCs w:val="28"/>
        </w:rPr>
        <w:t xml:space="preserve"> Н. «Без чеснока никак нельзя», «Всех с утра смешит петрушка», Петухова Т. «Загадки на грядке», «Огородная модница», Шемякина Н. «Ручной</w:t>
      </w:r>
      <w:r>
        <w:rPr>
          <w:rFonts w:ascii="Times New Roman" w:hAnsi="Times New Roman" w:cs="Times New Roman"/>
          <w:sz w:val="28"/>
          <w:szCs w:val="28"/>
        </w:rPr>
        <w:t xml:space="preserve"> дождик».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Загадывание загадок, чтение сказок, рассказов, познавательных</w:t>
      </w:r>
      <w:r>
        <w:rPr>
          <w:rFonts w:ascii="Times New Roman" w:hAnsi="Times New Roman" w:cs="Times New Roman"/>
          <w:sz w:val="28"/>
          <w:szCs w:val="28"/>
        </w:rPr>
        <w:t xml:space="preserve"> статей о культурных растениях: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60CD">
        <w:rPr>
          <w:rFonts w:ascii="Times New Roman" w:hAnsi="Times New Roman" w:cs="Times New Roman"/>
          <w:sz w:val="28"/>
          <w:szCs w:val="28"/>
        </w:rPr>
        <w:t>Сабиров</w:t>
      </w:r>
      <w:proofErr w:type="spellEnd"/>
      <w:r w:rsidRPr="00C160CD">
        <w:rPr>
          <w:rFonts w:ascii="Times New Roman" w:hAnsi="Times New Roman" w:cs="Times New Roman"/>
          <w:sz w:val="28"/>
          <w:szCs w:val="28"/>
        </w:rPr>
        <w:t xml:space="preserve"> В. «О моркови», «Лук репчатый», Раенко Ю. «Сказка про овощи», Коваленко Т. «Сказка о полезных овощах», Орлова М. «Приключения зеленого огурчика и горошинки</w:t>
      </w:r>
      <w:r>
        <w:rPr>
          <w:rFonts w:ascii="Times New Roman" w:hAnsi="Times New Roman" w:cs="Times New Roman"/>
          <w:sz w:val="28"/>
          <w:szCs w:val="28"/>
        </w:rPr>
        <w:t>», Костенко Е. «Алеша и тыква».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развитие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Цель: продолжать формирование осно</w:t>
      </w:r>
      <w:r>
        <w:rPr>
          <w:rFonts w:ascii="Times New Roman" w:hAnsi="Times New Roman" w:cs="Times New Roman"/>
          <w:sz w:val="28"/>
          <w:szCs w:val="28"/>
        </w:rPr>
        <w:t>в музыкальной культуры у детей.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Моцарт В. «Цветы»,</w:t>
      </w:r>
      <w:r>
        <w:rPr>
          <w:rFonts w:ascii="Times New Roman" w:hAnsi="Times New Roman" w:cs="Times New Roman"/>
          <w:sz w:val="28"/>
          <w:szCs w:val="28"/>
        </w:rPr>
        <w:t xml:space="preserve"> Чайковский П.И. «Вальс цветов»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Разучивание песен: Дымова Л. «Что у осени в корзине?», Волгина Т. «Урож</w:t>
      </w:r>
      <w:r>
        <w:rPr>
          <w:rFonts w:ascii="Times New Roman" w:hAnsi="Times New Roman" w:cs="Times New Roman"/>
          <w:sz w:val="28"/>
          <w:szCs w:val="28"/>
        </w:rPr>
        <w:t>ай собирай».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Беседа с родителями о роли экологического воспитания в жизни ребенка</w:t>
      </w:r>
      <w:r>
        <w:rPr>
          <w:rFonts w:ascii="Times New Roman" w:hAnsi="Times New Roman" w:cs="Times New Roman"/>
          <w:sz w:val="28"/>
          <w:szCs w:val="28"/>
        </w:rPr>
        <w:t xml:space="preserve"> (коллективно / индивидуально);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lastRenderedPageBreak/>
        <w:t>— Выстав</w:t>
      </w:r>
      <w:r>
        <w:rPr>
          <w:rFonts w:ascii="Times New Roman" w:hAnsi="Times New Roman" w:cs="Times New Roman"/>
          <w:sz w:val="28"/>
          <w:szCs w:val="28"/>
        </w:rPr>
        <w:t>ка рисунков «Сказочный огород»;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 xml:space="preserve">— Выставка </w:t>
      </w:r>
      <w:r>
        <w:rPr>
          <w:rFonts w:ascii="Times New Roman" w:hAnsi="Times New Roman" w:cs="Times New Roman"/>
          <w:sz w:val="28"/>
          <w:szCs w:val="28"/>
        </w:rPr>
        <w:t>рисунков «Урожай у нас не плох;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— Совместное с родителями оформле</w:t>
      </w:r>
      <w:r>
        <w:rPr>
          <w:rFonts w:ascii="Times New Roman" w:hAnsi="Times New Roman" w:cs="Times New Roman"/>
          <w:sz w:val="28"/>
          <w:szCs w:val="28"/>
        </w:rPr>
        <w:t>ние нашей грядки;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Совместный сбор урожая.</w:t>
      </w:r>
    </w:p>
    <w:p w:rsidR="00C160CD" w:rsidRP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Папка с фотоотчетом</w:t>
      </w:r>
    </w:p>
    <w:p w:rsidR="00230183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0CD">
        <w:rPr>
          <w:rFonts w:ascii="Times New Roman" w:hAnsi="Times New Roman" w:cs="Times New Roman"/>
          <w:sz w:val="28"/>
          <w:szCs w:val="28"/>
        </w:rPr>
        <w:t>Представлены все этапы данного экологического проекта.</w:t>
      </w:r>
    </w:p>
    <w:p w:rsid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60CD" w:rsidRDefault="00C160CD" w:rsidP="00C160C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60CD" w:rsidRDefault="00C160CD" w:rsidP="00C160C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0149689" wp14:editId="11F02145">
            <wp:extent cx="4819650" cy="3619500"/>
            <wp:effectExtent l="0" t="0" r="0" b="0"/>
            <wp:docPr id="1" name="Рисунок 1" descr="https://kollegi-pedagogi.ru/wp-content/uploads/2017/09/word-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ollegi-pedagogi.ru/wp-content/uploads/2017/09/word-image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0CD" w:rsidRDefault="00C160CD" w:rsidP="00C160C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FE9980F" wp14:editId="0B608291">
            <wp:extent cx="4819650" cy="3619500"/>
            <wp:effectExtent l="0" t="0" r="0" b="0"/>
            <wp:docPr id="2" name="Рисунок 2" descr="https://kollegi-pedagogi.ru/wp-content/uploads/2017/09/word-image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ollegi-pedagogi.ru/wp-content/uploads/2017/09/word-image-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0CD" w:rsidRDefault="00C160CD" w:rsidP="00C160C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1423CCC" wp14:editId="56B840B1">
            <wp:extent cx="4819650" cy="3619500"/>
            <wp:effectExtent l="0" t="0" r="0" b="0"/>
            <wp:docPr id="3" name="Рисунок 3" descr="https://kollegi-pedagogi.ru/wp-content/uploads/2017/09/word-image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ollegi-pedagogi.ru/wp-content/uploads/2017/09/word-image-2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0CD" w:rsidRDefault="00C160CD" w:rsidP="00C160C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4C9D481" wp14:editId="1B31CCE9">
            <wp:extent cx="4819650" cy="3609975"/>
            <wp:effectExtent l="0" t="0" r="0" b="9525"/>
            <wp:docPr id="4" name="Рисунок 4" descr="https://kollegi-pedagogi.ru/wp-content/uploads/2017/09/word-image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ollegi-pedagogi.ru/wp-content/uploads/2017/09/word-image-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0CD" w:rsidRDefault="00C160CD" w:rsidP="00C160C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81C2C51" wp14:editId="2B748885">
            <wp:extent cx="4819650" cy="3619500"/>
            <wp:effectExtent l="0" t="0" r="0" b="0"/>
            <wp:docPr id="5" name="Рисунок 5" descr="https://kollegi-pedagogi.ru/wp-content/uploads/2017/09/word-image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ollegi-pedagogi.ru/wp-content/uploads/2017/09/word-image-4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0CD" w:rsidRDefault="00C160CD" w:rsidP="00C160C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13C3588" wp14:editId="7F861266">
            <wp:extent cx="4819650" cy="3609975"/>
            <wp:effectExtent l="0" t="0" r="0" b="9525"/>
            <wp:docPr id="6" name="Рисунок 6" descr="https://kollegi-pedagogi.ru/wp-content/uploads/2017/09/word-image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ollegi-pedagogi.ru/wp-content/uploads/2017/09/word-image-5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0CD" w:rsidRPr="00C160CD" w:rsidRDefault="00C160CD" w:rsidP="00C160C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A1D04DA" wp14:editId="603D74DD">
            <wp:extent cx="4819650" cy="3619500"/>
            <wp:effectExtent l="0" t="0" r="0" b="0"/>
            <wp:docPr id="7" name="Рисунок 7" descr="https://kollegi-pedagogi.ru/wp-content/uploads/2017/09/word-image-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kollegi-pedagogi.ru/wp-content/uploads/2017/09/word-image-12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60CD" w:rsidRPr="00C1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B7B"/>
    <w:rsid w:val="00230183"/>
    <w:rsid w:val="00477B7B"/>
    <w:rsid w:val="00C160CD"/>
    <w:rsid w:val="00F92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654CB"/>
  <w15:chartTrackingRefBased/>
  <w15:docId w15:val="{D4E91FCE-BEE2-46CC-AB9B-8E711F98A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1014</Words>
  <Characters>5786</Characters>
  <Application>Microsoft Office Word</Application>
  <DocSecurity>0</DocSecurity>
  <Lines>48</Lines>
  <Paragraphs>13</Paragraphs>
  <ScaleCrop>false</ScaleCrop>
  <Company/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Happy</dc:creator>
  <cp:keywords/>
  <dc:description/>
  <cp:lastModifiedBy>Happy</cp:lastModifiedBy>
  <cp:revision>5</cp:revision>
  <dcterms:created xsi:type="dcterms:W3CDTF">2025-06-27T17:33:00Z</dcterms:created>
  <dcterms:modified xsi:type="dcterms:W3CDTF">2025-06-27T17:47:00Z</dcterms:modified>
</cp:coreProperties>
</file>