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B75" w:rsidRPr="00B96BD5" w:rsidRDefault="00C37B75" w:rsidP="00C37B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6B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муниципальное автономное общеобразовательное учреждение</w:t>
      </w:r>
    </w:p>
    <w:p w:rsidR="00C37B75" w:rsidRPr="00B96BD5" w:rsidRDefault="00C37B75" w:rsidP="00C37B75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bCs/>
          <w:sz w:val="20"/>
          <w:szCs w:val="20"/>
          <w:lang w:eastAsia="ru-RU"/>
        </w:rPr>
      </w:pPr>
      <w:r w:rsidRPr="00B96BD5">
        <w:rPr>
          <w:rFonts w:ascii="Times New Roman" w:eastAsia="MS Mincho" w:hAnsi="Times New Roman" w:cs="Times New Roman"/>
          <w:b/>
          <w:bCs/>
          <w:sz w:val="20"/>
          <w:szCs w:val="20"/>
          <w:lang w:eastAsia="ru-RU"/>
        </w:rPr>
        <w:t>«Средняя общеобразовательная школа № 19 »</w:t>
      </w:r>
    </w:p>
    <w:p w:rsidR="00C37B75" w:rsidRPr="00B96BD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MS Mincho" w:hAnsi="Times New Roman" w:cs="Times New Roman"/>
          <w:b/>
          <w:bCs/>
          <w:sz w:val="20"/>
          <w:szCs w:val="20"/>
          <w:lang w:eastAsia="ru-RU"/>
        </w:rPr>
      </w:pPr>
    </w:p>
    <w:p w:rsidR="00C37B75" w:rsidRPr="00B96BD5" w:rsidRDefault="00C37B75" w:rsidP="00C37B75">
      <w:pPr>
        <w:widowControl w:val="0"/>
        <w:tabs>
          <w:tab w:val="left" w:pos="9288"/>
        </w:tabs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  <w:r w:rsidRPr="00B96BD5">
        <w:rPr>
          <w:rFonts w:ascii="Times New Roman" w:eastAsia="MS Mincho" w:hAnsi="Times New Roman" w:cs="Times New Roman"/>
          <w:b/>
          <w:sz w:val="20"/>
          <w:szCs w:val="20"/>
          <w:lang w:eastAsia="ru-RU"/>
        </w:rPr>
        <w:t xml:space="preserve">Рассмотрено:                              </w:t>
      </w:r>
      <w:r w:rsidRPr="00B96BD5">
        <w:rPr>
          <w:rFonts w:ascii="Times New Roman" w:eastAsia="MS Mincho" w:hAnsi="Times New Roman" w:cs="Times New Roman"/>
          <w:sz w:val="20"/>
          <w:szCs w:val="20"/>
          <w:lang w:eastAsia="ru-RU"/>
        </w:rPr>
        <w:t xml:space="preserve">                                               </w:t>
      </w:r>
      <w:r w:rsidRPr="00B96BD5">
        <w:rPr>
          <w:rFonts w:ascii="Times New Roman" w:eastAsia="MS Mincho" w:hAnsi="Times New Roman" w:cs="Times New Roman"/>
          <w:b/>
          <w:sz w:val="20"/>
          <w:szCs w:val="20"/>
          <w:lang w:eastAsia="ru-RU"/>
        </w:rPr>
        <w:t>Утверждаю:</w:t>
      </w:r>
      <w:r w:rsidRPr="00B96BD5">
        <w:rPr>
          <w:rFonts w:ascii="Times New Roman" w:eastAsia="MS Mincho" w:hAnsi="Times New Roman" w:cs="Times New Roman"/>
          <w:sz w:val="20"/>
          <w:szCs w:val="20"/>
          <w:lang w:eastAsia="ru-RU"/>
        </w:rPr>
        <w:t xml:space="preserve">  </w:t>
      </w:r>
    </w:p>
    <w:p w:rsidR="00C37B75" w:rsidRPr="00B96BD5" w:rsidRDefault="00C37B75" w:rsidP="00C37B75">
      <w:pPr>
        <w:widowControl w:val="0"/>
        <w:tabs>
          <w:tab w:val="left" w:pos="9288"/>
        </w:tabs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  <w:r w:rsidRPr="00B96BD5">
        <w:rPr>
          <w:rFonts w:ascii="Times New Roman" w:eastAsia="MS Mincho" w:hAnsi="Times New Roman" w:cs="Times New Roman"/>
          <w:sz w:val="20"/>
          <w:szCs w:val="20"/>
          <w:lang w:eastAsia="ru-RU"/>
        </w:rPr>
        <w:t xml:space="preserve">руководитель МО                                                                       директор МАОУ «СОШ № 19»                                                                                                                                                                                                                </w:t>
      </w:r>
    </w:p>
    <w:p w:rsidR="00C37B75" w:rsidRPr="00B96BD5" w:rsidRDefault="00E77A73" w:rsidP="00C37B75">
      <w:pPr>
        <w:widowControl w:val="0"/>
        <w:tabs>
          <w:tab w:val="left" w:pos="9288"/>
        </w:tabs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  <w:r>
        <w:rPr>
          <w:rFonts w:ascii="Times New Roman" w:eastAsia="MS Mincho" w:hAnsi="Times New Roman" w:cs="Times New Roman"/>
          <w:sz w:val="20"/>
          <w:szCs w:val="20"/>
          <w:lang w:eastAsia="ru-RU"/>
        </w:rPr>
        <w:t xml:space="preserve">протокол №    </w:t>
      </w:r>
      <w:r w:rsidR="00C37B75" w:rsidRPr="00B96BD5">
        <w:rPr>
          <w:rFonts w:ascii="Times New Roman" w:eastAsia="MS Mincho" w:hAnsi="Times New Roman" w:cs="Times New Roman"/>
          <w:sz w:val="20"/>
          <w:szCs w:val="20"/>
          <w:lang w:eastAsia="ru-RU"/>
        </w:rPr>
        <w:t xml:space="preserve">                            </w:t>
      </w:r>
      <w:r w:rsidR="00C37B75">
        <w:rPr>
          <w:rFonts w:ascii="Times New Roman" w:eastAsia="MS Mincho" w:hAnsi="Times New Roman" w:cs="Times New Roman"/>
          <w:sz w:val="20"/>
          <w:szCs w:val="20"/>
          <w:lang w:eastAsia="ru-RU"/>
        </w:rPr>
        <w:t xml:space="preserve">  </w:t>
      </w:r>
      <w:r w:rsidR="00C37B75" w:rsidRPr="00B96BD5">
        <w:rPr>
          <w:rFonts w:ascii="Times New Roman" w:eastAsia="MS Mincho" w:hAnsi="Times New Roman" w:cs="Times New Roman"/>
          <w:sz w:val="20"/>
          <w:szCs w:val="20"/>
          <w:lang w:eastAsia="ru-RU"/>
        </w:rPr>
        <w:t xml:space="preserve">                                           </w:t>
      </w:r>
      <w:r>
        <w:rPr>
          <w:rFonts w:ascii="Times New Roman" w:eastAsia="MS Mincho" w:hAnsi="Times New Roman" w:cs="Times New Roman"/>
          <w:sz w:val="20"/>
          <w:szCs w:val="20"/>
          <w:lang w:eastAsia="ru-RU"/>
        </w:rPr>
        <w:t xml:space="preserve">   __________    /            </w:t>
      </w:r>
      <w:r w:rsidR="00C37B75" w:rsidRPr="00B96BD5">
        <w:rPr>
          <w:rFonts w:ascii="Times New Roman" w:eastAsia="MS Mincho" w:hAnsi="Times New Roman" w:cs="Times New Roman"/>
          <w:sz w:val="20"/>
          <w:szCs w:val="20"/>
          <w:lang w:eastAsia="ru-RU"/>
        </w:rPr>
        <w:t>/</w:t>
      </w:r>
    </w:p>
    <w:p w:rsidR="00C37B75" w:rsidRPr="00B96BD5" w:rsidRDefault="00C37B75" w:rsidP="00C37B75">
      <w:pPr>
        <w:widowControl w:val="0"/>
        <w:tabs>
          <w:tab w:val="left" w:pos="9288"/>
        </w:tabs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  <w:r w:rsidRPr="00B96BD5">
        <w:rPr>
          <w:rFonts w:ascii="Times New Roman" w:eastAsia="MS Mincho" w:hAnsi="Times New Roman" w:cs="Times New Roman"/>
          <w:sz w:val="20"/>
          <w:szCs w:val="20"/>
          <w:lang w:eastAsia="ru-RU"/>
        </w:rPr>
        <w:t xml:space="preserve">_______/____________                                                       </w:t>
      </w:r>
      <w:r w:rsidR="00E77A73">
        <w:rPr>
          <w:rFonts w:ascii="Times New Roman" w:eastAsia="MS Mincho" w:hAnsi="Times New Roman" w:cs="Times New Roman"/>
          <w:sz w:val="20"/>
          <w:szCs w:val="20"/>
          <w:lang w:eastAsia="ru-RU"/>
        </w:rPr>
        <w:t xml:space="preserve">        приказ  № </w:t>
      </w:r>
      <w:r w:rsidRPr="00B96BD5">
        <w:rPr>
          <w:rFonts w:ascii="Times New Roman" w:eastAsia="MS Mincho" w:hAnsi="Times New Roman" w:cs="Times New Roman"/>
          <w:sz w:val="20"/>
          <w:szCs w:val="20"/>
          <w:lang w:eastAsia="ru-RU"/>
        </w:rPr>
        <w:t xml:space="preserve">       </w:t>
      </w:r>
    </w:p>
    <w:p w:rsidR="00C37B75" w:rsidRPr="00B96BD5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  <w:r>
        <w:rPr>
          <w:rFonts w:ascii="Times New Roman" w:eastAsia="MS Mincho" w:hAnsi="Times New Roman" w:cs="Times New Roman"/>
          <w:sz w:val="20"/>
          <w:szCs w:val="20"/>
          <w:lang w:eastAsia="ru-RU"/>
        </w:rPr>
        <w:t xml:space="preserve">от « » августа 202   </w:t>
      </w:r>
      <w:r w:rsidR="00C37B75" w:rsidRPr="00B96BD5">
        <w:rPr>
          <w:rFonts w:ascii="Times New Roman" w:eastAsia="MS Mincho" w:hAnsi="Times New Roman" w:cs="Times New Roman"/>
          <w:sz w:val="20"/>
          <w:szCs w:val="20"/>
          <w:lang w:eastAsia="ru-RU"/>
        </w:rPr>
        <w:t xml:space="preserve"> г.                                                        </w:t>
      </w:r>
      <w:r>
        <w:rPr>
          <w:rFonts w:ascii="Times New Roman" w:eastAsia="MS Mincho" w:hAnsi="Times New Roman" w:cs="Times New Roman"/>
          <w:sz w:val="20"/>
          <w:szCs w:val="20"/>
          <w:lang w:eastAsia="ru-RU"/>
        </w:rPr>
        <w:t xml:space="preserve">      от «    » августа  202    </w:t>
      </w:r>
      <w:r w:rsidR="00C37B75" w:rsidRPr="00B96BD5">
        <w:rPr>
          <w:rFonts w:ascii="Times New Roman" w:eastAsia="MS Mincho" w:hAnsi="Times New Roman" w:cs="Times New Roman"/>
          <w:sz w:val="20"/>
          <w:szCs w:val="20"/>
          <w:lang w:eastAsia="ru-RU"/>
        </w:rPr>
        <w:t xml:space="preserve"> г.                                                                            </w:t>
      </w:r>
    </w:p>
    <w:p w:rsidR="00C37B75" w:rsidRPr="00B96BD5" w:rsidRDefault="00C37B75" w:rsidP="00C37B75">
      <w:pPr>
        <w:widowControl w:val="0"/>
        <w:tabs>
          <w:tab w:val="left" w:pos="9288"/>
        </w:tabs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  <w:r w:rsidRPr="00B96BD5">
        <w:rPr>
          <w:rFonts w:ascii="Times New Roman" w:eastAsia="MS Mincho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</w:t>
      </w:r>
    </w:p>
    <w:p w:rsidR="00C37B75" w:rsidRPr="00B96BD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b/>
          <w:bCs/>
          <w:sz w:val="20"/>
          <w:szCs w:val="20"/>
          <w:lang w:eastAsia="ru-RU"/>
        </w:rPr>
      </w:pPr>
    </w:p>
    <w:p w:rsidR="00C37B7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sz w:val="20"/>
          <w:szCs w:val="20"/>
          <w:lang w:eastAsia="ru-RU"/>
        </w:rPr>
      </w:pPr>
    </w:p>
    <w:p w:rsidR="00C37B75" w:rsidRPr="00C37B7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  <w:r w:rsidRPr="00C37B75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РАБОЧАЯ ПРОГРАММА</w:t>
      </w:r>
    </w:p>
    <w:p w:rsidR="00C37B75" w:rsidRPr="00C37B7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</w:p>
    <w:p w:rsidR="00C37B75" w:rsidRPr="00C37B7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eastAsia="ru-RU"/>
        </w:rPr>
      </w:pPr>
      <w:r w:rsidRPr="00C37B75">
        <w:rPr>
          <w:rFonts w:ascii="Times New Roman" w:eastAsia="MS Mincho" w:hAnsi="Times New Roman" w:cs="Times New Roman"/>
          <w:b/>
          <w:sz w:val="24"/>
          <w:szCs w:val="24"/>
          <w:lang w:eastAsia="ru-RU"/>
        </w:rPr>
        <w:t>внеурочной деятельности</w:t>
      </w:r>
    </w:p>
    <w:p w:rsidR="00C37B7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:rsidR="00C37B75" w:rsidRPr="00C37B7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C37B75">
        <w:rPr>
          <w:rFonts w:ascii="Times New Roman" w:eastAsia="MS Mincho" w:hAnsi="Times New Roman" w:cs="Times New Roman"/>
          <w:sz w:val="24"/>
          <w:szCs w:val="24"/>
          <w:lang w:eastAsia="ru-RU"/>
        </w:rPr>
        <w:t>«</w:t>
      </w:r>
      <w:proofErr w:type="gramStart"/>
      <w:r w:rsidRPr="00C37B75">
        <w:rPr>
          <w:rFonts w:ascii="Times New Roman" w:eastAsia="MS Mincho" w:hAnsi="Times New Roman" w:cs="Times New Roman"/>
          <w:sz w:val="24"/>
          <w:szCs w:val="24"/>
          <w:lang w:eastAsia="ru-RU"/>
        </w:rPr>
        <w:t>Немецкий</w:t>
      </w:r>
      <w:proofErr w:type="gramEnd"/>
      <w:r w:rsidRPr="00C37B75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в диалогах»</w:t>
      </w:r>
    </w:p>
    <w:p w:rsidR="00C37B75" w:rsidRPr="00C37B7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:rsidR="00C37B75" w:rsidRPr="00C37B7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C37B75">
        <w:rPr>
          <w:rFonts w:ascii="Times New Roman" w:eastAsia="MS Mincho" w:hAnsi="Times New Roman" w:cs="Times New Roman"/>
          <w:sz w:val="24"/>
          <w:szCs w:val="24"/>
          <w:lang w:eastAsia="ru-RU"/>
        </w:rPr>
        <w:t>6 класс</w:t>
      </w:r>
    </w:p>
    <w:p w:rsidR="00C37B75" w:rsidRPr="00C37B7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:rsidR="00C37B75" w:rsidRPr="00C37B75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на ________</w:t>
      </w:r>
      <w:r w:rsidR="00C37B75" w:rsidRPr="00C37B75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учебный год</w:t>
      </w:r>
    </w:p>
    <w:p w:rsidR="00C37B75" w:rsidRPr="00C37B7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ru-RU"/>
        </w:rPr>
      </w:pPr>
    </w:p>
    <w:p w:rsidR="00C37B7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C37B7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C37B7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C37B7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C37B7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C37B7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C37B7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C37B7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C37B7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C37B7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C37B7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C37B7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C37B75" w:rsidRPr="00B96BD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C37B75" w:rsidRPr="00B96BD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u w:val="single"/>
          <w:lang w:eastAsia="ru-RU"/>
        </w:rPr>
      </w:pPr>
      <w:r w:rsidRPr="00B96BD5">
        <w:rPr>
          <w:rFonts w:ascii="Times New Roman" w:eastAsia="MS Mincho" w:hAnsi="Times New Roman" w:cs="Times New Roman"/>
          <w:sz w:val="20"/>
          <w:szCs w:val="20"/>
          <w:u w:val="single"/>
          <w:lang w:eastAsia="ru-RU"/>
        </w:rPr>
        <w:t>Составитель программы:</w:t>
      </w:r>
    </w:p>
    <w:p w:rsidR="00C37B75" w:rsidRPr="00B96BD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  <w:r w:rsidRPr="00B96BD5">
        <w:rPr>
          <w:rFonts w:ascii="Times New Roman" w:eastAsia="MS Mincho" w:hAnsi="Times New Roman" w:cs="Times New Roman"/>
          <w:sz w:val="20"/>
          <w:szCs w:val="20"/>
          <w:lang w:eastAsia="ru-RU"/>
        </w:rPr>
        <w:t>Ковалёва Виктория Сергеевна</w:t>
      </w:r>
    </w:p>
    <w:p w:rsidR="00C37B75" w:rsidRPr="00B96BD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  <w:r w:rsidRPr="00B96BD5">
        <w:rPr>
          <w:rFonts w:ascii="Times New Roman" w:eastAsia="MS Mincho" w:hAnsi="Times New Roman" w:cs="Times New Roman"/>
          <w:sz w:val="20"/>
          <w:szCs w:val="20"/>
          <w:lang w:eastAsia="ru-RU"/>
        </w:rPr>
        <w:t>Учитель немецкого и английского языков</w:t>
      </w:r>
    </w:p>
    <w:p w:rsidR="00C37B75" w:rsidRPr="00B96BD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  <w:r w:rsidRPr="00B96BD5">
        <w:rPr>
          <w:rFonts w:ascii="Times New Roman" w:eastAsia="MS Mincho" w:hAnsi="Times New Roman" w:cs="Times New Roman"/>
          <w:sz w:val="20"/>
          <w:szCs w:val="20"/>
          <w:lang w:eastAsia="ru-RU"/>
        </w:rPr>
        <w:t>высшей категории</w:t>
      </w:r>
    </w:p>
    <w:p w:rsidR="00C37B75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  <w:r>
        <w:rPr>
          <w:rFonts w:ascii="Times New Roman" w:eastAsia="MS Mincho" w:hAnsi="Times New Roman" w:cs="Times New Roman"/>
          <w:sz w:val="20"/>
          <w:szCs w:val="20"/>
          <w:lang w:eastAsia="ru-RU"/>
        </w:rPr>
        <w:t>стаж 15</w:t>
      </w:r>
      <w:r w:rsidR="00C37B75" w:rsidRPr="00B96BD5">
        <w:rPr>
          <w:rFonts w:ascii="Times New Roman" w:eastAsia="MS Mincho" w:hAnsi="Times New Roman" w:cs="Times New Roman"/>
          <w:sz w:val="20"/>
          <w:szCs w:val="20"/>
          <w:lang w:eastAsia="ru-RU"/>
        </w:rPr>
        <w:t xml:space="preserve"> лет</w:t>
      </w:r>
    </w:p>
    <w:p w:rsidR="00E77A73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E77A73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E77A73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E77A73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E77A73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E77A73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E77A73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E77A73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E77A73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E77A73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E77A73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E77A73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E77A73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E77A73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E77A73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E77A73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E77A73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E77A73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E77A73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E77A73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E77A73" w:rsidRPr="00B96BD5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C37B75" w:rsidRPr="00B96BD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sz w:val="20"/>
          <w:szCs w:val="20"/>
          <w:lang w:eastAsia="ru-RU"/>
        </w:rPr>
      </w:pPr>
      <w:r w:rsidRPr="00B96BD5">
        <w:rPr>
          <w:rFonts w:ascii="Times New Roman" w:eastAsia="MS Mincho" w:hAnsi="Times New Roman" w:cs="Times New Roman"/>
          <w:sz w:val="20"/>
          <w:szCs w:val="20"/>
          <w:lang w:eastAsia="ru-RU"/>
        </w:rPr>
        <w:t xml:space="preserve">    </w:t>
      </w:r>
    </w:p>
    <w:p w:rsidR="00C37B75" w:rsidRPr="00B96BD5" w:rsidRDefault="00C37B75" w:rsidP="00C37B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sz w:val="20"/>
          <w:szCs w:val="20"/>
          <w:lang w:eastAsia="ru-RU"/>
        </w:rPr>
      </w:pPr>
      <w:r w:rsidRPr="00B96BD5">
        <w:rPr>
          <w:rFonts w:ascii="Times New Roman" w:eastAsia="MS Mincho" w:hAnsi="Times New Roman" w:cs="Times New Roman"/>
          <w:sz w:val="20"/>
          <w:szCs w:val="20"/>
          <w:lang w:eastAsia="ru-RU"/>
        </w:rPr>
        <w:t>г. Череповец</w:t>
      </w:r>
    </w:p>
    <w:p w:rsidR="00391AD4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sz w:val="20"/>
          <w:szCs w:val="20"/>
          <w:lang w:eastAsia="ru-RU"/>
        </w:rPr>
      </w:pPr>
      <w:r>
        <w:rPr>
          <w:rFonts w:ascii="Times New Roman" w:eastAsia="MS Mincho" w:hAnsi="Times New Roman" w:cs="Times New Roman"/>
          <w:sz w:val="20"/>
          <w:szCs w:val="20"/>
          <w:lang w:eastAsia="ru-RU"/>
        </w:rPr>
        <w:t>_______</w:t>
      </w:r>
      <w:r w:rsidR="00C37B75" w:rsidRPr="00B96BD5">
        <w:rPr>
          <w:rFonts w:ascii="Times New Roman" w:eastAsia="MS Mincho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="00C37B75" w:rsidRPr="00B96BD5">
        <w:rPr>
          <w:rFonts w:ascii="Times New Roman" w:eastAsia="MS Mincho" w:hAnsi="Times New Roman" w:cs="Times New Roman"/>
          <w:sz w:val="20"/>
          <w:szCs w:val="20"/>
          <w:lang w:eastAsia="ru-RU"/>
        </w:rPr>
        <w:t>г</w:t>
      </w:r>
      <w:proofErr w:type="gramEnd"/>
      <w:r w:rsidR="00C37B75" w:rsidRPr="00B96BD5">
        <w:rPr>
          <w:rFonts w:ascii="Times New Roman" w:eastAsia="MS Mincho" w:hAnsi="Times New Roman" w:cs="Times New Roman"/>
          <w:sz w:val="20"/>
          <w:szCs w:val="20"/>
          <w:lang w:eastAsia="ru-RU"/>
        </w:rPr>
        <w:t>.</w:t>
      </w:r>
    </w:p>
    <w:p w:rsidR="00E77A73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p w:rsidR="00E77A73" w:rsidRPr="004366E5" w:rsidRDefault="00E77A73" w:rsidP="00E77A7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Пояснительная записка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Внеурочная деятельность является составной частью учебно-воспитательного процесса согласно требованиям ФГОС ООО и одной из форм организации свободного времени учащихся. Внеурочная деятельность понимается сегодня преимущественно как деятельность, организуемая во внеурочное время для удовлетворения потребностей учащихся в содержательном досуге, их участии в самоуправлении и общественно полезной деятельности.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Настоящая программа создает условия для социального, культурного самоопределения, творческой самореализации личности ребёнка. Основная задача данной внеурочной деятельности состоит в том, чтобы обеспечить высокий уровень знаний учащихся, а также сформировать конструктивно думающую, свободную и динамичную в своих поступках личность.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 Расширение международных связей, вхождение нашего государства в мировое сообщество сделало иностранный язык реально востребованным государством, обществом и личностью. Основной целью обучения иностранным языкам, а, следовательно, и предложенной программы, является формирование коммуникативных умений.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 Данная программа отвечает требованиям к обязательному минимуму по немецкому  языку, предлагает дополнительный материал, который позволяет лучше усвоить материал школьной программы и более качественно подготовиться к урокам. Содержание программы способствует приобретению навыков понимания содержания текстов разных жанров, ведения диалога этикетного характера в стандартных ситуациях общения, восприятия на слух основного содержания несложных аутентичных текстов и выделения для себя отдельной значимой информации, навыков написания письма и заполнения анкет. Рабочая программа внеурочной деятельности по неме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цкому языку «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Немецкий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диалогах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позволяет овладеть необходимым лексическим миним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умом немецкого языка,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 ориентироваться в типичных ситуациях за границей. Данная программа содержит интересные страноведческие материалы, которые знакомят с Германией, ее традициями и обычаями и способствует расширению лингвострановедческой компетенции.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Структура и объем информации в каждом занятии: лексические карточки, игра, те</w:t>
      </w:r>
      <w:proofErr w:type="gramStart"/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кст дл</w:t>
      </w:r>
      <w:proofErr w:type="gramEnd"/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 чтения, практические упражнения, грамматический комментарий, грамматические тесты. Содержание программы предполагает работу с различными источниками информации. При организации занятий создаются ситуации, в которых каждый ученик выполняет индивидуальную работу и принимает активное участие в работе группы. В содержание данной программы входят все виды речевой деятельности: чтение, </w:t>
      </w:r>
      <w:proofErr w:type="spellStart"/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аудирование</w:t>
      </w:r>
      <w:proofErr w:type="spellEnd"/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говорение, письмо.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Учебно-познавательная деятельность учащихся может быть индивидуальной, парной, групповой. Основной линией следует считать коммуникативные умения, которые представляют собой результат овладения языком на каждом этапе обучения.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 и практическая значимость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программы внеурочной деятельности по неме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цкому языку «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Немецкий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диалогах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определяется важностью повышения не только уровня знаний учащихся, но и развития их творческих способностей и возможностей, фантазии, образного мышления, что само по себе оказывает положительное влияние на познавательные процессы. Обучение иностранному языку на основе общения, в котором задействованы интеллектуальная и эмоциональная сферы, направлено на целостное развитие личности ребенка.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Новизна программы 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внеуро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чной деятельности «Немецкий в диалогах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заключается в гармоничном использовании традиционных методов обучения, учебной литературы и новых педагогических технологий, аудио - и видеокурсов, мультимедийных средств обучения. Используемые современные педагогические технологии дают возможность формировать компетентности. Использование мультимедийных средств обучения учит детей работать с информацией, коммуникативная компетентность формируется через возможность слышать живую речь носителей языка. Использование на занятиях внеурочной деятельности метода проектов помогает процессу социализации личности, умению сотрудничать.</w:t>
      </w:r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на занятиях внеурочной деятельности изготовления газеты, поделок, презентации, выступление с концертом перед младшими школьниками помогает процессу социализации личности.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Педагогическая целесообразность 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данной программы внеурочной деятельности обусловлена важностью создания условий для формирования у школьников коммуникативных и социальных навыков, которые необходимы для успешного интеллектуального развития ребенка.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Основной целью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данной программы является развитие мотивации учащихся к дальнейшему овладению немецким языком, формирование и раскрытие творческой индивидуальности ученика средствами языка. Указанная цель раскрывается в единстве взаимосвязанных компонентов: воспитательного, развивающего, образовательного и практического через решение следующих </w:t>
      </w:r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задач:</w:t>
      </w:r>
    </w:p>
    <w:p w:rsidR="00E77A73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расширить познания о стране изучаемого языка, о немецко-говорящих странах;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научить ориентироваться в типичных ситуациях за границей; 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раскрыть индивидуальные способности ученика; познакомить школьников с миром сверстников, с детским фольклором Германии.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основные психические процессы и качества (восприятие, память, внимание, коммуникабельность, чувство ритма, смелость публичного самовыражения);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совершенствовать грамматические, лексические навыки речи.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Программа рассчитана на 34 часа, один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раз в неделю. Срок реализации 1</w:t>
      </w:r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год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Продолжительность одного занятия составляет 40 минут. Програм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 составлена для обучающихся  6 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классов. Преподавание немецкого языка в нашей школе осуществляется по УМК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Горизонты. 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Немецкий язык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Второй иностранный» автор М.М. Аверин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проведения занятия: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групповые занятия под руководством учителя (обучение в сотрудничестве);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самостоятельная работа;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работа в парах;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творческая работа;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групповая работа над проектами.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Ожидаемые результаты реализации программы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основу программы положены системно - </w:t>
      </w:r>
      <w:proofErr w:type="spellStart"/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деятельностный</w:t>
      </w:r>
      <w:proofErr w:type="spellEnd"/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личностно-ориентированный, дифференцированный подходы в обучении немецкому языку Занятия по программе строятся в соответствии с основными методическими принципами преподавания немецкого языка в школе: сознательности и активности, постоянного речевого взаимодействия, сочетания репродуктивных и продуктивных видов речевой деятельности, наглядности, последовательности, посильности, прочности, научности, доступности.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достижения</w:t>
      </w:r>
      <w:r w:rsidRPr="004366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планируемых результатов </w:t>
      </w:r>
      <w:proofErr w:type="spellStart"/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gramStart"/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</w:t>
      </w:r>
      <w:proofErr w:type="gramEnd"/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уществляется</w:t>
      </w:r>
      <w:proofErr w:type="spellEnd"/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непоcредственно</w:t>
      </w:r>
      <w:proofErr w:type="spellEnd"/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выполнении заданий, участии в мероприятиях по иностранному языку.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Предметные результаты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 научатся: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Аудирование</w:t>
      </w:r>
      <w:proofErr w:type="spellEnd"/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воспринимать на слух и понимать речь учителя и одноклассников и сообщения в диалогической и монологической формах;</w:t>
      </w:r>
      <w:proofErr w:type="gramEnd"/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воспринимать на слух и понимать основное содержание несложных текстов аудио- и видеотекстов;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Говорение: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Диалогическая речь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• вести диалоги в стандартных ситуациях общения с соблюдением норм речевого этикета, а также диалог-расспрос, диалог обмен мнениями;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Монологическая речь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сообщать о немецком городе; о себе, о семье.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Чтение: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читать вслух (по ролям) и про себя небольших аутентичных текстов с использованием словарей, сносок, комментарий;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Письмо: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писать поздравления, короткие письма личного характера, заполнять анкеты;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кратко излагать сообщения в режиме проектной деятельности.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 результаты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 научатся: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совершенствоваться в образовательной области «Иностранный язык»;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осознавать возможности самореализации и самоадаптации средствами иностранного языка;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совершенствовать коммуникативную и общую речевую культуру;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результаты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Обучающиеся научатся: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вести диалог с другими людьми, выполняя разные социальные роли;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•уважительно относиться к другому человеку, его мнению, культуре, истории, традициям;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результаты: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окончанию курса по программе внеурочной деятельности школьники будут знать и уметь: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знать детские песни и рифмовки на немецком языке;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уметь пользоваться </w:t>
      </w:r>
      <w:proofErr w:type="spellStart"/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немецко</w:t>
      </w:r>
      <w:proofErr w:type="spellEnd"/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русским словарём (в том числе и в сети Интернет);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уметь бегло читать на немецком языке;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уметь отвечать на вопросы;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уметь вести диалог по образцу;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понимать на слух элементарные фразы;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уметь составить рассказ.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 контроля и оценивания результатов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и виды контроля: 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вводный, промежуточный и итоговый. Главным объектом контроля являются речевые умения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учащихся в говорении (в диалогической форме), 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умения применить полученные знания на практике. Контроль про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водится в форме опроса.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подведения итогов работы: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выступление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перед учащимися, изучающими немецкий язык, но не посещающими внеурочные занятия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родителями, проведение конкурса на лучшего знатока 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мецкого языка, демонстрация созданных в течение курса разговорников.</w:t>
      </w:r>
    </w:p>
    <w:p w:rsidR="00E77A73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77A73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77A73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77A73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77A73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Учебно</w:t>
      </w:r>
      <w:proofErr w:type="spellEnd"/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– тематический план</w:t>
      </w:r>
    </w:p>
    <w:p w:rsidR="00E77A73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897"/>
        <w:gridCol w:w="1701"/>
      </w:tblGrid>
      <w:tr w:rsidR="00E77A73" w:rsidRPr="00AB2890" w:rsidTr="0064555F">
        <w:trPr>
          <w:trHeight w:val="557"/>
        </w:trPr>
        <w:tc>
          <w:tcPr>
            <w:tcW w:w="8897" w:type="dxa"/>
          </w:tcPr>
          <w:p w:rsidR="00E77A73" w:rsidRPr="004366E5" w:rsidRDefault="00E77A73" w:rsidP="0064555F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6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разделов и тем</w:t>
            </w:r>
          </w:p>
        </w:tc>
        <w:tc>
          <w:tcPr>
            <w:tcW w:w="1701" w:type="dxa"/>
          </w:tcPr>
          <w:p w:rsidR="00E77A73" w:rsidRPr="004366E5" w:rsidRDefault="00E77A73" w:rsidP="0064555F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66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E77A73" w:rsidRPr="00AB2890" w:rsidTr="0064555F">
        <w:trPr>
          <w:trHeight w:val="410"/>
        </w:trPr>
        <w:tc>
          <w:tcPr>
            <w:tcW w:w="8897" w:type="dxa"/>
            <w:hideMark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1. Первая четверть. Вспоминаем правила чтения.</w:t>
            </w:r>
          </w:p>
        </w:tc>
        <w:tc>
          <w:tcPr>
            <w:tcW w:w="1701" w:type="dxa"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E77A73" w:rsidRPr="00AB2890" w:rsidTr="0064555F">
        <w:trPr>
          <w:trHeight w:val="300"/>
        </w:trPr>
        <w:tc>
          <w:tcPr>
            <w:tcW w:w="8897" w:type="dxa"/>
            <w:hideMark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Фразы приветствия.</w:t>
            </w:r>
          </w:p>
        </w:tc>
        <w:tc>
          <w:tcPr>
            <w:tcW w:w="1701" w:type="dxa"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77A73" w:rsidRPr="00AB2890" w:rsidTr="0064555F">
        <w:trPr>
          <w:trHeight w:val="245"/>
        </w:trPr>
        <w:tc>
          <w:tcPr>
            <w:tcW w:w="8897" w:type="dxa"/>
            <w:hideMark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Фразы прощания.</w:t>
            </w:r>
          </w:p>
        </w:tc>
        <w:tc>
          <w:tcPr>
            <w:tcW w:w="1701" w:type="dxa"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77A73" w:rsidRPr="00AB2890" w:rsidTr="0064555F">
        <w:trPr>
          <w:trHeight w:val="300"/>
        </w:trPr>
        <w:tc>
          <w:tcPr>
            <w:tcW w:w="8897" w:type="dxa"/>
            <w:hideMark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Фразы по теме "Знакомство".</w:t>
            </w:r>
          </w:p>
        </w:tc>
        <w:tc>
          <w:tcPr>
            <w:tcW w:w="1701" w:type="dxa"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77A73" w:rsidRPr="00AB2890" w:rsidTr="0064555F">
        <w:trPr>
          <w:trHeight w:val="300"/>
        </w:trPr>
        <w:tc>
          <w:tcPr>
            <w:tcW w:w="8897" w:type="dxa"/>
            <w:hideMark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2. Вторая четверть. Фразы благодарности.</w:t>
            </w:r>
          </w:p>
        </w:tc>
        <w:tc>
          <w:tcPr>
            <w:tcW w:w="1701" w:type="dxa"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77A73" w:rsidRPr="00AB2890" w:rsidTr="0064555F">
        <w:trPr>
          <w:trHeight w:val="300"/>
        </w:trPr>
        <w:tc>
          <w:tcPr>
            <w:tcW w:w="8897" w:type="dxa"/>
            <w:hideMark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Фразы удивления.</w:t>
            </w:r>
          </w:p>
        </w:tc>
        <w:tc>
          <w:tcPr>
            <w:tcW w:w="1701" w:type="dxa"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77A73" w:rsidRPr="00AB2890" w:rsidTr="0064555F">
        <w:trPr>
          <w:trHeight w:val="300"/>
        </w:trPr>
        <w:tc>
          <w:tcPr>
            <w:tcW w:w="8897" w:type="dxa"/>
            <w:hideMark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Фразы извинения.</w:t>
            </w:r>
          </w:p>
        </w:tc>
        <w:tc>
          <w:tcPr>
            <w:tcW w:w="1701" w:type="dxa"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77A73" w:rsidRPr="00AB2890" w:rsidTr="0064555F">
        <w:trPr>
          <w:trHeight w:val="300"/>
        </w:trPr>
        <w:tc>
          <w:tcPr>
            <w:tcW w:w="8897" w:type="dxa"/>
            <w:hideMark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Фразы согласия.</w:t>
            </w:r>
          </w:p>
        </w:tc>
        <w:tc>
          <w:tcPr>
            <w:tcW w:w="1701" w:type="dxa"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77A73" w:rsidRPr="00AB2890" w:rsidTr="0064555F">
        <w:trPr>
          <w:trHeight w:val="324"/>
        </w:trPr>
        <w:tc>
          <w:tcPr>
            <w:tcW w:w="8897" w:type="dxa"/>
            <w:hideMark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3. Третья четверть.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B28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Фразы несогласия.</w:t>
            </w:r>
          </w:p>
        </w:tc>
        <w:tc>
          <w:tcPr>
            <w:tcW w:w="1701" w:type="dxa"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77A73" w:rsidRPr="00AB2890" w:rsidTr="0064555F">
        <w:trPr>
          <w:trHeight w:val="300"/>
        </w:trPr>
        <w:tc>
          <w:tcPr>
            <w:tcW w:w="8897" w:type="dxa"/>
            <w:hideMark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Фразы предложения чего-либо.</w:t>
            </w:r>
          </w:p>
        </w:tc>
        <w:tc>
          <w:tcPr>
            <w:tcW w:w="1701" w:type="dxa"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77A73" w:rsidRPr="00AB2890" w:rsidTr="0064555F">
        <w:trPr>
          <w:trHeight w:val="300"/>
        </w:trPr>
        <w:tc>
          <w:tcPr>
            <w:tcW w:w="8897" w:type="dxa"/>
            <w:hideMark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Фразы высказывания своего мнения.</w:t>
            </w:r>
          </w:p>
        </w:tc>
        <w:tc>
          <w:tcPr>
            <w:tcW w:w="1701" w:type="dxa"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77A73" w:rsidRPr="00AB2890" w:rsidTr="0064555F">
        <w:trPr>
          <w:trHeight w:val="300"/>
        </w:trPr>
        <w:tc>
          <w:tcPr>
            <w:tcW w:w="8897" w:type="dxa"/>
            <w:hideMark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Фразы покупателя в магазине.</w:t>
            </w:r>
          </w:p>
        </w:tc>
        <w:tc>
          <w:tcPr>
            <w:tcW w:w="1701" w:type="dxa"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77A73" w:rsidRPr="00AB2890" w:rsidTr="0064555F">
        <w:trPr>
          <w:trHeight w:val="300"/>
        </w:trPr>
        <w:tc>
          <w:tcPr>
            <w:tcW w:w="8897" w:type="dxa"/>
            <w:hideMark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Фразы посетителя кафе.</w:t>
            </w:r>
          </w:p>
        </w:tc>
        <w:tc>
          <w:tcPr>
            <w:tcW w:w="1701" w:type="dxa"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77A73" w:rsidRPr="00AB2890" w:rsidTr="0064555F">
        <w:trPr>
          <w:trHeight w:val="304"/>
        </w:trPr>
        <w:tc>
          <w:tcPr>
            <w:tcW w:w="8897" w:type="dxa"/>
            <w:hideMark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Фразы восхищения.</w:t>
            </w:r>
          </w:p>
        </w:tc>
        <w:tc>
          <w:tcPr>
            <w:tcW w:w="1701" w:type="dxa"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77A73" w:rsidRPr="00AB2890" w:rsidTr="0064555F">
        <w:trPr>
          <w:trHeight w:val="423"/>
        </w:trPr>
        <w:tc>
          <w:tcPr>
            <w:tcW w:w="8897" w:type="dxa"/>
            <w:hideMark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4. Четвертая четверть. Фразы недовольства.</w:t>
            </w:r>
          </w:p>
        </w:tc>
        <w:tc>
          <w:tcPr>
            <w:tcW w:w="1701" w:type="dxa"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77A73" w:rsidRPr="00AB2890" w:rsidTr="0064555F">
        <w:trPr>
          <w:trHeight w:val="300"/>
        </w:trPr>
        <w:tc>
          <w:tcPr>
            <w:tcW w:w="8897" w:type="dxa"/>
            <w:hideMark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Фразы выражения желания.</w:t>
            </w:r>
          </w:p>
        </w:tc>
        <w:tc>
          <w:tcPr>
            <w:tcW w:w="1701" w:type="dxa"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77A73" w:rsidRPr="00AB2890" w:rsidTr="0064555F">
        <w:trPr>
          <w:trHeight w:val="300"/>
        </w:trPr>
        <w:tc>
          <w:tcPr>
            <w:tcW w:w="8897" w:type="dxa"/>
            <w:hideMark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28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занятие "Мой любимый диалог".</w:t>
            </w:r>
          </w:p>
        </w:tc>
        <w:tc>
          <w:tcPr>
            <w:tcW w:w="1701" w:type="dxa"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77A73" w:rsidRPr="00AB2890" w:rsidTr="0064555F">
        <w:trPr>
          <w:trHeight w:val="300"/>
        </w:trPr>
        <w:tc>
          <w:tcPr>
            <w:tcW w:w="8897" w:type="dxa"/>
            <w:hideMark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B28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Обощение</w:t>
            </w:r>
            <w:proofErr w:type="spellEnd"/>
            <w:r w:rsidRPr="00AB28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изученного материала.</w:t>
            </w:r>
          </w:p>
        </w:tc>
        <w:tc>
          <w:tcPr>
            <w:tcW w:w="1701" w:type="dxa"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E77A73" w:rsidRPr="00AB2890" w:rsidTr="0064555F">
        <w:trPr>
          <w:trHeight w:val="171"/>
        </w:trPr>
        <w:tc>
          <w:tcPr>
            <w:tcW w:w="8897" w:type="dxa"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701" w:type="dxa"/>
          </w:tcPr>
          <w:p w:rsidR="00E77A73" w:rsidRPr="00AB2890" w:rsidRDefault="00E77A73" w:rsidP="0064555F">
            <w:pPr>
              <w:shd w:val="clear" w:color="auto" w:fill="FFFFFF"/>
              <w:spacing w:after="1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</w:tr>
    </w:tbl>
    <w:p w:rsidR="00E77A73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77A73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программы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курсе немецкого языка можно выделить следующие со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держательные линии: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• коммуникативные умения в основных видах речевой деятельности: </w:t>
      </w:r>
      <w:proofErr w:type="spellStart"/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аудировании</w:t>
      </w:r>
      <w:proofErr w:type="spellEnd"/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говорении, чтении и письме;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языковые навыки пользования лексическими, граммати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ческими, фонетическими и орфографическими средствами языка;</w:t>
      </w:r>
    </w:p>
    <w:p w:rsidR="00E77A73" w:rsidRPr="004366E5" w:rsidRDefault="00E77A73" w:rsidP="00E77A73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социокультурная осведомлённость и умения межкультурного общения;</w:t>
      </w:r>
    </w:p>
    <w:p w:rsidR="00E77A73" w:rsidRPr="004366E5" w:rsidRDefault="00E77A73" w:rsidP="00E77A73">
      <w:pPr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общеучебные</w:t>
      </w:r>
      <w:proofErr w:type="spellEnd"/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специальные учебные умения, универсальные учебные действия.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Основной содержательной линией из четырёх перечислен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являются коммуникативные умения, которые представ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ляют собой результат овладения немецким языком на данном этапе обучения. Формирование коммуникативных умений предполагает овладение языковыми средствами, а также на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выками оперирования ими в процессе общения в устной и письменной форме. Таким образом, 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языковые навыки пред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ставляют собой часть названных сложных коммуникативных умений. Формирование коммуникативной компетенции так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 неразрывно связано с социокультурной осведомлённостью школьников и с овладением учебными умениями. Все указанные содержательные линии находятся в тесной вза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имосвязи, и отсутствие одной из них нарушает единство учеб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ного предмета «Иностранный язык». Обучение перечислен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ным видам речевой деятельности происходит во взаимосвязи.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Предметное содержание устной и письменной речи соответствует образовательным и воспитательным целям, а также интересам и возрастным особенностям школьников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Эффективность и результативность внеурочной деятельности по неме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цкому языку «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Немецкий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диалогах</w:t>
      </w:r>
      <w:r w:rsidRPr="004366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 зависит от соблюдения следующих условий: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добровольность участия и желание школьника проявить себя на занятии;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сочетание индивидуальной, групповой и коллективной деятельности;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сочетание инициативы детей с направляющей ролью учителя;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занимательность и новизна содержания, форм и методов работы;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эстетичность всех проводимых мероприятий;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четкая организация и тщательная подготовка всех запланированных мероприятий;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широкое использование методов педагогического стимулирования активности учащихся;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гласность, открытость, привлечение детей с разными способностями и уровнем овладения иностранным языком;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привлечение родителей и учащихся старшего возраста к подготовке и проведению мероприятий.</w:t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E77A73" w:rsidRPr="004366E5" w:rsidRDefault="00E77A73" w:rsidP="00E77A7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66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E77A73" w:rsidRPr="004366E5" w:rsidRDefault="00E77A73" w:rsidP="00E77A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7A73" w:rsidRPr="00C37B75" w:rsidRDefault="00E77A73" w:rsidP="00C37B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 w:cs="Times New Roman"/>
          <w:sz w:val="20"/>
          <w:szCs w:val="20"/>
          <w:lang w:eastAsia="ru-RU"/>
        </w:rPr>
      </w:pPr>
    </w:p>
    <w:sectPr w:rsidR="00E77A73" w:rsidRPr="00C37B75" w:rsidSect="00E77A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E2D45"/>
    <w:multiLevelType w:val="multilevel"/>
    <w:tmpl w:val="F27E8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532"/>
    <w:rsid w:val="00121767"/>
    <w:rsid w:val="00391AD4"/>
    <w:rsid w:val="00777532"/>
    <w:rsid w:val="00C37B75"/>
    <w:rsid w:val="00E7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B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7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B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7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ADF7D-102A-48E2-99D9-02644FA5B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1905</Words>
  <Characters>10860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User-pc</cp:lastModifiedBy>
  <cp:revision>4</cp:revision>
  <cp:lastPrinted>2023-02-28T05:02:00Z</cp:lastPrinted>
  <dcterms:created xsi:type="dcterms:W3CDTF">2023-02-28T04:55:00Z</dcterms:created>
  <dcterms:modified xsi:type="dcterms:W3CDTF">2025-06-10T13:04:00Z</dcterms:modified>
</cp:coreProperties>
</file>