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5FB" w:rsidRPr="002C5F23" w:rsidRDefault="008505FB" w:rsidP="00850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F23">
        <w:rPr>
          <w:rFonts w:ascii="Times New Roman" w:hAnsi="Times New Roman" w:cs="Times New Roman"/>
          <w:sz w:val="28"/>
          <w:szCs w:val="28"/>
        </w:rPr>
        <w:t>Муниципальное бюджетное дошкол</w:t>
      </w:r>
      <w:r>
        <w:rPr>
          <w:rFonts w:ascii="Times New Roman" w:hAnsi="Times New Roman" w:cs="Times New Roman"/>
          <w:sz w:val="28"/>
          <w:szCs w:val="28"/>
        </w:rPr>
        <w:t xml:space="preserve">ьное образовательное учреждение </w:t>
      </w:r>
      <w:r w:rsidRPr="002C5F23">
        <w:rPr>
          <w:rFonts w:ascii="Times New Roman" w:hAnsi="Times New Roman" w:cs="Times New Roman"/>
          <w:sz w:val="28"/>
          <w:szCs w:val="28"/>
        </w:rPr>
        <w:t>детский сад № 36 «Яблонька»</w:t>
      </w:r>
    </w:p>
    <w:p w:rsidR="008505FB" w:rsidRDefault="008505FB" w:rsidP="008505FB">
      <w:pPr>
        <w:shd w:val="clear" w:color="auto" w:fill="FFFFFF"/>
        <w:spacing w:after="0" w:line="240" w:lineRule="auto"/>
        <w:jc w:val="center"/>
        <w:rPr>
          <w:rFonts w:ascii="Calibri" w:eastAsia="Gulim" w:hAnsi="Calibri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jc w:val="center"/>
        <w:rPr>
          <w:rFonts w:eastAsia="Gulim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jc w:val="center"/>
        <w:rPr>
          <w:rFonts w:eastAsia="Gulim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jc w:val="center"/>
        <w:rPr>
          <w:rFonts w:eastAsia="Gulim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jc w:val="center"/>
        <w:rPr>
          <w:rFonts w:eastAsia="Gulim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jc w:val="center"/>
        <w:rPr>
          <w:rFonts w:eastAsia="Gulim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jc w:val="center"/>
        <w:rPr>
          <w:rFonts w:eastAsia="Gulim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jc w:val="center"/>
        <w:rPr>
          <w:rFonts w:eastAsia="Gulim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jc w:val="center"/>
        <w:rPr>
          <w:rFonts w:eastAsia="Gulim" w:cs="Calibri"/>
          <w:b/>
          <w:bCs/>
          <w:color w:val="000000"/>
          <w:sz w:val="28"/>
          <w:szCs w:val="28"/>
        </w:rPr>
      </w:pPr>
    </w:p>
    <w:p w:rsidR="008505FB" w:rsidRPr="004C157C" w:rsidRDefault="008505FB" w:rsidP="008505FB">
      <w:pPr>
        <w:shd w:val="clear" w:color="auto" w:fill="FFFFFF"/>
        <w:spacing w:after="0" w:line="240" w:lineRule="auto"/>
        <w:jc w:val="center"/>
        <w:rPr>
          <w:rFonts w:ascii="Times New Roman" w:eastAsia="Gulim" w:hAnsi="Times New Roman" w:cs="Times New Roman"/>
          <w:b/>
          <w:bCs/>
          <w:color w:val="000000"/>
          <w:sz w:val="28"/>
          <w:szCs w:val="28"/>
        </w:rPr>
      </w:pPr>
    </w:p>
    <w:p w:rsidR="008505FB" w:rsidRPr="004C157C" w:rsidRDefault="008505FB" w:rsidP="008505FB">
      <w:pPr>
        <w:shd w:val="clear" w:color="auto" w:fill="FFFFFF"/>
        <w:spacing w:after="0" w:line="240" w:lineRule="auto"/>
        <w:jc w:val="center"/>
        <w:rPr>
          <w:rFonts w:ascii="Times New Roman" w:eastAsia="Gulim" w:hAnsi="Times New Roman" w:cs="Times New Roman"/>
          <w:b/>
          <w:bCs/>
          <w:color w:val="000000"/>
          <w:sz w:val="32"/>
          <w:szCs w:val="32"/>
        </w:rPr>
      </w:pPr>
    </w:p>
    <w:p w:rsidR="008505FB" w:rsidRPr="004C157C" w:rsidRDefault="008505FB" w:rsidP="00850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4C157C">
        <w:rPr>
          <w:rFonts w:ascii="Times New Roman" w:eastAsia="Gulim" w:hAnsi="Times New Roman" w:cs="Times New Roman"/>
          <w:b/>
          <w:bCs/>
          <w:color w:val="000000"/>
          <w:sz w:val="32"/>
          <w:szCs w:val="32"/>
        </w:rPr>
        <w:t xml:space="preserve">                 </w:t>
      </w:r>
      <w:r w:rsidRPr="004C157C">
        <w:rPr>
          <w:rStyle w:val="a5"/>
          <w:rFonts w:ascii="Times New Roman" w:hAnsi="Times New Roman" w:cs="Times New Roman"/>
          <w:sz w:val="36"/>
          <w:szCs w:val="36"/>
        </w:rPr>
        <w:t>Конференция юных исследователей</w:t>
      </w:r>
      <w:r w:rsidRPr="004C157C">
        <w:rPr>
          <w:rFonts w:ascii="Times New Roman" w:hAnsi="Times New Roman" w:cs="Times New Roman"/>
          <w:b/>
          <w:bCs/>
          <w:sz w:val="36"/>
          <w:szCs w:val="36"/>
        </w:rPr>
        <w:br/>
      </w:r>
      <w:r w:rsidRPr="004C157C">
        <w:rPr>
          <w:rStyle w:val="a5"/>
          <w:rFonts w:ascii="Times New Roman" w:hAnsi="Times New Roman" w:cs="Times New Roman"/>
          <w:sz w:val="36"/>
          <w:szCs w:val="36"/>
        </w:rPr>
        <w:t xml:space="preserve">                       «Шажок в науку будущего</w:t>
      </w:r>
      <w:r w:rsidRPr="004C157C">
        <w:rPr>
          <w:rStyle w:val="a5"/>
          <w:rFonts w:ascii="Times New Roman" w:hAnsi="Times New Roman" w:cs="Times New Roman"/>
          <w:color w:val="3C3934"/>
          <w:sz w:val="36"/>
          <w:szCs w:val="36"/>
        </w:rPr>
        <w:t>»</w:t>
      </w:r>
      <w:r w:rsidRPr="004C157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</w:p>
    <w:p w:rsidR="008505FB" w:rsidRPr="004C157C" w:rsidRDefault="008505FB" w:rsidP="00850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</w:p>
    <w:p w:rsidR="008505FB" w:rsidRPr="004C157C" w:rsidRDefault="008505FB" w:rsidP="00850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4C157C">
        <w:rPr>
          <w:rStyle w:val="a5"/>
          <w:rFonts w:ascii="Times New Roman" w:hAnsi="Times New Roman" w:cs="Times New Roman"/>
          <w:sz w:val="36"/>
          <w:szCs w:val="36"/>
        </w:rPr>
        <w:t xml:space="preserve">          «Охрана водных объектов от загрязнений</w:t>
      </w:r>
      <w:r w:rsidRPr="004C157C">
        <w:rPr>
          <w:rStyle w:val="a5"/>
          <w:rFonts w:ascii="Times New Roman" w:hAnsi="Times New Roman" w:cs="Times New Roman"/>
          <w:color w:val="3C3934"/>
          <w:sz w:val="36"/>
          <w:szCs w:val="36"/>
        </w:rPr>
        <w:t>»</w:t>
      </w: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Default="008505FB" w:rsidP="008505FB">
      <w:pPr>
        <w:shd w:val="clear" w:color="auto" w:fill="FFFFFF"/>
        <w:spacing w:after="0" w:line="240" w:lineRule="auto"/>
        <w:rPr>
          <w:rFonts w:ascii="Cambria" w:eastAsia="Times New Roman" w:hAnsi="Cambria" w:cs="Calibri"/>
          <w:b/>
          <w:bCs/>
          <w:color w:val="000000"/>
          <w:sz w:val="28"/>
          <w:szCs w:val="28"/>
        </w:rPr>
      </w:pPr>
    </w:p>
    <w:p w:rsidR="008505FB" w:rsidRPr="00EC228A" w:rsidRDefault="008505FB" w:rsidP="008505FB">
      <w:pPr>
        <w:pStyle w:val="ac"/>
        <w:shd w:val="clear" w:color="auto" w:fill="FFFFFF"/>
        <w:spacing w:before="0" w:beforeAutospacing="0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</w:t>
      </w:r>
    </w:p>
    <w:p w:rsidR="008505FB" w:rsidRDefault="008505FB" w:rsidP="008505FB">
      <w:pPr>
        <w:pStyle w:val="ac"/>
        <w:shd w:val="clear" w:color="auto" w:fill="FFFFFF"/>
        <w:spacing w:before="0" w:beforeAutospacing="0"/>
        <w:rPr>
          <w:color w:val="000000"/>
          <w:sz w:val="28"/>
          <w:szCs w:val="28"/>
        </w:rPr>
      </w:pPr>
      <w:r w:rsidRPr="00EC228A">
        <w:rPr>
          <w:bCs/>
          <w:color w:val="000000"/>
          <w:sz w:val="28"/>
          <w:szCs w:val="28"/>
        </w:rPr>
        <w:t xml:space="preserve">                                                             Участник:</w:t>
      </w:r>
      <w:r w:rsidRPr="00EC228A">
        <w:rPr>
          <w:color w:val="000000"/>
          <w:sz w:val="28"/>
          <w:szCs w:val="28"/>
        </w:rPr>
        <w:t> Панасенко Макар Евгеньевич</w:t>
      </w:r>
      <w:r>
        <w:rPr>
          <w:color w:val="000000"/>
          <w:sz w:val="28"/>
          <w:szCs w:val="28"/>
        </w:rPr>
        <w:t>,</w:t>
      </w:r>
    </w:p>
    <w:p w:rsidR="008505FB" w:rsidRPr="00EC228A" w:rsidRDefault="008505FB" w:rsidP="008505FB">
      <w:pPr>
        <w:pStyle w:val="ac"/>
        <w:shd w:val="clear" w:color="auto" w:fill="FFFFFF"/>
        <w:spacing w:before="0" w:before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воспитанник группы «Семицветик, 7 лет.</w:t>
      </w:r>
    </w:p>
    <w:p w:rsidR="008505FB" w:rsidRPr="00EC228A" w:rsidRDefault="008505FB" w:rsidP="008505FB">
      <w:pPr>
        <w:pStyle w:val="ac"/>
        <w:shd w:val="clear" w:color="auto" w:fill="FFFFFF"/>
        <w:spacing w:before="0" w:beforeAutospacing="0"/>
        <w:rPr>
          <w:color w:val="000000"/>
          <w:sz w:val="28"/>
          <w:szCs w:val="28"/>
        </w:rPr>
      </w:pPr>
      <w:r w:rsidRPr="00EC228A">
        <w:rPr>
          <w:bCs/>
          <w:color w:val="000000"/>
          <w:sz w:val="28"/>
          <w:szCs w:val="28"/>
        </w:rPr>
        <w:t xml:space="preserve">                                                  Руководитель:</w:t>
      </w:r>
      <w:r w:rsidRPr="00EC228A">
        <w:rPr>
          <w:color w:val="000000"/>
          <w:sz w:val="28"/>
          <w:szCs w:val="28"/>
        </w:rPr>
        <w:t> Рамазанова Эльмира Узбековна,</w:t>
      </w:r>
    </w:p>
    <w:p w:rsidR="008505FB" w:rsidRDefault="008505FB" w:rsidP="008505FB">
      <w:pPr>
        <w:pStyle w:val="ac"/>
        <w:shd w:val="clear" w:color="auto" w:fill="FFFFFF"/>
        <w:spacing w:before="0" w:beforeAutospacing="0"/>
        <w:rPr>
          <w:rFonts w:ascii="Arial" w:hAnsi="Arial" w:cs="Arial"/>
          <w:color w:val="375E93"/>
          <w:kern w:val="36"/>
          <w:sz w:val="28"/>
          <w:szCs w:val="28"/>
        </w:rPr>
      </w:pPr>
      <w:r w:rsidRPr="00EC228A">
        <w:rPr>
          <w:color w:val="000000"/>
          <w:sz w:val="28"/>
          <w:szCs w:val="28"/>
        </w:rPr>
        <w:t xml:space="preserve">                                                                                                              воспитател</w:t>
      </w:r>
      <w:r>
        <w:rPr>
          <w:color w:val="000000"/>
          <w:sz w:val="28"/>
          <w:szCs w:val="28"/>
        </w:rPr>
        <w:t>ь</w:t>
      </w:r>
      <w:r>
        <w:rPr>
          <w:rFonts w:ascii="Arial" w:hAnsi="Arial" w:cs="Arial"/>
          <w:color w:val="375E93"/>
          <w:kern w:val="36"/>
          <w:sz w:val="28"/>
          <w:szCs w:val="28"/>
        </w:rPr>
        <w:t xml:space="preserve"> </w:t>
      </w:r>
    </w:p>
    <w:p w:rsidR="008505FB" w:rsidRPr="00A451FF" w:rsidRDefault="008505FB" w:rsidP="008505FB">
      <w:pPr>
        <w:pStyle w:val="ac"/>
        <w:shd w:val="clear" w:color="auto" w:fill="FFFFFF"/>
        <w:spacing w:before="0" w:beforeAutospacing="0"/>
        <w:rPr>
          <w:color w:val="000000"/>
          <w:sz w:val="28"/>
          <w:szCs w:val="28"/>
        </w:rPr>
      </w:pPr>
      <w:r>
        <w:rPr>
          <w:rFonts w:ascii="Arial" w:hAnsi="Arial" w:cs="Arial"/>
          <w:color w:val="375E93"/>
          <w:kern w:val="36"/>
          <w:sz w:val="28"/>
          <w:szCs w:val="28"/>
        </w:rPr>
        <w:t xml:space="preserve">                                                  </w:t>
      </w:r>
      <w:r w:rsidRPr="004C157C">
        <w:rPr>
          <w:kern w:val="36"/>
          <w:sz w:val="28"/>
          <w:szCs w:val="28"/>
        </w:rPr>
        <w:t>Сургут 2025</w:t>
      </w:r>
      <w:r>
        <w:rPr>
          <w:rFonts w:ascii="Helvetica" w:hAnsi="Helvetica" w:cs="Helvetica"/>
          <w:kern w:val="36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FC14C8" w:rsidRDefault="00FC14C8" w:rsidP="008505FB">
      <w:pPr>
        <w:pStyle w:val="ac"/>
        <w:shd w:val="clear" w:color="auto" w:fill="FFFFFF"/>
        <w:spacing w:before="0" w:beforeAutospacing="0" w:line="360" w:lineRule="auto"/>
        <w:rPr>
          <w:rStyle w:val="a5"/>
          <w:sz w:val="28"/>
          <w:szCs w:val="28"/>
        </w:rPr>
      </w:pPr>
    </w:p>
    <w:p w:rsidR="008505FB" w:rsidRDefault="008505FB" w:rsidP="008505FB">
      <w:pPr>
        <w:pStyle w:val="ac"/>
        <w:shd w:val="clear" w:color="auto" w:fill="FFFFFF"/>
        <w:spacing w:before="0" w:beforeAutospacing="0" w:line="360" w:lineRule="auto"/>
        <w:rPr>
          <w:b/>
          <w:bCs/>
          <w:color w:val="000000"/>
          <w:sz w:val="28"/>
          <w:szCs w:val="28"/>
        </w:rPr>
      </w:pPr>
      <w:r w:rsidRPr="00C853F2">
        <w:rPr>
          <w:rStyle w:val="a5"/>
          <w:sz w:val="28"/>
          <w:szCs w:val="28"/>
        </w:rPr>
        <w:lastRenderedPageBreak/>
        <w:t>Тема: «Охрана водных объектов от загрязнений</w:t>
      </w:r>
      <w:r w:rsidRPr="00C853F2">
        <w:rPr>
          <w:rStyle w:val="a5"/>
          <w:color w:val="3C3934"/>
          <w:sz w:val="28"/>
          <w:szCs w:val="28"/>
        </w:rPr>
        <w:t>»</w:t>
      </w:r>
    </w:p>
    <w:p w:rsidR="008505FB" w:rsidRDefault="008505FB" w:rsidP="008505FB">
      <w:pPr>
        <w:pStyle w:val="ac"/>
        <w:shd w:val="clear" w:color="auto" w:fill="FFFFFF"/>
        <w:spacing w:before="0" w:beforeAutospacing="0"/>
        <w:rPr>
          <w:b/>
          <w:bCs/>
          <w:color w:val="000000"/>
          <w:sz w:val="28"/>
          <w:szCs w:val="28"/>
        </w:rPr>
      </w:pPr>
      <w:r w:rsidRPr="00C853F2">
        <w:rPr>
          <w:b/>
          <w:bCs/>
          <w:color w:val="000000"/>
          <w:sz w:val="28"/>
          <w:szCs w:val="28"/>
        </w:rPr>
        <w:t>Введение</w:t>
      </w:r>
    </w:p>
    <w:p w:rsidR="008505FB" w:rsidRPr="00C853F2" w:rsidRDefault="008505FB" w:rsidP="008505FB">
      <w:pPr>
        <w:pStyle w:val="ac"/>
        <w:shd w:val="clear" w:color="auto" w:fill="FFFFFF"/>
        <w:spacing w:before="0" w:beforeAutospacing="0"/>
        <w:rPr>
          <w:b/>
          <w:bCs/>
          <w:color w:val="000000"/>
          <w:sz w:val="28"/>
          <w:szCs w:val="28"/>
        </w:rPr>
      </w:pPr>
      <w:r w:rsidRPr="00C853F2">
        <w:rPr>
          <w:b/>
          <w:bCs/>
          <w:color w:val="000000"/>
          <w:sz w:val="28"/>
          <w:szCs w:val="28"/>
        </w:rPr>
        <w:t>Актуальность:</w:t>
      </w:r>
    </w:p>
    <w:p w:rsidR="008505FB" w:rsidRDefault="00D7538C" w:rsidP="008505FB">
      <w:pPr>
        <w:pStyle w:val="ac"/>
        <w:shd w:val="clear" w:color="auto" w:fill="FFFFFF"/>
        <w:spacing w:before="0" w:beforeAutospacing="0" w:line="360" w:lineRule="auto"/>
        <w:rPr>
          <w:color w:val="000000"/>
          <w:sz w:val="28"/>
          <w:szCs w:val="28"/>
        </w:rPr>
      </w:pPr>
      <w:r w:rsidRPr="00C853F2">
        <w:rPr>
          <w:color w:val="000000"/>
          <w:sz w:val="28"/>
          <w:szCs w:val="28"/>
        </w:rPr>
        <w:t>Вода – одно из самых главных богатств Земли.</w:t>
      </w:r>
      <w:r w:rsidRPr="00D7538C">
        <w:rPr>
          <w:color w:val="000000"/>
          <w:sz w:val="28"/>
          <w:szCs w:val="28"/>
        </w:rPr>
        <w:t xml:space="preserve"> </w:t>
      </w:r>
      <w:r w:rsidR="008505FB" w:rsidRPr="00D7538C">
        <w:rPr>
          <w:i/>
          <w:color w:val="000000"/>
          <w:sz w:val="28"/>
          <w:szCs w:val="28"/>
        </w:rPr>
        <w:t>Казалось</w:t>
      </w:r>
      <w:r w:rsidR="008505FB" w:rsidRPr="00C853F2">
        <w:rPr>
          <w:color w:val="000000"/>
          <w:sz w:val="28"/>
          <w:szCs w:val="28"/>
        </w:rPr>
        <w:t xml:space="preserve"> бы, воды на Земле сколько угодно - океаны и моря покрывают большую часть поверхности планеты. Но вода в них соленая,  а пресной воды не так уж много. Чистой воды на Земле остается все меньше. </w:t>
      </w:r>
      <w:r>
        <w:rPr>
          <w:color w:val="000000"/>
          <w:sz w:val="28"/>
          <w:szCs w:val="28"/>
        </w:rPr>
        <w:t xml:space="preserve">Ученые посчитали, что каждый год во всем мире в водные объекты попадает столько вредных веществ, что ими можно было бы заполнить 10000 грузовых поездов. </w:t>
      </w:r>
      <w:r w:rsidR="008505FB" w:rsidRPr="00C853F2">
        <w:rPr>
          <w:color w:val="000000"/>
          <w:sz w:val="28"/>
          <w:szCs w:val="28"/>
        </w:rPr>
        <w:t>Если загрязнять водоемы, неэкономно расходовать воду, то рано или поздно произойдет экологическая катастрофа. От загрязненной воды страдает все живое, она вредна и для здоровья человека. Люди должны предотвратить з</w:t>
      </w:r>
      <w:r w:rsidR="008505FB">
        <w:rPr>
          <w:color w:val="000000"/>
          <w:sz w:val="28"/>
          <w:szCs w:val="28"/>
        </w:rPr>
        <w:t>агрязнение водоемов, чтобы жить!</w:t>
      </w:r>
    </w:p>
    <w:p w:rsidR="008505FB" w:rsidRPr="00154CC8" w:rsidRDefault="008505FB" w:rsidP="008505FB">
      <w:pPr>
        <w:shd w:val="clear" w:color="auto" w:fill="FFFFFF"/>
        <w:spacing w:after="132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CC8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Pr="00154CC8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Pr="00154CC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развитие  познавательной активности детей посредством опытно-экспериментальной деятельности.</w:t>
      </w:r>
    </w:p>
    <w:p w:rsidR="008505FB" w:rsidRPr="00154CC8" w:rsidRDefault="008505FB" w:rsidP="008505FB">
      <w:pPr>
        <w:shd w:val="clear" w:color="auto" w:fill="FFFFFF"/>
        <w:spacing w:after="132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CC8"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:rsidR="008505FB" w:rsidRPr="00154CC8" w:rsidRDefault="008505FB" w:rsidP="008505FB">
      <w:pPr>
        <w:shd w:val="clear" w:color="auto" w:fill="FFFFFF"/>
        <w:spacing w:after="132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CC8">
        <w:rPr>
          <w:rFonts w:ascii="Times New Roman" w:eastAsia="Times New Roman" w:hAnsi="Times New Roman" w:cs="Times New Roman"/>
          <w:sz w:val="28"/>
          <w:szCs w:val="28"/>
        </w:rPr>
        <w:t>1.учить устанавливать причинно-следственные связи; создавать алгоритм действия при решении проблем поискового характера.</w:t>
      </w:r>
    </w:p>
    <w:p w:rsidR="008505FB" w:rsidRPr="00154CC8" w:rsidRDefault="008505FB" w:rsidP="008505FB">
      <w:pPr>
        <w:shd w:val="clear" w:color="auto" w:fill="FFFFFF"/>
        <w:spacing w:after="132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CC8">
        <w:rPr>
          <w:rFonts w:ascii="Times New Roman" w:eastAsia="Times New Roman" w:hAnsi="Times New Roman" w:cs="Times New Roman"/>
          <w:sz w:val="28"/>
          <w:szCs w:val="28"/>
        </w:rPr>
        <w:t>2.развивать  интерес исследовательской деятельности.</w:t>
      </w:r>
    </w:p>
    <w:p w:rsidR="008505FB" w:rsidRPr="00154CC8" w:rsidRDefault="008505FB" w:rsidP="008505FB">
      <w:pPr>
        <w:shd w:val="clear" w:color="auto" w:fill="FFFFFF"/>
        <w:spacing w:after="132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54CC8">
        <w:rPr>
          <w:rFonts w:ascii="Times New Roman" w:eastAsia="Times New Roman" w:hAnsi="Times New Roman" w:cs="Times New Roman"/>
          <w:sz w:val="28"/>
          <w:szCs w:val="28"/>
        </w:rPr>
        <w:t>3.воспитывать бережное отношение к природным ресурсам.</w:t>
      </w:r>
    </w:p>
    <w:p w:rsidR="008505FB" w:rsidRPr="00C853F2" w:rsidRDefault="008505FB" w:rsidP="008505FB">
      <w:pPr>
        <w:pStyle w:val="ac"/>
        <w:shd w:val="clear" w:color="auto" w:fill="FFFFFF"/>
        <w:spacing w:before="0" w:beforeAutospacing="0" w:line="360" w:lineRule="auto"/>
        <w:rPr>
          <w:color w:val="212529"/>
          <w:sz w:val="28"/>
          <w:szCs w:val="28"/>
        </w:rPr>
      </w:pPr>
      <w:r w:rsidRPr="00C853F2">
        <w:rPr>
          <w:b/>
          <w:bCs/>
          <w:color w:val="000000"/>
          <w:sz w:val="28"/>
          <w:szCs w:val="28"/>
        </w:rPr>
        <w:t>Гипотеза:</w:t>
      </w:r>
      <w:r w:rsidRPr="00C853F2">
        <w:rPr>
          <w:color w:val="000000"/>
          <w:sz w:val="28"/>
          <w:szCs w:val="28"/>
        </w:rPr>
        <w:t> Если будет продолжаться загрязнение воды, то это приведет к гибели всего живого.</w:t>
      </w:r>
    </w:p>
    <w:p w:rsidR="008505FB" w:rsidRPr="00C853F2" w:rsidRDefault="008505FB" w:rsidP="008505FB">
      <w:pPr>
        <w:pStyle w:val="ac"/>
        <w:shd w:val="clear" w:color="auto" w:fill="FFFFFF"/>
        <w:spacing w:before="0" w:beforeAutospacing="0" w:line="360" w:lineRule="auto"/>
        <w:rPr>
          <w:color w:val="212529"/>
          <w:sz w:val="28"/>
          <w:szCs w:val="28"/>
        </w:rPr>
      </w:pPr>
      <w:r w:rsidRPr="00C853F2">
        <w:rPr>
          <w:b/>
          <w:bCs/>
          <w:color w:val="000000"/>
          <w:sz w:val="28"/>
          <w:szCs w:val="28"/>
        </w:rPr>
        <w:t>Причины загрязнения вод.</w:t>
      </w:r>
    </w:p>
    <w:p w:rsidR="008505FB" w:rsidRPr="00C853F2" w:rsidRDefault="008505FB" w:rsidP="008505FB">
      <w:pPr>
        <w:pStyle w:val="ac"/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 w:rsidRPr="00154CC8">
        <w:rPr>
          <w:b/>
          <w:bCs/>
          <w:color w:val="000000"/>
          <w:sz w:val="28"/>
          <w:szCs w:val="28"/>
        </w:rPr>
        <w:t>Промышленность</w:t>
      </w:r>
      <w:r w:rsidRPr="00C853F2">
        <w:rPr>
          <w:bCs/>
          <w:color w:val="000000"/>
          <w:sz w:val="28"/>
          <w:szCs w:val="28"/>
        </w:rPr>
        <w:t xml:space="preserve"> остается крупнейшим фактором загрязнения, требующим внимания и инноваций. Сейчас строятся и такие предприятия, у которых вообще нет сточных вод. Загрязненную воду там очищают и снова используют. Но</w:t>
      </w:r>
      <w:r>
        <w:rPr>
          <w:bCs/>
          <w:color w:val="000000"/>
          <w:sz w:val="28"/>
          <w:szCs w:val="28"/>
        </w:rPr>
        <w:t>,</w:t>
      </w:r>
      <w:r w:rsidRPr="00C853F2">
        <w:rPr>
          <w:bCs/>
          <w:color w:val="000000"/>
          <w:sz w:val="28"/>
          <w:szCs w:val="28"/>
        </w:rPr>
        <w:t xml:space="preserve"> к сожалению, многие предприятия не соблюдают важные </w:t>
      </w:r>
      <w:r w:rsidRPr="00C853F2">
        <w:rPr>
          <w:bCs/>
          <w:color w:val="000000"/>
          <w:sz w:val="28"/>
          <w:szCs w:val="28"/>
        </w:rPr>
        <w:lastRenderedPageBreak/>
        <w:t xml:space="preserve">правила сбросов отходов, потому что считают их слишком затратными. </w:t>
      </w:r>
      <w:r w:rsidRPr="00C853F2">
        <w:rPr>
          <w:color w:val="000000"/>
          <w:sz w:val="28"/>
          <w:szCs w:val="28"/>
        </w:rPr>
        <w:t xml:space="preserve">А иногда происходят несчастные случаи или утечки, в результате которых отходы оказываются в воде. </w:t>
      </w:r>
      <w:r w:rsidRPr="00C853F2">
        <w:rPr>
          <w:bCs/>
          <w:color w:val="000000"/>
          <w:sz w:val="28"/>
          <w:szCs w:val="28"/>
        </w:rPr>
        <w:t xml:space="preserve">Промышленные выбросы содержат химические вещества, которые попадают в водоемы, причиняя вред водной флоре и фауне. </w:t>
      </w:r>
    </w:p>
    <w:p w:rsidR="008505FB" w:rsidRPr="00C853F2" w:rsidRDefault="008505FB" w:rsidP="008505FB">
      <w:pPr>
        <w:pStyle w:val="ac"/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  <w:r w:rsidRPr="00C853F2">
        <w:rPr>
          <w:color w:val="000000"/>
          <w:sz w:val="28"/>
          <w:szCs w:val="28"/>
        </w:rPr>
        <w:t xml:space="preserve">Использование удобрений и пестицидов </w:t>
      </w:r>
      <w:r w:rsidRPr="00154CC8">
        <w:rPr>
          <w:b/>
          <w:color w:val="000000"/>
          <w:sz w:val="28"/>
          <w:szCs w:val="28"/>
        </w:rPr>
        <w:t>в сельском хозяйстве</w:t>
      </w:r>
      <w:r w:rsidRPr="00C853F2">
        <w:rPr>
          <w:color w:val="000000"/>
          <w:sz w:val="28"/>
          <w:szCs w:val="28"/>
        </w:rPr>
        <w:t xml:space="preserve"> приводит к загрязнению рек и озер, нарушая естественные экосистемы. Происходит это потому, что химические и органические удобрения, находящиеся в верхнем слое почвы, смываются дождём в водоёмы, также попадают в подземные воды.</w:t>
      </w:r>
    </w:p>
    <w:p w:rsidR="008505FB" w:rsidRPr="00C853F2" w:rsidRDefault="008505FB" w:rsidP="008505FB">
      <w:pPr>
        <w:pStyle w:val="ac"/>
        <w:shd w:val="clear" w:color="auto" w:fill="FFFFFF"/>
        <w:spacing w:before="0" w:beforeAutospacing="0" w:line="360" w:lineRule="auto"/>
        <w:rPr>
          <w:color w:val="212529"/>
          <w:sz w:val="28"/>
          <w:szCs w:val="28"/>
        </w:rPr>
      </w:pPr>
      <w:r w:rsidRPr="00154CC8">
        <w:rPr>
          <w:b/>
          <w:bCs/>
          <w:color w:val="000000"/>
          <w:sz w:val="28"/>
          <w:szCs w:val="28"/>
        </w:rPr>
        <w:t>Городские сточные воды</w:t>
      </w:r>
      <w:r w:rsidRPr="00C853F2">
        <w:rPr>
          <w:bCs/>
          <w:color w:val="000000"/>
          <w:sz w:val="28"/>
          <w:szCs w:val="28"/>
        </w:rPr>
        <w:t xml:space="preserve">, содержащие бытовые отходы, засоряют наши реки и моря, ухудшая качество воды. </w:t>
      </w:r>
      <w:r w:rsidRPr="00C853F2">
        <w:rPr>
          <w:color w:val="000000"/>
          <w:sz w:val="28"/>
          <w:szCs w:val="28"/>
        </w:rPr>
        <w:t>Основная проблема заключается в том, что бытовые сточные воды содержат различные химические вещества, которые наносят основной урон по живым водным организмам. Чтобы очищать сточные воды, строят очистные сооружения. В них загрязненная вода проходит через различные фильтры.</w:t>
      </w:r>
    </w:p>
    <w:p w:rsidR="008505FB" w:rsidRPr="00C853F2" w:rsidRDefault="008505FB" w:rsidP="008505FB">
      <w:pPr>
        <w:pStyle w:val="ac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154CC8">
        <w:rPr>
          <w:b/>
          <w:color w:val="000000"/>
          <w:sz w:val="28"/>
          <w:szCs w:val="28"/>
        </w:rPr>
        <w:t>Нефтяные разливы</w:t>
      </w:r>
      <w:r w:rsidRPr="00C853F2">
        <w:rPr>
          <w:color w:val="000000"/>
          <w:sz w:val="28"/>
          <w:szCs w:val="28"/>
        </w:rPr>
        <w:t xml:space="preserve"> могут опустошать обширные морские участки, уничтожая фауну и флору и оставляя долгие шрамы на экосистемах. 15 декабря 2024 года в Керченском проливе произошла крупнейшая экологическая катастрофа 21 века</w:t>
      </w:r>
      <w:r>
        <w:rPr>
          <w:color w:val="000000"/>
          <w:sz w:val="28"/>
          <w:szCs w:val="28"/>
        </w:rPr>
        <w:t xml:space="preserve">, </w:t>
      </w:r>
      <w:r w:rsidRPr="00C853F2">
        <w:rPr>
          <w:color w:val="000000"/>
          <w:sz w:val="28"/>
          <w:szCs w:val="28"/>
        </w:rPr>
        <w:t xml:space="preserve">из-за крушения танкеров </w:t>
      </w:r>
      <w:r>
        <w:rPr>
          <w:color w:val="000000"/>
          <w:sz w:val="28"/>
          <w:szCs w:val="28"/>
        </w:rPr>
        <w:t>произошел крупный разлив нефти.</w:t>
      </w:r>
      <w:r w:rsidR="000A4E13">
        <w:rPr>
          <w:color w:val="000000"/>
          <w:sz w:val="28"/>
          <w:szCs w:val="28"/>
        </w:rPr>
        <w:t xml:space="preserve">. </w:t>
      </w:r>
      <w:r w:rsidR="000A4E13" w:rsidRPr="003A31E8">
        <w:rPr>
          <w:color w:val="000000"/>
          <w:sz w:val="28"/>
          <w:szCs w:val="28"/>
        </w:rPr>
        <w:t xml:space="preserve">Нефть покрыла поверхность вод, приводя к гибели морских видов и нарушению экологического баланса в проливе. </w:t>
      </w:r>
      <w:r w:rsidR="000A4E13">
        <w:rPr>
          <w:color w:val="000000"/>
          <w:sz w:val="28"/>
          <w:szCs w:val="28"/>
        </w:rPr>
        <w:t>Часть рыбы ушла в Абхазию, часть в Азовское море. Сильно страдают птицы, нефть смывает жировую смазку с перьев водоплавающих птиц, отчего они гибнут от переохлаждения.</w:t>
      </w:r>
      <w:r w:rsidR="000A4E13" w:rsidRPr="004A7FE7">
        <w:rPr>
          <w:color w:val="000000"/>
          <w:sz w:val="28"/>
          <w:szCs w:val="28"/>
        </w:rPr>
        <w:t xml:space="preserve"> </w:t>
      </w:r>
      <w:r w:rsidR="000A4E13">
        <w:rPr>
          <w:color w:val="000000"/>
          <w:sz w:val="28"/>
          <w:szCs w:val="28"/>
        </w:rPr>
        <w:t xml:space="preserve">На берега Черного моря продолжают выливаться тонны мазута с затонувших танкеров. Бороться с последствиями разлива съезжаются волонтеры со всей страны. </w:t>
      </w:r>
      <w:r w:rsidR="000A4E13" w:rsidRPr="003A31E8">
        <w:rPr>
          <w:color w:val="000000"/>
          <w:sz w:val="28"/>
          <w:szCs w:val="28"/>
        </w:rPr>
        <w:t>По мнению экологов, полное восстановление экосистемы Черного моря займет не одно десятилетие.</w:t>
      </w:r>
      <w:r>
        <w:rPr>
          <w:color w:val="000000"/>
          <w:sz w:val="28"/>
          <w:szCs w:val="28"/>
        </w:rPr>
        <w:t xml:space="preserve"> </w:t>
      </w:r>
    </w:p>
    <w:p w:rsidR="000A4E13" w:rsidRDefault="000A4E13" w:rsidP="008505FB">
      <w:pPr>
        <w:pStyle w:val="ac"/>
        <w:shd w:val="clear" w:color="auto" w:fill="FFFFFF"/>
        <w:spacing w:before="0" w:beforeAutospacing="0" w:line="360" w:lineRule="auto"/>
        <w:rPr>
          <w:b/>
          <w:bCs/>
          <w:color w:val="000000"/>
          <w:sz w:val="28"/>
          <w:szCs w:val="28"/>
        </w:rPr>
      </w:pPr>
    </w:p>
    <w:p w:rsidR="008505FB" w:rsidRPr="00C853F2" w:rsidRDefault="008505FB" w:rsidP="008505FB">
      <w:pPr>
        <w:pStyle w:val="ac"/>
        <w:shd w:val="clear" w:color="auto" w:fill="FFFFFF"/>
        <w:spacing w:before="0" w:beforeAutospacing="0" w:line="360" w:lineRule="auto"/>
        <w:rPr>
          <w:b/>
          <w:bCs/>
          <w:color w:val="000000"/>
          <w:sz w:val="28"/>
          <w:szCs w:val="28"/>
        </w:rPr>
      </w:pPr>
      <w:r w:rsidRPr="00C853F2">
        <w:rPr>
          <w:b/>
          <w:bCs/>
          <w:color w:val="000000"/>
          <w:sz w:val="28"/>
          <w:szCs w:val="28"/>
        </w:rPr>
        <w:lastRenderedPageBreak/>
        <w:t>Практическая часть.</w:t>
      </w:r>
    </w:p>
    <w:p w:rsidR="008505FB" w:rsidRPr="00C853F2" w:rsidRDefault="008505FB" w:rsidP="008505FB">
      <w:pPr>
        <w:shd w:val="clear" w:color="auto" w:fill="FFFFFF"/>
        <w:spacing w:after="22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3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«Нефтяная речка».</w:t>
      </w:r>
    </w:p>
    <w:p w:rsidR="008505FB" w:rsidRPr="00C853F2" w:rsidRDefault="008505FB" w:rsidP="00850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3F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Цель:</w:t>
      </w:r>
      <w:r w:rsidRPr="00C853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C853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показать, насколько сложно удалить нефтяную плёнку с поверхности воды. </w:t>
      </w:r>
    </w:p>
    <w:p w:rsidR="008505FB" w:rsidRPr="00C853F2" w:rsidRDefault="008505FB" w:rsidP="00850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3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Материал: пластиковый контейнер и трубочка, пластилин, банка с водой, растительное масло.</w:t>
      </w:r>
    </w:p>
    <w:p w:rsidR="008505FB" w:rsidRPr="00C853F2" w:rsidRDefault="008505FB" w:rsidP="008505F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3F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Подготовительная работа:</w:t>
      </w:r>
      <w:r w:rsidRPr="00C853F2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</w:rPr>
        <w:t> в</w:t>
      </w:r>
      <w:r w:rsidRPr="00C853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нижней части пластмассового контейнера проделайте отверстие по диаметру трубочки, вставьте в него трубочку и закрепите пластилином. </w:t>
      </w:r>
    </w:p>
    <w:p w:rsidR="008505FB" w:rsidRPr="00C853F2" w:rsidRDefault="008505FB" w:rsidP="008505FB">
      <w:pPr>
        <w:shd w:val="clear" w:color="auto" w:fill="FFFFFF"/>
        <w:spacing w:after="220" w:line="36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853F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Ход эксперимента:</w:t>
      </w:r>
    </w:p>
    <w:p w:rsidR="008505FB" w:rsidRPr="00C853F2" w:rsidRDefault="008505FB" w:rsidP="008505FB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3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Нальём в контейнер воды — это речка. Затем добавим масла, чтобы образовалась хорошо заметная плёнка – «нефть из танкера».</w:t>
      </w:r>
    </w:p>
    <w:p w:rsidR="008505FB" w:rsidRPr="00C853F2" w:rsidRDefault="008505FB" w:rsidP="008505FB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3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 же будет, если закрыть аквариум с рыбками полиэтиленовой плёнкой? Рыбки погибнут, так как плёнка не пропускает воздух и им нечем дышать. Вот так и нефтяная плёнка не пропускает воздух, гибнут рыбы и другие обитатели водоёмов.</w:t>
      </w:r>
    </w:p>
    <w:p w:rsidR="008505FB" w:rsidRPr="00C853F2" w:rsidRDefault="008505FB" w:rsidP="008505FB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3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Предлагаю очистить воду, не смешивая её, через трубочку (попробую слить масло через край, вычерпать ложкой).</w:t>
      </w:r>
    </w:p>
    <w:p w:rsidR="008505FB" w:rsidRPr="00C853F2" w:rsidRDefault="008505FB" w:rsidP="008505FB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3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Сливаем воду в подставленную банку, когда появится масляный слой, зажать трубку. В результате в банке будет чистая вода, а масло останется в контейнере.</w:t>
      </w:r>
    </w:p>
    <w:p w:rsidR="008505FB" w:rsidRPr="00C853F2" w:rsidRDefault="008505FB" w:rsidP="008505FB">
      <w:pPr>
        <w:numPr>
          <w:ilvl w:val="0"/>
          <w:numId w:val="6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53F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Можно ли также слить речку? Сколько человек и времени нужно для очистки воды? Смогут ли рыбы обходиться всё время без воздуха?</w:t>
      </w:r>
    </w:p>
    <w:p w:rsidR="008505FB" w:rsidRPr="00C853F2" w:rsidRDefault="008505FB" w:rsidP="008505FB">
      <w:pPr>
        <w:pStyle w:val="ac"/>
        <w:shd w:val="clear" w:color="auto" w:fill="FFFFFF"/>
        <w:spacing w:before="0" w:beforeAutospacing="0" w:line="360" w:lineRule="auto"/>
        <w:rPr>
          <w:color w:val="212529"/>
          <w:sz w:val="28"/>
          <w:szCs w:val="28"/>
        </w:rPr>
      </w:pPr>
      <w:r w:rsidRPr="00C853F2">
        <w:rPr>
          <w:b/>
          <w:bCs/>
          <w:iCs/>
          <w:color w:val="000000"/>
          <w:sz w:val="28"/>
          <w:szCs w:val="28"/>
        </w:rPr>
        <w:t>Вывод:</w:t>
      </w:r>
      <w:r w:rsidRPr="00C853F2">
        <w:rPr>
          <w:color w:val="000000"/>
          <w:sz w:val="28"/>
          <w:szCs w:val="28"/>
          <w:bdr w:val="none" w:sz="0" w:space="0" w:color="auto" w:frame="1"/>
        </w:rPr>
        <w:t> Разлив нефти представляет серьёзную опасность для птиц, для обитателей рек, озёр и морей.</w:t>
      </w:r>
    </w:p>
    <w:p w:rsidR="008505FB" w:rsidRPr="00C853F2" w:rsidRDefault="008505FB" w:rsidP="008505FB">
      <w:pPr>
        <w:pStyle w:val="ac"/>
        <w:shd w:val="clear" w:color="auto" w:fill="FFFFFF"/>
        <w:spacing w:before="0" w:beforeAutospacing="0" w:line="360" w:lineRule="auto"/>
        <w:rPr>
          <w:color w:val="212529"/>
          <w:sz w:val="28"/>
          <w:szCs w:val="28"/>
        </w:rPr>
      </w:pPr>
      <w:r w:rsidRPr="00C853F2">
        <w:rPr>
          <w:b/>
          <w:bCs/>
          <w:color w:val="000000"/>
          <w:sz w:val="28"/>
          <w:szCs w:val="28"/>
        </w:rPr>
        <w:t>Как каждый может внести свой вклад.</w:t>
      </w:r>
    </w:p>
    <w:p w:rsidR="008505FB" w:rsidRPr="00C853F2" w:rsidRDefault="008505FB" w:rsidP="008505FB">
      <w:pPr>
        <w:pStyle w:val="ac"/>
        <w:shd w:val="clear" w:color="auto" w:fill="FFFFFF"/>
        <w:spacing w:before="0" w:beforeAutospacing="0" w:line="360" w:lineRule="auto"/>
        <w:rPr>
          <w:color w:val="000000"/>
          <w:sz w:val="28"/>
          <w:szCs w:val="28"/>
        </w:rPr>
      </w:pPr>
      <w:r w:rsidRPr="00C853F2">
        <w:rPr>
          <w:color w:val="000000"/>
          <w:sz w:val="28"/>
          <w:szCs w:val="28"/>
        </w:rPr>
        <w:t xml:space="preserve">Итак, мы убедились в актуальности проблемы загрязнения рек и водоёмов. Каждый из нас должен задать себе вопрос: что лично я могу сделать для того, </w:t>
      </w:r>
      <w:r w:rsidRPr="00C853F2">
        <w:rPr>
          <w:color w:val="000000"/>
          <w:sz w:val="28"/>
          <w:szCs w:val="28"/>
        </w:rPr>
        <w:lastRenderedPageBreak/>
        <w:t>чтобы улучшить экологическую ситуацию с загрязнением вод в своем городе?</w:t>
      </w:r>
      <w:r w:rsidRPr="00C853F2">
        <w:rPr>
          <w:rFonts w:eastAsia="Arial"/>
          <w:color w:val="000000"/>
          <w:kern w:val="2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Начать</w:t>
      </w:r>
      <w:r w:rsidRPr="00C853F2">
        <w:rPr>
          <w:color w:val="000000"/>
          <w:sz w:val="28"/>
          <w:szCs w:val="28"/>
        </w:rPr>
        <w:t xml:space="preserve"> с сокращения использования воды в быту: своевременное отключение кранов и установка экономных устройств помогут уменьшить потребление пресной воды и снизить экологическую нагрузку.</w:t>
      </w:r>
      <w:r w:rsidRPr="00C853F2">
        <w:rPr>
          <w:rFonts w:eastAsia="Arial"/>
          <w:color w:val="000000"/>
          <w:kern w:val="2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Участвовать</w:t>
      </w:r>
      <w:r w:rsidRPr="00C853F2">
        <w:rPr>
          <w:color w:val="000000"/>
          <w:sz w:val="28"/>
          <w:szCs w:val="28"/>
        </w:rPr>
        <w:t xml:space="preserve"> в местных экологических инициативах: орган</w:t>
      </w:r>
      <w:r>
        <w:rPr>
          <w:color w:val="000000"/>
          <w:sz w:val="28"/>
          <w:szCs w:val="28"/>
        </w:rPr>
        <w:t>изовать или присоединяться</w:t>
      </w:r>
      <w:r w:rsidRPr="00C853F2">
        <w:rPr>
          <w:color w:val="000000"/>
          <w:sz w:val="28"/>
          <w:szCs w:val="28"/>
        </w:rPr>
        <w:t xml:space="preserve"> к</w:t>
      </w:r>
      <w:r>
        <w:rPr>
          <w:color w:val="000000"/>
          <w:sz w:val="28"/>
          <w:szCs w:val="28"/>
        </w:rPr>
        <w:t xml:space="preserve"> акциям по уборке берегов, стать</w:t>
      </w:r>
      <w:r w:rsidRPr="00C853F2">
        <w:rPr>
          <w:color w:val="000000"/>
          <w:sz w:val="28"/>
          <w:szCs w:val="28"/>
        </w:rPr>
        <w:t xml:space="preserve"> активным участником движений по охране водных объектов.</w:t>
      </w:r>
      <w:r w:rsidRPr="00C853F2">
        <w:rPr>
          <w:rFonts w:eastAsia="Arial"/>
          <w:b/>
          <w:bCs/>
          <w:color w:val="000000"/>
          <w:kern w:val="2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Изменить</w:t>
      </w:r>
      <w:r w:rsidRPr="00C853F2">
        <w:rPr>
          <w:color w:val="000000"/>
          <w:sz w:val="28"/>
          <w:szCs w:val="28"/>
        </w:rPr>
        <w:t xml:space="preserve"> потр</w:t>
      </w:r>
      <w:r>
        <w:rPr>
          <w:color w:val="000000"/>
          <w:sz w:val="28"/>
          <w:szCs w:val="28"/>
        </w:rPr>
        <w:t xml:space="preserve">ебительские привычки: выбирать </w:t>
      </w:r>
      <w:r w:rsidRPr="00C853F2">
        <w:rPr>
          <w:color w:val="000000"/>
          <w:sz w:val="28"/>
          <w:szCs w:val="28"/>
        </w:rPr>
        <w:t>товары с ми</w:t>
      </w:r>
      <w:r>
        <w:rPr>
          <w:color w:val="000000"/>
          <w:sz w:val="28"/>
          <w:szCs w:val="28"/>
        </w:rPr>
        <w:t>нимальной упаковкой, использовать</w:t>
      </w:r>
      <w:r w:rsidRPr="00C853F2">
        <w:rPr>
          <w:color w:val="000000"/>
          <w:sz w:val="28"/>
          <w:szCs w:val="28"/>
        </w:rPr>
        <w:t xml:space="preserve"> многоразовые бутылки, чтобы уменьшить количество пластика, попадающего в водные экосистемы. </w:t>
      </w:r>
    </w:p>
    <w:p w:rsidR="008505FB" w:rsidRPr="00C853F2" w:rsidRDefault="008505FB" w:rsidP="008505FB">
      <w:pPr>
        <w:pStyle w:val="ac"/>
        <w:shd w:val="clear" w:color="auto" w:fill="FFFFFF"/>
        <w:spacing w:before="0" w:beforeAutospacing="0" w:line="360" w:lineRule="auto"/>
        <w:rPr>
          <w:b/>
          <w:bCs/>
          <w:color w:val="000000"/>
          <w:sz w:val="28"/>
          <w:szCs w:val="28"/>
        </w:rPr>
      </w:pPr>
      <w:r w:rsidRPr="00C853F2">
        <w:rPr>
          <w:b/>
          <w:bCs/>
          <w:color w:val="000000"/>
          <w:sz w:val="28"/>
          <w:szCs w:val="28"/>
        </w:rPr>
        <w:t>Успехи и инновации в очистке вод.</w:t>
      </w:r>
    </w:p>
    <w:p w:rsidR="008505FB" w:rsidRPr="00C853F2" w:rsidRDefault="008505FB" w:rsidP="008505FB">
      <w:pPr>
        <w:pStyle w:val="ac"/>
        <w:shd w:val="clear" w:color="auto" w:fill="FFFFFF"/>
        <w:spacing w:line="360" w:lineRule="auto"/>
        <w:rPr>
          <w:color w:val="212529"/>
          <w:sz w:val="28"/>
          <w:szCs w:val="28"/>
        </w:rPr>
      </w:pPr>
      <w:r w:rsidRPr="00C853F2">
        <w:rPr>
          <w:color w:val="212529"/>
          <w:sz w:val="28"/>
          <w:szCs w:val="28"/>
        </w:rPr>
        <w:t xml:space="preserve">В ряде регионов внедрены эффективные системы очистки, такие как плавающие острова фильтрации. Они позволяют природным образом восстанавливать экосистему и улучшают качество воды без использования химикатов. Новые технологии, например, нанофильтрация и электроплагин, активно разрабатываются и внедряются. Эти инновации обеспечивают более точную и интенсивную очистку, снижая расходы и улучшая эффективность процессов. </w:t>
      </w:r>
    </w:p>
    <w:p w:rsidR="008505FB" w:rsidRPr="00C853F2" w:rsidRDefault="008505FB" w:rsidP="008505FB">
      <w:pPr>
        <w:pStyle w:val="ac"/>
        <w:shd w:val="clear" w:color="auto" w:fill="FFFFFF"/>
        <w:spacing w:before="0" w:beforeAutospacing="0" w:line="360" w:lineRule="auto"/>
        <w:rPr>
          <w:b/>
          <w:bCs/>
          <w:color w:val="000000"/>
          <w:sz w:val="28"/>
          <w:szCs w:val="28"/>
        </w:rPr>
      </w:pPr>
      <w:r w:rsidRPr="00C853F2">
        <w:rPr>
          <w:b/>
          <w:bCs/>
          <w:color w:val="000000"/>
          <w:sz w:val="28"/>
          <w:szCs w:val="28"/>
        </w:rPr>
        <w:t>Заключение.</w:t>
      </w:r>
    </w:p>
    <w:p w:rsidR="008505FB" w:rsidRDefault="008505FB" w:rsidP="008505FB">
      <w:pPr>
        <w:pStyle w:val="ac"/>
        <w:shd w:val="clear" w:color="auto" w:fill="FFFFFF"/>
        <w:spacing w:before="0" w:before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Вода - одно из главных богатст</w:t>
      </w:r>
      <w:r w:rsidRPr="00C853F2">
        <w:rPr>
          <w:color w:val="000000"/>
          <w:sz w:val="28"/>
          <w:szCs w:val="28"/>
        </w:rPr>
        <w:t>в планеты!</w:t>
      </w:r>
      <w:r w:rsidRPr="00C853F2">
        <w:rPr>
          <w:color w:val="212529"/>
          <w:sz w:val="28"/>
          <w:szCs w:val="28"/>
        </w:rPr>
        <w:t xml:space="preserve"> </w:t>
      </w:r>
      <w:r w:rsidRPr="00C853F2">
        <w:rPr>
          <w:color w:val="000000"/>
          <w:sz w:val="28"/>
          <w:szCs w:val="28"/>
        </w:rPr>
        <w:t>Каждый наш вклад важен для сохранения водных ресурсов. Призываем принять активное участие в инициативах по защите водоемов.  Нужно бережно относиться к воде, как к природному ресурсу!</w:t>
      </w:r>
      <w:r w:rsidRPr="00C853F2">
        <w:rPr>
          <w:color w:val="212529"/>
          <w:sz w:val="28"/>
          <w:szCs w:val="28"/>
        </w:rPr>
        <w:t xml:space="preserve"> </w:t>
      </w:r>
      <w:r w:rsidRPr="00C853F2">
        <w:rPr>
          <w:color w:val="000000"/>
          <w:sz w:val="28"/>
          <w:szCs w:val="28"/>
        </w:rPr>
        <w:t xml:space="preserve"> Мы живем, пока на Земле существует вода!</w:t>
      </w:r>
    </w:p>
    <w:p w:rsidR="0089065B" w:rsidRPr="000C2837" w:rsidRDefault="0089065B" w:rsidP="0089065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C2837">
        <w:rPr>
          <w:rFonts w:ascii="Times New Roman" w:eastAsia="Times New Roman" w:hAnsi="Times New Roman" w:cs="Times New Roman"/>
          <w:i/>
          <w:iCs/>
          <w:sz w:val="28"/>
          <w:szCs w:val="28"/>
        </w:rPr>
        <w:t>Мы не гости на планете,</w:t>
      </w:r>
    </w:p>
    <w:p w:rsidR="0089065B" w:rsidRPr="000C2837" w:rsidRDefault="0089065B" w:rsidP="0089065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C2837">
        <w:rPr>
          <w:rFonts w:ascii="Times New Roman" w:eastAsia="Times New Roman" w:hAnsi="Times New Roman" w:cs="Times New Roman"/>
          <w:i/>
          <w:iCs/>
          <w:sz w:val="28"/>
          <w:szCs w:val="28"/>
        </w:rPr>
        <w:t>И земля – наш дом.</w:t>
      </w:r>
    </w:p>
    <w:p w:rsidR="0089065B" w:rsidRPr="000C2837" w:rsidRDefault="0089065B" w:rsidP="0089065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C2837">
        <w:rPr>
          <w:rFonts w:ascii="Times New Roman" w:eastAsia="Times New Roman" w:hAnsi="Times New Roman" w:cs="Times New Roman"/>
          <w:i/>
          <w:iCs/>
          <w:sz w:val="28"/>
          <w:szCs w:val="28"/>
        </w:rPr>
        <w:t>Будет в нём светло и чисто,</w:t>
      </w:r>
    </w:p>
    <w:p w:rsidR="0089065B" w:rsidRPr="000C2837" w:rsidRDefault="0089065B" w:rsidP="0089065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C2837">
        <w:rPr>
          <w:rFonts w:ascii="Times New Roman" w:eastAsia="Times New Roman" w:hAnsi="Times New Roman" w:cs="Times New Roman"/>
          <w:i/>
          <w:iCs/>
          <w:sz w:val="28"/>
          <w:szCs w:val="28"/>
        </w:rPr>
        <w:t>Если мы спасём:</w:t>
      </w:r>
    </w:p>
    <w:p w:rsidR="0089065B" w:rsidRPr="000C2837" w:rsidRDefault="0089065B" w:rsidP="0089065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C2837">
        <w:rPr>
          <w:rFonts w:ascii="Times New Roman" w:eastAsia="Times New Roman" w:hAnsi="Times New Roman" w:cs="Times New Roman"/>
          <w:i/>
          <w:iCs/>
          <w:sz w:val="28"/>
          <w:szCs w:val="28"/>
        </w:rPr>
        <w:t>И прозрачные озёра,</w:t>
      </w:r>
    </w:p>
    <w:p w:rsidR="0089065B" w:rsidRPr="000C2837" w:rsidRDefault="0089065B" w:rsidP="0089065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C2837">
        <w:rPr>
          <w:rFonts w:ascii="Times New Roman" w:eastAsia="Times New Roman" w:hAnsi="Times New Roman" w:cs="Times New Roman"/>
          <w:i/>
          <w:iCs/>
          <w:sz w:val="28"/>
          <w:szCs w:val="28"/>
        </w:rPr>
        <w:t>И кедровый бор,</w:t>
      </w:r>
    </w:p>
    <w:p w:rsidR="0089065B" w:rsidRPr="000C2837" w:rsidRDefault="0089065B" w:rsidP="0089065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C2837">
        <w:rPr>
          <w:rFonts w:ascii="Times New Roman" w:eastAsia="Times New Roman" w:hAnsi="Times New Roman" w:cs="Times New Roman"/>
          <w:i/>
          <w:iCs/>
          <w:sz w:val="28"/>
          <w:szCs w:val="28"/>
        </w:rPr>
        <w:t>И цветных полей узоры,</w:t>
      </w:r>
    </w:p>
    <w:p w:rsidR="0089065B" w:rsidRPr="000C2837" w:rsidRDefault="0089065B" w:rsidP="0089065B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C2837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И речной простор.(И. Михайлова)</w:t>
      </w:r>
    </w:p>
    <w:p w:rsidR="0089065B" w:rsidRDefault="0089065B" w:rsidP="008505FB">
      <w:pPr>
        <w:pStyle w:val="ac"/>
        <w:shd w:val="clear" w:color="auto" w:fill="FFFFFF"/>
        <w:spacing w:before="0" w:beforeAutospacing="0" w:line="360" w:lineRule="auto"/>
        <w:rPr>
          <w:color w:val="212529"/>
          <w:sz w:val="28"/>
          <w:szCs w:val="28"/>
        </w:rPr>
      </w:pPr>
    </w:p>
    <w:p w:rsidR="008505FB" w:rsidRPr="003C59A7" w:rsidRDefault="008505FB" w:rsidP="008505FB">
      <w:pPr>
        <w:pStyle w:val="ac"/>
        <w:shd w:val="clear" w:color="auto" w:fill="FFFFFF"/>
        <w:spacing w:before="0" w:beforeAutospacing="0" w:line="360" w:lineRule="auto"/>
        <w:rPr>
          <w:b/>
          <w:bCs/>
          <w:sz w:val="28"/>
          <w:szCs w:val="28"/>
        </w:rPr>
      </w:pPr>
      <w:r w:rsidRPr="003C59A7">
        <w:rPr>
          <w:b/>
          <w:bCs/>
          <w:sz w:val="28"/>
          <w:szCs w:val="28"/>
        </w:rPr>
        <w:t>Список литературы:</w:t>
      </w:r>
    </w:p>
    <w:p w:rsidR="008505FB" w:rsidRPr="003C59A7" w:rsidRDefault="008505FB" w:rsidP="008505FB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C59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О.В. Дыбина «Неизведанное рядом».</w:t>
      </w:r>
    </w:p>
    <w:p w:rsidR="008505FB" w:rsidRPr="003C59A7" w:rsidRDefault="008505FB" w:rsidP="008505FB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C59A7">
        <w:rPr>
          <w:rFonts w:ascii="Times New Roman" w:eastAsia="Times New Roman" w:hAnsi="Times New Roman" w:cs="Times New Roman"/>
          <w:sz w:val="28"/>
          <w:szCs w:val="28"/>
        </w:rPr>
        <w:t>Н.Н.Авдеева, Г.Б.Степанова «Жизнь вокруг нас» – Ярославль: Академия развития, 2003г.</w:t>
      </w:r>
    </w:p>
    <w:p w:rsidR="008505FB" w:rsidRPr="003C59A7" w:rsidRDefault="008505FB" w:rsidP="008505FB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C59A7">
        <w:rPr>
          <w:rFonts w:ascii="Times New Roman" w:eastAsia="Times New Roman" w:hAnsi="Times New Roman" w:cs="Times New Roman"/>
          <w:sz w:val="28"/>
          <w:szCs w:val="28"/>
        </w:rPr>
        <w:t>В.Н.Волчкова,  Н.В.Степанова Конспекты занятий в детском саду. Экология. ТЦ «Учитель», Воронеж. 2004</w:t>
      </w:r>
    </w:p>
    <w:p w:rsidR="008505FB" w:rsidRPr="003C59A7" w:rsidRDefault="008505FB" w:rsidP="008505FB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C59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Н.А.Рыжова «Экологическое воспитание в детском саду».</w:t>
      </w:r>
      <w:r w:rsidRPr="003C59A7">
        <w:rPr>
          <w:rFonts w:ascii="Times New Roman" w:eastAsia="Times New Roman" w:hAnsi="Times New Roman" w:cs="Times New Roman"/>
          <w:sz w:val="28"/>
          <w:szCs w:val="28"/>
        </w:rPr>
        <w:t xml:space="preserve"> – М.: Карапуз, 2000г.</w:t>
      </w:r>
    </w:p>
    <w:p w:rsidR="008505FB" w:rsidRPr="003C59A7" w:rsidRDefault="008505FB" w:rsidP="008505FB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C59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Н.А.Короткова «Познавательно-исследовательская деятельность старших дошкольников»/ Ребёнок в детском саду №4 – 2003 г.</w:t>
      </w:r>
    </w:p>
    <w:p w:rsidR="008505FB" w:rsidRPr="003C59A7" w:rsidRDefault="008505FB" w:rsidP="008505FB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C59A7">
        <w:rPr>
          <w:rFonts w:ascii="Times New Roman" w:hAnsi="Times New Roman" w:cs="Times New Roman"/>
          <w:sz w:val="28"/>
          <w:szCs w:val="28"/>
        </w:rPr>
        <w:t>Интернет - ресурсы</w:t>
      </w:r>
    </w:p>
    <w:p w:rsidR="008505FB" w:rsidRDefault="008505FB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Pr="003A31E8" w:rsidRDefault="002B6E62" w:rsidP="002B6E62">
      <w:pPr>
        <w:pStyle w:val="ac"/>
        <w:shd w:val="clear" w:color="auto" w:fill="FFFFFF"/>
        <w:spacing w:before="0" w:beforeAutospacing="0" w:line="300" w:lineRule="atLeast"/>
        <w:rPr>
          <w:color w:val="212529"/>
          <w:sz w:val="28"/>
          <w:szCs w:val="28"/>
        </w:rPr>
      </w:pPr>
    </w:p>
    <w:p w:rsidR="002B6E62" w:rsidRPr="003A31E8" w:rsidRDefault="002B6E62" w:rsidP="002B6E62">
      <w:pPr>
        <w:pStyle w:val="ac"/>
        <w:shd w:val="clear" w:color="auto" w:fill="FFFFFF"/>
        <w:spacing w:before="0" w:beforeAutospacing="0" w:line="300" w:lineRule="atLeast"/>
        <w:jc w:val="center"/>
        <w:rPr>
          <w:color w:val="212529"/>
          <w:sz w:val="28"/>
          <w:szCs w:val="28"/>
        </w:rPr>
      </w:pPr>
      <w:r w:rsidRPr="003A31E8">
        <w:rPr>
          <w:b/>
          <w:bCs/>
          <w:color w:val="000000"/>
          <w:sz w:val="28"/>
          <w:szCs w:val="28"/>
        </w:rPr>
        <w:t>Приложение</w:t>
      </w:r>
    </w:p>
    <w:p w:rsidR="002B6E62" w:rsidRPr="003A31E8" w:rsidRDefault="002B6E62" w:rsidP="002B6E62">
      <w:pPr>
        <w:pStyle w:val="ac"/>
        <w:shd w:val="clear" w:color="auto" w:fill="FFFFFF"/>
        <w:spacing w:before="0" w:beforeAutospacing="0" w:line="300" w:lineRule="atLeast"/>
        <w:jc w:val="center"/>
        <w:rPr>
          <w:color w:val="212529"/>
          <w:sz w:val="28"/>
          <w:szCs w:val="28"/>
        </w:rPr>
      </w:pPr>
      <w:r w:rsidRPr="003A31E8">
        <w:rPr>
          <w:b/>
          <w:bCs/>
          <w:color w:val="000000"/>
          <w:sz w:val="28"/>
          <w:szCs w:val="28"/>
        </w:rPr>
        <w:t>Правила бережного отношения к воде</w:t>
      </w:r>
    </w:p>
    <w:p w:rsidR="002B6E62" w:rsidRPr="003A31E8" w:rsidRDefault="002B6E62" w:rsidP="002B6E62">
      <w:pPr>
        <w:pStyle w:val="ac"/>
        <w:shd w:val="clear" w:color="auto" w:fill="FFFFFF"/>
        <w:spacing w:before="0" w:beforeAutospacing="0" w:line="300" w:lineRule="atLeast"/>
        <w:rPr>
          <w:color w:val="212529"/>
          <w:sz w:val="28"/>
          <w:szCs w:val="28"/>
        </w:rPr>
      </w:pPr>
    </w:p>
    <w:p w:rsidR="002B6E62" w:rsidRPr="003A31E8" w:rsidRDefault="002B6E62" w:rsidP="002B6E62">
      <w:pPr>
        <w:pStyle w:val="ac"/>
        <w:shd w:val="clear" w:color="auto" w:fill="FFFFFF"/>
        <w:spacing w:before="0" w:beforeAutospacing="0" w:line="300" w:lineRule="atLeast"/>
        <w:rPr>
          <w:color w:val="212529"/>
          <w:sz w:val="28"/>
          <w:szCs w:val="28"/>
        </w:rPr>
      </w:pPr>
      <w:r w:rsidRPr="003A31E8">
        <w:rPr>
          <w:color w:val="000000"/>
          <w:sz w:val="28"/>
          <w:szCs w:val="28"/>
        </w:rPr>
        <w:t>1.Обрати внимание, не течет ли зря вода из крана. Если ты заметишь такое, закрой кран.</w:t>
      </w:r>
    </w:p>
    <w:p w:rsidR="002B6E62" w:rsidRPr="003A31E8" w:rsidRDefault="002B6E62" w:rsidP="002B6E62">
      <w:pPr>
        <w:pStyle w:val="ac"/>
        <w:shd w:val="clear" w:color="auto" w:fill="FFFFFF"/>
        <w:spacing w:before="0" w:beforeAutospacing="0" w:line="300" w:lineRule="atLeast"/>
        <w:rPr>
          <w:color w:val="212529"/>
          <w:sz w:val="28"/>
          <w:szCs w:val="28"/>
        </w:rPr>
      </w:pPr>
      <w:r w:rsidRPr="003A31E8">
        <w:rPr>
          <w:color w:val="000000"/>
          <w:sz w:val="28"/>
          <w:szCs w:val="28"/>
        </w:rPr>
        <w:t>2. Научись чистить зубы так, чтобы не расходовать напрасно воду. Для этого не оставляй кран открытым, пока чистишь зубы и полощешь рот. Сразу наливай воду в стаканчик и закрывай кран.</w:t>
      </w:r>
    </w:p>
    <w:p w:rsidR="002B6E62" w:rsidRPr="003A31E8" w:rsidRDefault="002B6E62" w:rsidP="002B6E62">
      <w:pPr>
        <w:pStyle w:val="ac"/>
        <w:shd w:val="clear" w:color="auto" w:fill="FFFFFF"/>
        <w:spacing w:before="0" w:beforeAutospacing="0" w:line="300" w:lineRule="atLeast"/>
        <w:rPr>
          <w:color w:val="212529"/>
          <w:sz w:val="28"/>
          <w:szCs w:val="28"/>
        </w:rPr>
      </w:pPr>
      <w:r w:rsidRPr="003A31E8">
        <w:rPr>
          <w:color w:val="000000"/>
          <w:sz w:val="28"/>
          <w:szCs w:val="28"/>
        </w:rPr>
        <w:t>3. Не мусорить на берегах рек, не мыть в них машины.</w:t>
      </w:r>
    </w:p>
    <w:p w:rsidR="002B6E62" w:rsidRPr="003A31E8" w:rsidRDefault="002B6E62" w:rsidP="002B6E62">
      <w:pPr>
        <w:pStyle w:val="ac"/>
        <w:shd w:val="clear" w:color="auto" w:fill="FFFFFF"/>
        <w:spacing w:before="0" w:beforeAutospacing="0" w:line="300" w:lineRule="atLeast"/>
        <w:rPr>
          <w:color w:val="212529"/>
          <w:sz w:val="28"/>
          <w:szCs w:val="28"/>
        </w:rPr>
      </w:pPr>
      <w:r w:rsidRPr="003A31E8">
        <w:rPr>
          <w:color w:val="000000"/>
          <w:sz w:val="28"/>
          <w:szCs w:val="28"/>
        </w:rPr>
        <w:t>4. Если вода течет из-за неисправности крана или колонки, надо сразу же сообщить взрослым.</w:t>
      </w:r>
    </w:p>
    <w:p w:rsidR="002B6E62" w:rsidRPr="003A31E8" w:rsidRDefault="002B6E62" w:rsidP="002B6E62">
      <w:pPr>
        <w:pStyle w:val="ac"/>
        <w:shd w:val="clear" w:color="auto" w:fill="FFFFFF"/>
        <w:spacing w:before="0" w:beforeAutospacing="0" w:line="300" w:lineRule="atLeast"/>
        <w:rPr>
          <w:color w:val="212529"/>
          <w:sz w:val="28"/>
          <w:szCs w:val="28"/>
        </w:rPr>
      </w:pPr>
      <w:r w:rsidRPr="003A31E8">
        <w:rPr>
          <w:color w:val="000000"/>
          <w:sz w:val="28"/>
          <w:szCs w:val="28"/>
        </w:rPr>
        <w:t>5. Для уменьшения расхода воды рекомендуем вместо принятия ванны ограничиться душем. Расход воды во время купания снизится приблизительно втрое.</w:t>
      </w:r>
    </w:p>
    <w:p w:rsidR="002B6E62" w:rsidRPr="003A31E8" w:rsidRDefault="002B6E62" w:rsidP="002B6E62">
      <w:pPr>
        <w:pStyle w:val="ac"/>
        <w:shd w:val="clear" w:color="auto" w:fill="FFFFFF"/>
        <w:spacing w:before="0" w:beforeAutospacing="0" w:line="300" w:lineRule="atLeast"/>
        <w:rPr>
          <w:color w:val="212529"/>
          <w:sz w:val="28"/>
          <w:szCs w:val="28"/>
        </w:rPr>
      </w:pPr>
      <w:r w:rsidRPr="003A31E8">
        <w:rPr>
          <w:color w:val="000000"/>
          <w:sz w:val="28"/>
          <w:szCs w:val="28"/>
        </w:rPr>
        <w:t>Если мы будем знать и выполнять правила экономного расходования воды, мы поможем сохранить водные запасы нашей планеты на долгие годы. </w:t>
      </w:r>
    </w:p>
    <w:p w:rsidR="002B6E62" w:rsidRPr="003A31E8" w:rsidRDefault="002B6E62" w:rsidP="002B6E62">
      <w:pPr>
        <w:rPr>
          <w:rFonts w:ascii="Times New Roman" w:hAnsi="Times New Roman" w:cs="Times New Roman"/>
          <w:sz w:val="28"/>
          <w:szCs w:val="28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B6E62" w:rsidRDefault="002B6E62">
      <w:pPr>
        <w:spacing w:before="20" w:after="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2B6E62" w:rsidSect="00076A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01D" w:rsidRDefault="0082301D">
      <w:pPr>
        <w:spacing w:line="240" w:lineRule="auto"/>
      </w:pPr>
      <w:r>
        <w:separator/>
      </w:r>
    </w:p>
  </w:endnote>
  <w:endnote w:type="continuationSeparator" w:id="1">
    <w:p w:rsidR="0082301D" w:rsidRDefault="008230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01D" w:rsidRDefault="0082301D">
      <w:pPr>
        <w:spacing w:after="0"/>
      </w:pPr>
      <w:r>
        <w:separator/>
      </w:r>
    </w:p>
  </w:footnote>
  <w:footnote w:type="continuationSeparator" w:id="1">
    <w:p w:rsidR="0082301D" w:rsidRDefault="0082301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87737"/>
    <w:multiLevelType w:val="multilevel"/>
    <w:tmpl w:val="0A0877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A0514"/>
    <w:multiLevelType w:val="multilevel"/>
    <w:tmpl w:val="2AFA0514"/>
    <w:lvl w:ilvl="0">
      <w:start w:val="1"/>
      <w:numFmt w:val="decimal"/>
      <w:lvlText w:val="%1."/>
      <w:lvlJc w:val="left"/>
      <w:pPr>
        <w:ind w:left="-162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3."/>
      <w:lvlJc w:val="right"/>
      <w:pPr>
        <w:ind w:left="1233" w:hanging="180"/>
      </w:pPr>
    </w:lvl>
    <w:lvl w:ilvl="3">
      <w:start w:val="1"/>
      <w:numFmt w:val="decimal"/>
      <w:lvlText w:val="%4."/>
      <w:lvlJc w:val="left"/>
      <w:pPr>
        <w:ind w:left="1953" w:hanging="360"/>
      </w:pPr>
    </w:lvl>
    <w:lvl w:ilvl="4">
      <w:start w:val="1"/>
      <w:numFmt w:val="lowerLetter"/>
      <w:lvlText w:val="%5."/>
      <w:lvlJc w:val="left"/>
      <w:pPr>
        <w:ind w:left="2673" w:hanging="360"/>
      </w:pPr>
    </w:lvl>
    <w:lvl w:ilvl="5">
      <w:start w:val="1"/>
      <w:numFmt w:val="lowerRoman"/>
      <w:lvlText w:val="%6."/>
      <w:lvlJc w:val="right"/>
      <w:pPr>
        <w:ind w:left="3393" w:hanging="180"/>
      </w:pPr>
    </w:lvl>
    <w:lvl w:ilvl="6">
      <w:start w:val="1"/>
      <w:numFmt w:val="decimal"/>
      <w:lvlText w:val="%7."/>
      <w:lvlJc w:val="left"/>
      <w:pPr>
        <w:ind w:left="4113" w:hanging="360"/>
      </w:pPr>
    </w:lvl>
    <w:lvl w:ilvl="7">
      <w:start w:val="1"/>
      <w:numFmt w:val="lowerLetter"/>
      <w:lvlText w:val="%8."/>
      <w:lvlJc w:val="left"/>
      <w:pPr>
        <w:ind w:left="4833" w:hanging="360"/>
      </w:pPr>
    </w:lvl>
    <w:lvl w:ilvl="8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50059B8"/>
    <w:multiLevelType w:val="multilevel"/>
    <w:tmpl w:val="4ED0F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794530"/>
    <w:multiLevelType w:val="multilevel"/>
    <w:tmpl w:val="1E96D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6D4AB2"/>
    <w:multiLevelType w:val="multilevel"/>
    <w:tmpl w:val="696D4AB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785950"/>
    <w:multiLevelType w:val="singleLevel"/>
    <w:tmpl w:val="7A785950"/>
    <w:lvl w:ilvl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F1344"/>
    <w:rsid w:val="0000435C"/>
    <w:rsid w:val="00016D79"/>
    <w:rsid w:val="0003620E"/>
    <w:rsid w:val="00040CDA"/>
    <w:rsid w:val="00044E40"/>
    <w:rsid w:val="00053EBA"/>
    <w:rsid w:val="00076A25"/>
    <w:rsid w:val="000A4E13"/>
    <w:rsid w:val="000D16E0"/>
    <w:rsid w:val="00167E3A"/>
    <w:rsid w:val="001A3D0A"/>
    <w:rsid w:val="002002A4"/>
    <w:rsid w:val="00206916"/>
    <w:rsid w:val="002438E5"/>
    <w:rsid w:val="00264C9E"/>
    <w:rsid w:val="002834B4"/>
    <w:rsid w:val="002B6E62"/>
    <w:rsid w:val="002C5F23"/>
    <w:rsid w:val="002E486A"/>
    <w:rsid w:val="003633B2"/>
    <w:rsid w:val="003674FB"/>
    <w:rsid w:val="003802C4"/>
    <w:rsid w:val="0039299E"/>
    <w:rsid w:val="00402E81"/>
    <w:rsid w:val="004175F8"/>
    <w:rsid w:val="00443283"/>
    <w:rsid w:val="004B155B"/>
    <w:rsid w:val="004D3C32"/>
    <w:rsid w:val="005071EC"/>
    <w:rsid w:val="00545AB5"/>
    <w:rsid w:val="00545E11"/>
    <w:rsid w:val="005E6AD0"/>
    <w:rsid w:val="00636BCF"/>
    <w:rsid w:val="00652E05"/>
    <w:rsid w:val="006A3A5E"/>
    <w:rsid w:val="006A74F9"/>
    <w:rsid w:val="0071502F"/>
    <w:rsid w:val="007821D8"/>
    <w:rsid w:val="007933C6"/>
    <w:rsid w:val="00795596"/>
    <w:rsid w:val="007E0113"/>
    <w:rsid w:val="0082301D"/>
    <w:rsid w:val="008409F9"/>
    <w:rsid w:val="008505FB"/>
    <w:rsid w:val="0089065B"/>
    <w:rsid w:val="008B1C70"/>
    <w:rsid w:val="008C6AE7"/>
    <w:rsid w:val="009520BE"/>
    <w:rsid w:val="009538CD"/>
    <w:rsid w:val="0096067B"/>
    <w:rsid w:val="009B6A96"/>
    <w:rsid w:val="009E0310"/>
    <w:rsid w:val="00A136A6"/>
    <w:rsid w:val="00A64131"/>
    <w:rsid w:val="00A71260"/>
    <w:rsid w:val="00A83D69"/>
    <w:rsid w:val="00AA0717"/>
    <w:rsid w:val="00AC37D5"/>
    <w:rsid w:val="00B22EE6"/>
    <w:rsid w:val="00C00276"/>
    <w:rsid w:val="00C047C4"/>
    <w:rsid w:val="00C72B0D"/>
    <w:rsid w:val="00CB6CBA"/>
    <w:rsid w:val="00CE1431"/>
    <w:rsid w:val="00D61B7E"/>
    <w:rsid w:val="00D7538C"/>
    <w:rsid w:val="00DC168B"/>
    <w:rsid w:val="00DE4881"/>
    <w:rsid w:val="00E201DE"/>
    <w:rsid w:val="00E30F0C"/>
    <w:rsid w:val="00E36691"/>
    <w:rsid w:val="00E6710F"/>
    <w:rsid w:val="00E91FE8"/>
    <w:rsid w:val="00EB6D0F"/>
    <w:rsid w:val="00F34982"/>
    <w:rsid w:val="00F65E50"/>
    <w:rsid w:val="00F907C9"/>
    <w:rsid w:val="00F90B44"/>
    <w:rsid w:val="00FB0FDC"/>
    <w:rsid w:val="00FC14C8"/>
    <w:rsid w:val="00FF1344"/>
    <w:rsid w:val="08F83E2C"/>
    <w:rsid w:val="5AEA319E"/>
    <w:rsid w:val="6E14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2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076A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next w:val="a"/>
    <w:uiPriority w:val="9"/>
    <w:semiHidden/>
    <w:unhideWhenUsed/>
    <w:qFormat/>
    <w:rsid w:val="00076A25"/>
    <w:pPr>
      <w:spacing w:beforeAutospacing="1" w:afterAutospacing="1"/>
      <w:outlineLvl w:val="4"/>
    </w:pPr>
    <w:rPr>
      <w:rFonts w:ascii="SimSun" w:hAnsi="SimSun" w:hint="eastAsia"/>
      <w:b/>
      <w:bCs/>
      <w:i/>
      <w:iCs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76A25"/>
    <w:rPr>
      <w:i/>
      <w:iCs/>
    </w:rPr>
  </w:style>
  <w:style w:type="character" w:styleId="a4">
    <w:name w:val="Hyperlink"/>
    <w:basedOn w:val="a0"/>
    <w:uiPriority w:val="99"/>
    <w:unhideWhenUsed/>
    <w:qFormat/>
    <w:rsid w:val="00076A25"/>
    <w:rPr>
      <w:b/>
      <w:bCs/>
      <w:color w:val="0000FF"/>
      <w:u w:val="none"/>
    </w:rPr>
  </w:style>
  <w:style w:type="character" w:styleId="a5">
    <w:name w:val="Strong"/>
    <w:basedOn w:val="a0"/>
    <w:uiPriority w:val="22"/>
    <w:qFormat/>
    <w:rsid w:val="00076A25"/>
    <w:rPr>
      <w:b/>
      <w:bCs/>
    </w:rPr>
  </w:style>
  <w:style w:type="paragraph" w:styleId="a6">
    <w:name w:val="header"/>
    <w:basedOn w:val="a"/>
    <w:link w:val="a7"/>
    <w:uiPriority w:val="99"/>
    <w:unhideWhenUsed/>
    <w:qFormat/>
    <w:rsid w:val="00076A25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iPriority w:val="99"/>
    <w:semiHidden/>
    <w:unhideWhenUsed/>
    <w:qFormat/>
    <w:rsid w:val="00076A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a">
    <w:name w:val="footer"/>
    <w:basedOn w:val="a"/>
    <w:link w:val="ab"/>
    <w:uiPriority w:val="99"/>
    <w:unhideWhenUsed/>
    <w:qFormat/>
    <w:rsid w:val="00076A25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unhideWhenUsed/>
    <w:rsid w:val="0007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qFormat/>
    <w:rsid w:val="00076A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076A2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qFormat/>
    <w:rsid w:val="00076A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uto">
    <w:name w:val="auto"/>
    <w:basedOn w:val="a"/>
    <w:rsid w:val="00076A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qFormat/>
    <w:rsid w:val="00076A25"/>
  </w:style>
  <w:style w:type="character" w:customStyle="1" w:styleId="ab">
    <w:name w:val="Нижний колонтитул Знак"/>
    <w:basedOn w:val="a0"/>
    <w:link w:val="aa"/>
    <w:uiPriority w:val="99"/>
    <w:qFormat/>
    <w:rsid w:val="00076A25"/>
  </w:style>
  <w:style w:type="character" w:customStyle="1" w:styleId="a9">
    <w:name w:val="Основной текст Знак"/>
    <w:basedOn w:val="a0"/>
    <w:link w:val="a8"/>
    <w:uiPriority w:val="99"/>
    <w:semiHidden/>
    <w:qFormat/>
    <w:rsid w:val="00076A25"/>
    <w:rPr>
      <w:rFonts w:ascii="Times New Roman" w:eastAsia="Times New Roman" w:hAnsi="Times New Roman" w:cs="Times New Roman"/>
      <w:sz w:val="24"/>
      <w:szCs w:val="24"/>
      <w:lang w:val="zh-CN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</dc:creator>
  <cp:lastModifiedBy>Асер-пк</cp:lastModifiedBy>
  <cp:revision>9</cp:revision>
  <dcterms:created xsi:type="dcterms:W3CDTF">2024-02-26T14:28:00Z</dcterms:created>
  <dcterms:modified xsi:type="dcterms:W3CDTF">2025-06-04T13:59:00Z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1F518E3CA3784B7991D26C8528DAD309_13</vt:lpwstr>
  </property>
</Properties>
</file>