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0"/>
        <w:jc w:val="center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ХХIV ДЕТСКАЯ УЧЕНИЧЕСКАЯ 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0"/>
        <w:jc w:val="center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НАУЧНО-ПРАКТИЧЕСКАЯ КОНФЕРЕНЦИЯ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0"/>
        <w:jc w:val="center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0"/>
        <w:jc w:val="center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Паспорт проектной работы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0"/>
        <w:jc w:val="center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firstLine="0"/>
        <w:jc w:val="left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1. </w:t>
      </w:r>
      <w:r w:rsidDel="00000000" w:rsidR="00000000" w:rsidRPr="00000000">
        <w:rPr>
          <w:b w:val="1"/>
          <w:smallCaps w:val="0"/>
          <w:rtl w:val="0"/>
        </w:rPr>
        <w:t xml:space="preserve">Автор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b w:val="1"/>
          <w:smallCaps w:val="0"/>
          <w:rtl w:val="0"/>
        </w:rPr>
        <w:t xml:space="preserve">проекта</w:t>
      </w:r>
      <w:r w:rsidDel="00000000" w:rsidR="00000000" w:rsidRPr="00000000">
        <w:rPr>
          <w:smallCaps w:val="0"/>
          <w:rtl w:val="0"/>
        </w:rPr>
        <w:t xml:space="preserve">: Шайкова Яна Максимовна, 3 «Б» класс.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firstLine="0"/>
        <w:jc w:val="lef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firstLine="0"/>
        <w:jc w:val="left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2. </w:t>
      </w:r>
      <w:r w:rsidDel="00000000" w:rsidR="00000000" w:rsidRPr="00000000">
        <w:rPr>
          <w:b w:val="1"/>
          <w:smallCaps w:val="0"/>
          <w:rtl w:val="0"/>
        </w:rPr>
        <w:t xml:space="preserve">Руководитель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b w:val="1"/>
          <w:smallCaps w:val="0"/>
          <w:rtl w:val="0"/>
        </w:rPr>
        <w:t xml:space="preserve">проекта</w:t>
      </w:r>
      <w:r w:rsidDel="00000000" w:rsidR="00000000" w:rsidRPr="00000000">
        <w:rPr>
          <w:smallCaps w:val="0"/>
          <w:rtl w:val="0"/>
        </w:rPr>
        <w:t xml:space="preserve">: Деева Светлана Юрьевна, классный руководитель.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firstLine="0"/>
        <w:jc w:val="lef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firstLine="0"/>
        <w:jc w:val="left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3.</w:t>
      </w:r>
      <w:r w:rsidDel="00000000" w:rsidR="00000000" w:rsidRPr="00000000">
        <w:rPr>
          <w:b w:val="1"/>
          <w:smallCaps w:val="0"/>
          <w:rtl w:val="0"/>
        </w:rPr>
        <w:t xml:space="preserve">Тема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b w:val="1"/>
          <w:smallCaps w:val="0"/>
          <w:rtl w:val="0"/>
        </w:rPr>
        <w:t xml:space="preserve">проекта</w:t>
      </w:r>
      <w:r w:rsidDel="00000000" w:rsidR="00000000" w:rsidRPr="00000000">
        <w:rPr>
          <w:smallCaps w:val="0"/>
          <w:rtl w:val="0"/>
        </w:rPr>
        <w:t xml:space="preserve">: «Замкнутая экосистема, или Закрытая жизнь».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firstLine="0"/>
        <w:jc w:val="lef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jc w:val="left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4. </w:t>
      </w:r>
      <w:r w:rsidDel="00000000" w:rsidR="00000000" w:rsidRPr="00000000">
        <w:rPr>
          <w:b w:val="1"/>
          <w:smallCaps w:val="0"/>
          <w:rtl w:val="0"/>
        </w:rPr>
        <w:t xml:space="preserve">Учебные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b w:val="1"/>
          <w:smallCaps w:val="0"/>
          <w:rtl w:val="0"/>
        </w:rPr>
        <w:t xml:space="preserve">предметы, в рамках которых проводится работа по проекту</w:t>
      </w:r>
      <w:r w:rsidDel="00000000" w:rsidR="00000000" w:rsidRPr="00000000">
        <w:rPr>
          <w:smallCaps w:val="0"/>
          <w:rtl w:val="0"/>
        </w:rPr>
        <w:t xml:space="preserve">: ботаника, окружающий мир, экология.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jc w:val="lef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firstLine="0"/>
        <w:jc w:val="left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5. </w:t>
      </w:r>
      <w:r w:rsidDel="00000000" w:rsidR="00000000" w:rsidRPr="00000000">
        <w:rPr>
          <w:b w:val="1"/>
          <w:smallCaps w:val="0"/>
          <w:rtl w:val="0"/>
        </w:rPr>
        <w:t xml:space="preserve">Тип проекта</w:t>
      </w:r>
      <w:r w:rsidDel="00000000" w:rsidR="00000000" w:rsidRPr="00000000">
        <w:rPr>
          <w:smallCaps w:val="0"/>
          <w:rtl w:val="0"/>
        </w:rPr>
        <w:t xml:space="preserve">: исследовательский.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   </w:t>
      </w:r>
      <w:r w:rsidDel="00000000" w:rsidR="00000000" w:rsidRPr="00000000">
        <w:rPr>
          <w:b w:val="1"/>
          <w:smallCaps w:val="0"/>
          <w:rtl w:val="0"/>
        </w:rPr>
        <w:t xml:space="preserve">Объект</w:t>
      </w:r>
      <w:r w:rsidDel="00000000" w:rsidR="00000000" w:rsidRPr="00000000">
        <w:rPr>
          <w:smallCaps w:val="0"/>
          <w:rtl w:val="0"/>
        </w:rPr>
        <w:t xml:space="preserve">: замкнутая экосистема.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jc w:val="left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   </w:t>
      </w:r>
      <w:r w:rsidDel="00000000" w:rsidR="00000000" w:rsidRPr="00000000">
        <w:rPr>
          <w:b w:val="1"/>
          <w:smallCaps w:val="0"/>
          <w:rtl w:val="0"/>
        </w:rPr>
        <w:t xml:space="preserve">Предмет</w:t>
      </w:r>
      <w:r w:rsidDel="00000000" w:rsidR="00000000" w:rsidRPr="00000000">
        <w:rPr>
          <w:smallCaps w:val="0"/>
          <w:rtl w:val="0"/>
        </w:rPr>
        <w:t xml:space="preserve">: условия жизнедеятельности растений в замкнутом пространстве.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jc w:val="left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   </w:t>
      </w:r>
      <w:r w:rsidDel="00000000" w:rsidR="00000000" w:rsidRPr="00000000">
        <w:rPr>
          <w:b w:val="1"/>
          <w:smallCaps w:val="0"/>
          <w:rtl w:val="0"/>
        </w:rPr>
        <w:t xml:space="preserve">Гипотеза</w:t>
      </w:r>
      <w:r w:rsidDel="00000000" w:rsidR="00000000" w:rsidRPr="00000000">
        <w:rPr>
          <w:smallCaps w:val="0"/>
          <w:rtl w:val="0"/>
        </w:rPr>
        <w:t xml:space="preserve">: жизнедеятельность растений возможна в закрытой экосистеме при создании оптимальных условий;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   </w:t>
      </w:r>
      <w:r w:rsidDel="00000000" w:rsidR="00000000" w:rsidRPr="00000000">
        <w:rPr>
          <w:b w:val="1"/>
          <w:smallCaps w:val="0"/>
          <w:rtl w:val="0"/>
        </w:rPr>
        <w:t xml:space="preserve">Методы</w:t>
      </w:r>
      <w:r w:rsidDel="00000000" w:rsidR="00000000" w:rsidRPr="00000000">
        <w:rPr>
          <w:smallCaps w:val="0"/>
          <w:rtl w:val="0"/>
        </w:rPr>
        <w:t xml:space="preserve">: анализ литературы, наблюдение, эксперимент, систематизация и обобщение данных.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6. </w:t>
      </w:r>
      <w:r w:rsidDel="00000000" w:rsidR="00000000" w:rsidRPr="00000000">
        <w:rPr>
          <w:b w:val="1"/>
          <w:smallCaps w:val="0"/>
          <w:rtl w:val="0"/>
        </w:rPr>
        <w:t xml:space="preserve">Цель проекта</w:t>
      </w:r>
      <w:r w:rsidDel="00000000" w:rsidR="00000000" w:rsidRPr="00000000">
        <w:rPr>
          <w:smallCaps w:val="0"/>
          <w:rtl w:val="0"/>
        </w:rPr>
        <w:t xml:space="preserve">: создать искусственную экосистему и определить оптимальные условия жизнедеятельности растений в замкнутой экосистеме.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7. </w:t>
      </w:r>
      <w:r w:rsidDel="00000000" w:rsidR="00000000" w:rsidRPr="00000000">
        <w:rPr>
          <w:b w:val="1"/>
          <w:smallCaps w:val="0"/>
          <w:rtl w:val="0"/>
        </w:rPr>
        <w:t xml:space="preserve">Задачи проекта</w:t>
      </w:r>
      <w:r w:rsidDel="00000000" w:rsidR="00000000" w:rsidRPr="00000000">
        <w:rPr>
          <w:smallCaps w:val="0"/>
          <w:rtl w:val="0"/>
        </w:rPr>
        <w:t xml:space="preserve">: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36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1) изучить литературу по теме проекта и выявить требования к условиям выращивания растений в замкнутой экосистеме;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1.99999999999994" w:lineRule="auto"/>
        <w:ind w:left="426" w:right="0" w:hanging="66.00000000000001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подобрать растения, подходящие для выращивания в замкнутой экосистеме;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1.99999999999994" w:lineRule="auto"/>
        <w:ind w:left="426" w:right="0" w:hanging="66.00000000000001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посадить растения в замкнутую экосистему и экспериментально проверить возможность их жизнедеятельности;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1.99999999999994" w:lineRule="auto"/>
        <w:ind w:left="426" w:right="0" w:hanging="66.00000000000001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обобщить результаты эксперимента и сделать выводы в соответствии с целью проекта.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567" w:hanging="284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8. </w:t>
      </w:r>
      <w:r w:rsidDel="00000000" w:rsidR="00000000" w:rsidRPr="00000000">
        <w:rPr>
          <w:b w:val="1"/>
          <w:smallCaps w:val="0"/>
          <w:rtl w:val="0"/>
        </w:rPr>
        <w:t xml:space="preserve">Проблемный вопрос по теме проекта</w:t>
      </w:r>
      <w:r w:rsidDel="00000000" w:rsidR="00000000" w:rsidRPr="00000000">
        <w:rPr>
          <w:smallCaps w:val="0"/>
          <w:rtl w:val="0"/>
        </w:rPr>
        <w:t xml:space="preserve">, на который необходимо ответить в ходе его выполнения: какие оптимальные условия необходимо создать для формирования замкнутой экосистемы, обеспечивающей жизнедеятельность растений.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9. </w:t>
      </w:r>
      <w:r w:rsidDel="00000000" w:rsidR="00000000" w:rsidRPr="00000000">
        <w:rPr>
          <w:b w:val="1"/>
          <w:smallCaps w:val="0"/>
          <w:rtl w:val="0"/>
        </w:rPr>
        <w:t xml:space="preserve">Предполагаемые продукты проекта</w:t>
      </w:r>
      <w:r w:rsidDel="00000000" w:rsidR="00000000" w:rsidRPr="00000000">
        <w:rPr>
          <w:smallCaps w:val="0"/>
          <w:rtl w:val="0"/>
        </w:rPr>
        <w:t xml:space="preserve">: растения, живущие в замкнутой экосистеме (мох, ягель, традесканция, селагинелла эритропус).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284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10. </w:t>
      </w:r>
      <w:r w:rsidDel="00000000" w:rsidR="00000000" w:rsidRPr="00000000">
        <w:rPr>
          <w:b w:val="1"/>
          <w:smallCaps w:val="0"/>
          <w:rtl w:val="0"/>
        </w:rPr>
        <w:t xml:space="preserve">Источники информации</w:t>
      </w:r>
      <w:r w:rsidDel="00000000" w:rsidR="00000000" w:rsidRPr="00000000">
        <w:rPr>
          <w:smallCaps w:val="0"/>
          <w:rtl w:val="0"/>
        </w:rPr>
        <w:t xml:space="preserve">: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28"/>
        </w:tabs>
        <w:spacing w:line="251.99999999999994" w:lineRule="auto"/>
        <w:ind w:left="567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1) Энциклопедия для детей. Том 2. Биология. – 4-е изд. испр. – М.: Аванта+, 1997. – 688 с.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567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2) Энциклопедия для детей. Том 19. Экология / Глав. ред. В.А. Володин. – М.: Аванта+, 2001. – 448 с.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567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3) Технологии и медиа, 07 ноя 2023, статья «В «Роскосмосе» назвали условие полета на Марс и к его спутникам»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567" w:hanging="284"/>
        <w:rPr>
          <w:smallCaps w:val="0"/>
        </w:rPr>
      </w:pPr>
      <w:hyperlink r:id="rId6">
        <w:r w:rsidDel="00000000" w:rsidR="00000000" w:rsidRPr="00000000">
          <w:rPr>
            <w:smallCaps w:val="0"/>
            <w:color w:val="0000ff"/>
            <w:u w:val="single"/>
            <w:rtl w:val="0"/>
          </w:rPr>
          <w:t xml:space="preserve">https://www.rbc.ru/rbcfreenews/654a3aee9a7947582d00afb4</w:t>
        </w:r>
      </w:hyperlink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1.99999999999994" w:lineRule="auto"/>
        <w:ind w:left="567" w:hanging="284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4" w:hanging="284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4" w:hanging="284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11. </w:t>
      </w:r>
      <w:r w:rsidDel="00000000" w:rsidR="00000000" w:rsidRPr="00000000">
        <w:rPr>
          <w:b w:val="1"/>
          <w:smallCaps w:val="0"/>
          <w:rtl w:val="0"/>
        </w:rPr>
        <w:t xml:space="preserve">Этапы работы над проектом</w:t>
      </w:r>
      <w:r w:rsidDel="00000000" w:rsidR="00000000" w:rsidRPr="00000000">
        <w:rPr>
          <w:smallCaps w:val="0"/>
          <w:rtl w:val="0"/>
        </w:rPr>
        <w:t xml:space="preserve">: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09" w:hanging="425"/>
        <w:rPr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4"/>
        <w:gridCol w:w="1843"/>
        <w:gridCol w:w="902.0000000000002"/>
        <w:gridCol w:w="1792"/>
        <w:gridCol w:w="2514"/>
        <w:gridCol w:w="2640"/>
        <w:tblGridChange w:id="0">
          <w:tblGrid>
            <w:gridCol w:w="374"/>
            <w:gridCol w:w="1843"/>
            <w:gridCol w:w="902.0000000000002"/>
            <w:gridCol w:w="1792"/>
            <w:gridCol w:w="2514"/>
            <w:gridCol w:w="2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center"/>
              <w:rPr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0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center"/>
              <w:rPr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0"/>
                <w:sz w:val="24"/>
                <w:szCs w:val="24"/>
                <w:rtl w:val="0"/>
              </w:rPr>
              <w:t xml:space="preserve">Форма работы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center"/>
              <w:rPr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0"/>
                <w:sz w:val="24"/>
                <w:szCs w:val="24"/>
                <w:rtl w:val="0"/>
              </w:rPr>
              <w:t xml:space="preserve">Сроки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center"/>
              <w:rPr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0"/>
                <w:sz w:val="24"/>
                <w:szCs w:val="24"/>
                <w:rtl w:val="0"/>
              </w:rPr>
              <w:t xml:space="preserve">Место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center"/>
              <w:rPr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0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center"/>
              <w:rPr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0"/>
                <w:sz w:val="24"/>
                <w:szCs w:val="24"/>
                <w:rtl w:val="0"/>
              </w:rPr>
              <w:t xml:space="preserve">Результат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Выбор темы исследования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сент.-</w:t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окт. 2024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Школа, дом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Подбор актуальной, интересной и возможной для исследования тематики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Определена тема «Замкнутая экосистема»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Изучение информации по теме проекта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окт. 2024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Школьная библиотека, домашняя библиотека, сеть интернет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Изучение литературы (книги, журналы, энциклопедии) и интернет-источников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Проанализированы теоретические положения исследования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Подготовка инвентаря и посадочного материала 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окт. 2024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Магазин растений, хозяйственный магазин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Выбор и покупка емкости, керамзита, песка, угля, грунта, растений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Закуплена необходимая материальная база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Посадка растений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окт. 2024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Дом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Послойное засыпание ингредиентов грунта в емкость для посадки, непосредственная посадка растения, увлажнение, плотное закрытие емкости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Растения посажены, образована замкнутая экосистема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Наблюдение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окт.</w:t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2024</w:t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 февр.</w:t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2025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Дом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Фиксация и накопление данных </w:t>
              <w:br w:type="textWrapping"/>
              <w:t xml:space="preserve">о состоянии растений и параметрах экосистемы 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Накоплена информация о ходе эксперименте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Подбор условий содержания растений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Дом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В зависимости от изменения состояния растений (засыхает, загнивает, покрывается плесенью и т.п.) изменять влажность, освещение, температуру экосистемы с целью нормализации роста растений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Подобраны оптимальные условия для роста растений внутри замкнутой экосистемы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Систематизация и обобщение информации, полученной в ходе наблюдений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февр.</w:t>
            </w:r>
          </w:p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2025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Дом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Обработка данных, описание результатов исследования, формулирование выводов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0"/>
              <w:jc w:val="left"/>
              <w:rPr>
                <w:smallCaps w:val="0"/>
                <w:sz w:val="24"/>
                <w:szCs w:val="24"/>
              </w:rPr>
            </w:pPr>
            <w:r w:rsidDel="00000000" w:rsidR="00000000" w:rsidRPr="00000000">
              <w:rPr>
                <w:smallCaps w:val="0"/>
                <w:sz w:val="24"/>
                <w:szCs w:val="24"/>
                <w:rtl w:val="0"/>
              </w:rPr>
              <w:t xml:space="preserve">Изложен опыт проведения эксперимента, выведены оптимальные условия содержания растений в замкнутой экосистеме</w:t>
            </w:r>
          </w:p>
        </w:tc>
      </w:tr>
    </w:tbl>
    <w:p w:rsidR="00000000" w:rsidDel="00000000" w:rsidP="00000000" w:rsidRDefault="00000000" w:rsidRPr="00000000" w14:paraId="0000005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0"/>
        <w:jc w:val="left"/>
        <w:rPr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426" w:top="673" w:left="1701" w:right="56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</w:rPr>
    </w:rPrDefault>
    <w:pPrDefault>
      <w:pPr>
        <w:ind w:firstLine="709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bc.ru/rbcfreenews/654a3aee9a7947582d00afb4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