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1C67B">
      <w:pPr>
        <w:jc w:val="center"/>
        <w:rPr>
          <w:rFonts w:hint="default" w:ascii="Segoe UI" w:hAnsi="Segoe UI" w:eastAsia="Segoe UI" w:cs="Segoe UI"/>
          <w:b/>
          <w:bCs/>
          <w:i w:val="0"/>
          <w:iCs w:val="0"/>
          <w:caps w:val="0"/>
          <w:spacing w:val="0"/>
          <w:sz w:val="32"/>
          <w:szCs w:val="32"/>
          <w:shd w:val="clear" w:fill="FFFFFF"/>
          <w:lang w:val="ru-RU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spacing w:val="0"/>
          <w:sz w:val="32"/>
          <w:szCs w:val="32"/>
          <w:shd w:val="clear" w:fill="FFFFFF"/>
          <w:lang w:val="ru-RU"/>
        </w:rPr>
        <w:t>Родителям о трудовом воспитании ребёнка.</w:t>
      </w:r>
    </w:p>
    <w:p w14:paraId="3A9462BD">
      <w:pPr>
        <w:jc w:val="right"/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</w:pP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1"/>
          <w:szCs w:val="21"/>
          <w:u w:val="none"/>
          <w:shd w:val="clear" w:fill="FFFFFF"/>
        </w:rPr>
        <w:t>"</w:t>
      </w: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  <w:t>Возможность труда и любовь к нему -</w:t>
      </w:r>
    </w:p>
    <w:p w14:paraId="3152F1B2">
      <w:pPr>
        <w:jc w:val="right"/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</w:pP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  <w:t xml:space="preserve"> лучшее наследство, </w:t>
      </w: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  <w:lang w:val="ru-RU"/>
        </w:rPr>
        <w:t>к</w:t>
      </w: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  <w:t>оторое</w:t>
      </w:r>
    </w:p>
    <w:p w14:paraId="33790957">
      <w:pPr>
        <w:jc w:val="right"/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</w:pP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  <w:t xml:space="preserve"> может оставит</w:t>
      </w: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  <w:lang w:val="ru-RU"/>
        </w:rPr>
        <w:t>ь с</w:t>
      </w: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  <w:t>воим</w:t>
      </w:r>
    </w:p>
    <w:p w14:paraId="5FF451C4">
      <w:pPr>
        <w:jc w:val="right"/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</w:pP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  <w:t>детям и бедный и богач".</w:t>
      </w:r>
    </w:p>
    <w:p w14:paraId="32C4CDE3">
      <w:pPr>
        <w:jc w:val="right"/>
        <w:rPr>
          <w:rFonts w:hint="default" w:ascii="Cambria" w:hAnsi="Cambria" w:cs="Cambria"/>
          <w:i w:val="0"/>
          <w:iCs w:val="0"/>
          <w:sz w:val="21"/>
          <w:szCs w:val="21"/>
          <w:u w:val="none"/>
          <w:lang w:val="ru-RU"/>
        </w:rPr>
      </w:pPr>
      <w:r>
        <w:rPr>
          <w:rFonts w:hint="default" w:ascii="Cambria" w:hAnsi="Cambria" w:eastAsia="sans-serif" w:cs="Cambria"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</w:rPr>
        <w:t xml:space="preserve"> К.Д.Ушинский</w:t>
      </w:r>
    </w:p>
    <w:p w14:paraId="3B3AE61F">
      <w:pPr>
        <w:pStyle w:val="6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jc w:val="both"/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>Родители играют ключевую роль в трудовом воспитании своих детей. Они могут стать лучшими учителями, наставниками, а также главным примером для следования. Благодаря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.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их стараниям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ребёнок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растёт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уверенным в себе и приобретает навыки для успешной самореализации в жизни. Чтобы заложить нравственные основы для профессионального самоопределения детей в будущем, эксперты 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u w:val="none"/>
          <w:shd w:val="clear" w:fill="FFFFFF"/>
        </w:rPr>
        <w:fldChar w:fldCharType="begin"/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u w:val="none"/>
          <w:shd w:val="clear" w:fill="FFFFFF"/>
        </w:rPr>
        <w:instrText xml:space="preserve"> HYPERLINK "https://dzen.ru/away?to=https://t.me/institut_vospitaniya/3911" \t "https://dzen.ru/a/_blank" </w:instrTex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u w:val="none"/>
          <w:shd w:val="clear" w:fill="FFFFFF"/>
        </w:rPr>
        <w:fldChar w:fldCharType="separate"/>
      </w:r>
      <w:r>
        <w:rPr>
          <w:rStyle w:val="5"/>
          <w:rFonts w:hint="default" w:ascii="Arial" w:hAnsi="Arial" w:eastAsia="Segoe UI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u w:val="none"/>
          <w:shd w:val="clear" w:fill="FFFFFF"/>
        </w:rPr>
        <w:t>предлагают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u w:val="none"/>
          <w:shd w:val="clear" w:fill="FFFFFF"/>
        </w:rPr>
        <w:fldChar w:fldCharType="end"/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u w:val="none"/>
          <w:shd w:val="clear" w:fill="FFFFFF"/>
        </w:rPr>
        <w:t> в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>зять на заметку полезные семейные традиции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.</w:t>
      </w:r>
    </w:p>
    <w:p w14:paraId="1DF81A82">
      <w:pPr>
        <w:pStyle w:val="6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jc w:val="both"/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В первую очередь следует научить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ребёнка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бережно относиться к своим вещам и следить за порядком на рабочем столе и в своей комнате. Помогать родителям по хозяйству можно ежедневно или же планово один раз в неделю. Например, родители могут определить день, когда вместе с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ребёнком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поддерживают чистоту в местах общего пользования: кухня, гостиная или ванная комната. Кроме того, хорошим инструментом для формирования трудолюбия станет график уборки, где прописаны обязанности каждого члена семьи, в частности, вынос мусора, мытье посуды и прочее.</w:t>
      </w:r>
    </w:p>
    <w:p w14:paraId="08477116">
      <w:pPr>
        <w:pStyle w:val="6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jc w:val="both"/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Не стоит забывать про семейные обеды. Совместить приятное с полезным можно прямо перед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приёмом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пищи. Предложите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ребёнку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помочь с сервировкой стола, приготовлением блюд или встречей гостей. Благодаря таким традициям дети учатся не только самостоятельности, но и тому, как важно ценить время, делать все своевременно.</w:t>
      </w:r>
    </w:p>
    <w:p w14:paraId="34A4F396">
      <w:pPr>
        <w:pStyle w:val="6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jc w:val="both"/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>При наличии четвероногих друзей в доме, можно добавить семейную традицию в виде прогулки с собакой. Если вы проживаете не в квартире, а в доме, то приучать ребенка к труду можно на участке, например, организовать совместный сбор урожая или полив растений.</w:t>
      </w:r>
    </w:p>
    <w:p w14:paraId="1E8012F9">
      <w:pPr>
        <w:pStyle w:val="6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jc w:val="both"/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</w:pP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>Родителям в свою очередь стоит не только придумать традиции, но и продемонстрировать, как выполнять те или иные задачи. Сначала можно сделать все самостоятельно, чтобы дети увидели, как правильно все выполнять. Далее можно проделать аналогичную работу вместе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 xml:space="preserve">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с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ребёнком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. Впоследствии предложить ему попробовать все самостоятельно. В таком случае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ребёнок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 xml:space="preserve"> 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  <w:lang w:val="ru-RU"/>
        </w:rPr>
        <w:t>поймёт</w:t>
      </w:r>
      <w:r>
        <w:rPr>
          <w:rFonts w:hint="default" w:ascii="Arial" w:hAnsi="Arial" w:eastAsia="Segoe UI" w:cs="Arial"/>
          <w:b w:val="0"/>
          <w:bCs w:val="0"/>
          <w:i w:val="0"/>
          <w:iCs w:val="0"/>
          <w:caps w:val="0"/>
          <w:spacing w:val="0"/>
          <w:sz w:val="22"/>
          <w:szCs w:val="22"/>
          <w:shd w:val="clear" w:fill="FFFFFF"/>
        </w:rPr>
        <w:t>, что результаты труда связаны с усилием и терпением.</w:t>
      </w:r>
    </w:p>
    <w:p w14:paraId="3699ACC9">
      <w:pPr>
        <w:pStyle w:val="6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jc w:val="both"/>
        <w:rPr>
          <w:rFonts w:hint="default" w:ascii="Arial" w:hAnsi="Arial" w:cs="Arial"/>
          <w:b w:val="0"/>
          <w:bCs w:val="0"/>
          <w:color w:val="auto"/>
          <w:sz w:val="22"/>
          <w:szCs w:val="22"/>
        </w:rPr>
      </w:pP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Таким образом, только творческий подход к решению проблемы по формированию у детей позитивных установок к различным видам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труда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и творчества в современных образовательных условиях позволит достичь хороших результатов. Теоретическое исследование показало, что осуществлённое в рамках данной работы изучение подтвердило актуальность проблемы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трудового воспитания в ДОУ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.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Трудовое воспитание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в семье проникает во все явления общественной жизни и должно осуществляться всеми педагогическими средствами в процессе любой педагогически целесообразной деятельности с ребёнком.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 – главный воспитатель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. Необходимо помочь ребёнку увидеть в нём источник развития своих способностей и нравственных качеств, подготовить его к активной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трудовой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и общественной жизни, к сознательному выбору профессии. Можно сделать вывод о том, что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трудовое воспитание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в ДОУ – это целостная система. Участие ребёнка в общественно полезном и производительном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труде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рассматривается в тесной связи с его умственным, нравственным, эстетическим и физическим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воспитанием и развитием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.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ребёнка в ДОУ должен правильно, педагогически целесообразно организован. Ребёнок познаёт в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труде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окружающую действительность, систематизируя и закрепляя знания, он расширяет свой кругозор, становится более прилежным в учёбе, начинает интересоваться техникой, производством. Все это превращает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в активный стимул для получения новых знаний. Нужно стараться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воспитать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у ребёнка нравственное отношение к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труду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, вызвать у него интерес к работе, добиться осознания им полезности своего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труда для общества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, помочь увидеть перспективы его развития. Познание радости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труда для людей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, радости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труда в коллективе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, превращает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труд в потребность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, служить источником моральных чувств ребёнка. Единство цели, совместная работа, общие переживания, помощь товарищам, в будущей работе в коллективе будут 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</w:rPr>
        <w:t>воспитывать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</w:rPr>
        <w:t> в ребёнке нравственные черты, как верная дружба, понимание интересов коллектива, бескорыстность</w:t>
      </w:r>
      <w:r>
        <w:rPr>
          <w:rFonts w:hint="default" w:ascii="Arial" w:hAnsi="Arial" w:eastAsia="SimSun" w:cs="Arial"/>
          <w:b w:val="0"/>
          <w:bCs w:val="0"/>
          <w:i w:val="0"/>
          <w:iCs w:val="0"/>
          <w:caps w:val="0"/>
          <w:color w:val="auto"/>
          <w:spacing w:val="0"/>
          <w:sz w:val="22"/>
          <w:szCs w:val="22"/>
          <w:shd w:val="clear" w:fill="FFFFFF"/>
          <w:lang w:val="ru-RU"/>
        </w:rPr>
        <w:t>.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23728A"/>
    <w:rsid w:val="48596C0B"/>
    <w:rsid w:val="7923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  <w:style w:type="paragraph" w:styleId="6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2025-05-28T14:47:00Z</dcterms:created>
  <dc:creator>да</dc:creator>
  <cp:lastModifiedBy>да</cp:lastModifiedBy>
  <dcterms:modified xsi:type="dcterms:W3CDTF">2025-05-28T15:22:37Z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961952E031B0430AA2FB5C9F874E0390_11</vt:lpwstr>
  </property>
</Properties>
</file>