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ED1" w:rsidRDefault="001A5ED1" w:rsidP="001A5ED1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Бюджетное общеобразовательное учреждение</w:t>
      </w:r>
    </w:p>
    <w:p w:rsidR="001A5ED1" w:rsidRDefault="001A5ED1" w:rsidP="001A5ED1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Полтавского муниципального района Омской области</w:t>
      </w:r>
    </w:p>
    <w:p w:rsidR="001A5ED1" w:rsidRPr="001A5ED1" w:rsidRDefault="001A5ED1" w:rsidP="001A5ED1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Новоильиновская</w:t>
      </w:r>
      <w:proofErr w:type="spellEnd"/>
      <w:r>
        <w:rPr>
          <w:sz w:val="28"/>
          <w:szCs w:val="28"/>
        </w:rPr>
        <w:t xml:space="preserve"> средняя школа</w:t>
      </w:r>
    </w:p>
    <w:p w:rsidR="008C04AF" w:rsidRDefault="008C04AF"/>
    <w:p w:rsidR="008C04AF" w:rsidRDefault="008C04AF"/>
    <w:p w:rsidR="008C04AF" w:rsidRDefault="008C04AF"/>
    <w:p w:rsidR="008C04AF" w:rsidRDefault="008C04AF"/>
    <w:p w:rsidR="001A5ED1" w:rsidRDefault="001A5ED1"/>
    <w:p w:rsidR="008C04AF" w:rsidRDefault="00F6691A">
      <w:pPr>
        <w:spacing w:before="120" w:after="120"/>
        <w:jc w:val="center"/>
      </w:pPr>
      <w:r>
        <w:rPr>
          <w:caps/>
          <w:sz w:val="44"/>
          <w:szCs w:val="44"/>
        </w:rPr>
        <w:t>Проект</w:t>
      </w:r>
    </w:p>
    <w:p w:rsidR="008C04AF" w:rsidRDefault="00F6691A">
      <w:pPr>
        <w:spacing w:before="120" w:after="120"/>
        <w:jc w:val="center"/>
      </w:pPr>
      <w:r>
        <w:rPr>
          <w:sz w:val="28"/>
          <w:szCs w:val="28"/>
        </w:rPr>
        <w:t>на тему</w:t>
      </w:r>
    </w:p>
    <w:p w:rsidR="008C04AF" w:rsidRPr="001A5ED1" w:rsidRDefault="00F6691A">
      <w:pPr>
        <w:spacing w:after="120"/>
        <w:jc w:val="center"/>
        <w:rPr>
          <w:sz w:val="52"/>
          <w:szCs w:val="52"/>
        </w:rPr>
      </w:pPr>
      <w:r w:rsidRPr="001A5ED1">
        <w:rPr>
          <w:b/>
          <w:bCs/>
          <w:sz w:val="52"/>
          <w:szCs w:val="52"/>
        </w:rPr>
        <w:t>«Экологическая культура молодежи: пути и решения»</w:t>
      </w:r>
    </w:p>
    <w:p w:rsidR="008C04AF" w:rsidRDefault="008C04AF"/>
    <w:p w:rsidR="008C04AF" w:rsidRDefault="008C04AF"/>
    <w:p w:rsidR="008C04AF" w:rsidRDefault="008C04AF"/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79"/>
        <w:gridCol w:w="3668"/>
      </w:tblGrid>
      <w:tr w:rsidR="008C04AF">
        <w:tblPrEx>
          <w:tblCellMar>
            <w:top w:w="0" w:type="dxa"/>
            <w:bottom w:w="0" w:type="dxa"/>
          </w:tblCellMar>
        </w:tblPrEx>
        <w:tc>
          <w:tcPr>
            <w:tcW w:w="6379" w:type="dxa"/>
            <w:noWrap/>
          </w:tcPr>
          <w:p w:rsidR="008C04AF" w:rsidRDefault="008C04AF"/>
          <w:p w:rsidR="001A5ED1" w:rsidRDefault="001A5ED1"/>
          <w:p w:rsidR="001A5ED1" w:rsidRDefault="001A5ED1"/>
          <w:p w:rsidR="001A5ED1" w:rsidRDefault="001A5ED1"/>
          <w:p w:rsidR="001A5ED1" w:rsidRDefault="001A5ED1"/>
          <w:p w:rsidR="001A5ED1" w:rsidRDefault="001A5ED1"/>
          <w:p w:rsidR="001A5ED1" w:rsidRDefault="001A5ED1"/>
          <w:p w:rsidR="001A5ED1" w:rsidRDefault="001A5ED1"/>
          <w:p w:rsidR="001A5ED1" w:rsidRDefault="001A5ED1"/>
        </w:tc>
        <w:tc>
          <w:tcPr>
            <w:tcW w:w="3668" w:type="dxa"/>
            <w:noWrap/>
          </w:tcPr>
          <w:p w:rsidR="001A5ED1" w:rsidRDefault="001A5ED1">
            <w:pPr>
              <w:spacing w:before="40" w:after="40"/>
              <w:rPr>
                <w:sz w:val="28"/>
                <w:szCs w:val="28"/>
              </w:rPr>
            </w:pPr>
          </w:p>
          <w:p w:rsidR="001A5ED1" w:rsidRDefault="001A5ED1">
            <w:pPr>
              <w:spacing w:before="40" w:after="40"/>
              <w:rPr>
                <w:sz w:val="28"/>
                <w:szCs w:val="28"/>
              </w:rPr>
            </w:pPr>
          </w:p>
          <w:p w:rsidR="001A5ED1" w:rsidRDefault="001A5ED1">
            <w:pPr>
              <w:spacing w:before="40" w:after="40"/>
              <w:rPr>
                <w:sz w:val="28"/>
                <w:szCs w:val="28"/>
              </w:rPr>
            </w:pPr>
          </w:p>
          <w:p w:rsidR="001A5ED1" w:rsidRDefault="001A5ED1">
            <w:pPr>
              <w:spacing w:before="40" w:after="40"/>
              <w:rPr>
                <w:sz w:val="28"/>
                <w:szCs w:val="28"/>
              </w:rPr>
            </w:pPr>
          </w:p>
          <w:p w:rsidR="001A5ED1" w:rsidRDefault="001A5ED1">
            <w:pPr>
              <w:spacing w:before="40" w:after="40"/>
              <w:rPr>
                <w:sz w:val="28"/>
                <w:szCs w:val="28"/>
              </w:rPr>
            </w:pPr>
          </w:p>
          <w:p w:rsidR="001A5ED1" w:rsidRDefault="001A5ED1">
            <w:pPr>
              <w:spacing w:before="40" w:after="40"/>
              <w:rPr>
                <w:sz w:val="28"/>
                <w:szCs w:val="28"/>
              </w:rPr>
            </w:pPr>
          </w:p>
          <w:p w:rsidR="001A5ED1" w:rsidRDefault="001A5ED1">
            <w:pPr>
              <w:spacing w:before="40" w:after="40"/>
              <w:rPr>
                <w:sz w:val="28"/>
                <w:szCs w:val="28"/>
              </w:rPr>
            </w:pPr>
          </w:p>
          <w:p w:rsidR="008C04AF" w:rsidRDefault="00F6691A">
            <w:pPr>
              <w:spacing w:before="40" w:after="40"/>
            </w:pPr>
            <w:r>
              <w:rPr>
                <w:sz w:val="28"/>
                <w:szCs w:val="28"/>
              </w:rPr>
              <w:t>Выполнил</w:t>
            </w:r>
            <w:r w:rsidR="001A5ED1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:</w:t>
            </w:r>
          </w:p>
          <w:p w:rsidR="008C04AF" w:rsidRDefault="001A5E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советник директора по воспитательной работе</w:t>
            </w:r>
          </w:p>
          <w:p w:rsidR="001A5ED1" w:rsidRPr="001A5ED1" w:rsidRDefault="001A5ED1">
            <w:proofErr w:type="spellStart"/>
            <w:r>
              <w:rPr>
                <w:sz w:val="28"/>
                <w:szCs w:val="28"/>
              </w:rPr>
              <w:t>Сарёва</w:t>
            </w:r>
            <w:proofErr w:type="spellEnd"/>
            <w:r>
              <w:rPr>
                <w:sz w:val="28"/>
                <w:szCs w:val="28"/>
              </w:rPr>
              <w:t xml:space="preserve"> А.В.</w:t>
            </w:r>
          </w:p>
          <w:p w:rsidR="008C04AF" w:rsidRDefault="008C04AF" w:rsidP="001A5ED1">
            <w:pPr>
              <w:spacing w:before="40" w:after="40"/>
            </w:pPr>
          </w:p>
        </w:tc>
      </w:tr>
    </w:tbl>
    <w:p w:rsidR="008C04AF" w:rsidRDefault="008C04AF"/>
    <w:p w:rsidR="008C04AF" w:rsidRDefault="008C04AF"/>
    <w:p w:rsidR="008C04AF" w:rsidRDefault="008C04AF"/>
    <w:p w:rsidR="008C04AF" w:rsidRDefault="008C04AF"/>
    <w:p w:rsidR="008C04AF" w:rsidRDefault="008C04AF">
      <w:bookmarkStart w:id="0" w:name="_GoBack"/>
      <w:bookmarkEnd w:id="0"/>
    </w:p>
    <w:p w:rsidR="008C04AF" w:rsidRDefault="00F6691A">
      <w:pPr>
        <w:spacing w:before="40" w:after="40"/>
        <w:jc w:val="center"/>
      </w:pPr>
      <w:proofErr w:type="gramStart"/>
      <w:r>
        <w:rPr>
          <w:sz w:val="28"/>
          <w:szCs w:val="28"/>
          <w:lang w:val="en-US"/>
        </w:rPr>
        <w:t xml:space="preserve">2025 </w:t>
      </w:r>
      <w:r>
        <w:rPr>
          <w:sz w:val="28"/>
          <w:szCs w:val="28"/>
        </w:rPr>
        <w:t>г.</w:t>
      </w:r>
      <w:proofErr w:type="gramEnd"/>
    </w:p>
    <w:p w:rsidR="008C04AF" w:rsidRDefault="008C04AF">
      <w:pPr>
        <w:sectPr w:rsidR="008C04AF">
          <w:pgSz w:w="11900" w:h="16840"/>
          <w:pgMar w:top="567" w:right="850" w:bottom="568" w:left="993" w:header="708" w:footer="708" w:gutter="0"/>
          <w:cols w:space="720"/>
        </w:sectPr>
      </w:pPr>
    </w:p>
    <w:p w:rsidR="008C04AF" w:rsidRDefault="00F6691A">
      <w:pPr>
        <w:pStyle w:val="1"/>
      </w:pPr>
      <w:bookmarkStart w:id="1" w:name="_Toc0"/>
      <w:r>
        <w:lastRenderedPageBreak/>
        <w:t>Содержание</w:t>
      </w:r>
      <w:bookmarkEnd w:id="1"/>
    </w:p>
    <w:p w:rsidR="008C04AF" w:rsidRDefault="00F6691A">
      <w:pPr>
        <w:tabs>
          <w:tab w:val="right" w:leader="dot" w:pos="9062"/>
        </w:tabs>
        <w:rPr>
          <w:rStyle w:val="fontStyleText"/>
          <w:noProof/>
        </w:rPr>
      </w:pPr>
      <w:r>
        <w:fldChar w:fldCharType="begin"/>
      </w:r>
      <w:r>
        <w:instrText>TOC \o 1-9 \h \z \u</w:instrText>
      </w:r>
      <w:r>
        <w:fldChar w:fldCharType="separate"/>
      </w:r>
      <w:hyperlink w:anchor="_Toc0" w:history="1">
        <w:r>
          <w:rPr>
            <w:noProof/>
          </w:rPr>
          <w:t>Содержание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_Toc0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8C04AF" w:rsidRDefault="00F6691A">
      <w:pPr>
        <w:tabs>
          <w:tab w:val="right" w:leader="dot" w:pos="9062"/>
        </w:tabs>
        <w:rPr>
          <w:rStyle w:val="fontStyleText"/>
          <w:noProof/>
        </w:rPr>
      </w:pPr>
      <w:hyperlink w:anchor="_Toc1" w:history="1">
        <w:r>
          <w:rPr>
            <w:noProof/>
          </w:rPr>
          <w:t>Введение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_Toc1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8C04AF" w:rsidRDefault="00F6691A">
      <w:pPr>
        <w:tabs>
          <w:tab w:val="right" w:leader="dot" w:pos="9062"/>
        </w:tabs>
        <w:rPr>
          <w:rStyle w:val="fontStyleText"/>
          <w:noProof/>
        </w:rPr>
      </w:pPr>
      <w:hyperlink w:anchor="_Toc2" w:history="1">
        <w:r>
          <w:rPr>
            <w:noProof/>
          </w:rPr>
          <w:t>Актуальность</w:t>
        </w:r>
        <w:r>
          <w:rPr>
            <w:noProof/>
          </w:rPr>
          <w:t xml:space="preserve"> экологической культуры среди молодежи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_Toc2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8C04AF" w:rsidRDefault="00F6691A">
      <w:pPr>
        <w:tabs>
          <w:tab w:val="right" w:leader="dot" w:pos="9062"/>
        </w:tabs>
        <w:rPr>
          <w:rStyle w:val="fontStyleText"/>
          <w:noProof/>
        </w:rPr>
      </w:pPr>
      <w:hyperlink w:anchor="_Toc3" w:history="1">
        <w:r>
          <w:rPr>
            <w:noProof/>
          </w:rPr>
          <w:t>Социокультурные факторы, влияющие на экологическую культуру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_Toc3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8C04AF" w:rsidRDefault="00F6691A">
      <w:pPr>
        <w:tabs>
          <w:tab w:val="right" w:leader="dot" w:pos="9062"/>
        </w:tabs>
        <w:rPr>
          <w:rStyle w:val="fontStyleText"/>
          <w:noProof/>
        </w:rPr>
      </w:pPr>
      <w:hyperlink w:anchor="_Toc4" w:history="1">
        <w:r>
          <w:rPr>
            <w:noProof/>
          </w:rPr>
          <w:t>Разработка образовательных программ и мастер-классов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_Toc4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8C04AF" w:rsidRDefault="00F6691A">
      <w:pPr>
        <w:tabs>
          <w:tab w:val="right" w:leader="dot" w:pos="9062"/>
        </w:tabs>
        <w:rPr>
          <w:rStyle w:val="fontStyleText"/>
          <w:noProof/>
        </w:rPr>
      </w:pPr>
      <w:hyperlink w:anchor="_Toc5" w:history="1">
        <w:r>
          <w:rPr>
            <w:noProof/>
          </w:rPr>
          <w:t>Организация акций по вовлечению молодежи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_Toc5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8C04AF" w:rsidRDefault="00F6691A">
      <w:pPr>
        <w:tabs>
          <w:tab w:val="right" w:leader="dot" w:pos="9062"/>
        </w:tabs>
        <w:rPr>
          <w:rStyle w:val="fontStyleText"/>
          <w:noProof/>
        </w:rPr>
      </w:pPr>
      <w:hyperlink w:anchor="_Toc6" w:history="1">
        <w:r>
          <w:rPr>
            <w:noProof/>
          </w:rPr>
          <w:t>Привлечение современных технологий для решения экологических проблем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_Toc6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8C04AF" w:rsidRDefault="00F6691A">
      <w:pPr>
        <w:tabs>
          <w:tab w:val="right" w:leader="dot" w:pos="9062"/>
        </w:tabs>
        <w:rPr>
          <w:rStyle w:val="fontStyleText"/>
          <w:noProof/>
        </w:rPr>
      </w:pPr>
      <w:hyperlink w:anchor="_Toc7" w:history="1">
        <w:r>
          <w:rPr>
            <w:noProof/>
          </w:rPr>
          <w:t>Пр</w:t>
        </w:r>
        <w:r>
          <w:rPr>
            <w:noProof/>
          </w:rPr>
          <w:t>имеры успешных инициатив по защите окружающей среды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_Toc7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8C04AF" w:rsidRDefault="00F6691A">
      <w:pPr>
        <w:tabs>
          <w:tab w:val="right" w:leader="dot" w:pos="9062"/>
        </w:tabs>
        <w:rPr>
          <w:rStyle w:val="fontStyleText"/>
          <w:noProof/>
        </w:rPr>
      </w:pPr>
      <w:hyperlink w:anchor="_Toc8" w:history="1">
        <w:r>
          <w:rPr>
            <w:noProof/>
          </w:rPr>
          <w:t>Пути активизации участия молодежи в экологических инициативах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_Toc8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8C04AF" w:rsidRDefault="00F6691A">
      <w:pPr>
        <w:tabs>
          <w:tab w:val="right" w:leader="dot" w:pos="9062"/>
        </w:tabs>
        <w:rPr>
          <w:rStyle w:val="fontStyleText"/>
          <w:noProof/>
        </w:rPr>
      </w:pPr>
      <w:hyperlink w:anchor="_Toc9" w:history="1">
        <w:r>
          <w:rPr>
            <w:noProof/>
          </w:rPr>
          <w:t>Заключение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_Toc9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8C04AF" w:rsidRDefault="00F6691A">
      <w:pPr>
        <w:tabs>
          <w:tab w:val="right" w:leader="dot" w:pos="9062"/>
        </w:tabs>
        <w:rPr>
          <w:rStyle w:val="fontStyleText"/>
          <w:noProof/>
        </w:rPr>
      </w:pPr>
      <w:hyperlink w:anchor="_Toc10" w:history="1">
        <w:r>
          <w:rPr>
            <w:noProof/>
          </w:rPr>
          <w:t>Список литературы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_Toc10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8C04AF" w:rsidRDefault="00F6691A">
      <w:r>
        <w:fldChar w:fldCharType="end"/>
      </w:r>
    </w:p>
    <w:p w:rsidR="008C04AF" w:rsidRDefault="008C04AF">
      <w:pPr>
        <w:sectPr w:rsidR="008C04AF">
          <w:pgSz w:w="11905" w:h="16837"/>
          <w:pgMar w:top="1440" w:right="1440" w:bottom="1440" w:left="1440" w:header="720" w:footer="720" w:gutter="0"/>
          <w:pgNumType w:start="1"/>
          <w:cols w:space="720"/>
        </w:sectPr>
      </w:pPr>
    </w:p>
    <w:p w:rsidR="008C04AF" w:rsidRDefault="00F6691A">
      <w:pPr>
        <w:pStyle w:val="1"/>
      </w:pPr>
      <w:bookmarkStart w:id="2" w:name="_Toc1"/>
      <w:r>
        <w:t>Введение</w:t>
      </w:r>
      <w:bookmarkEnd w:id="2"/>
    </w:p>
    <w:p w:rsidR="008C04AF" w:rsidRDefault="00F6691A">
      <w:pPr>
        <w:pStyle w:val="paragraphStyleText"/>
      </w:pPr>
      <w:r>
        <w:rPr>
          <w:rStyle w:val="fontStyleText"/>
        </w:rPr>
        <w:t>В условиях стремительных изменений, происходящих в мире, экологические проблемы становятся все более актуальными. Глобальное потепление, загрязнение окружающей среды, исчезновение видов и истощение природных ресу</w:t>
      </w:r>
      <w:r>
        <w:rPr>
          <w:rStyle w:val="fontStyleText"/>
        </w:rPr>
        <w:t>рсов — все это требует немедленного внимания и активных действий. Важным аспектом решения этих проблем является формирование экологической культуры среди молодежи, которая, как будущие лидеры и активные граждане, способны не только осознавать важность охра</w:t>
      </w:r>
      <w:r>
        <w:rPr>
          <w:rStyle w:val="fontStyleText"/>
        </w:rPr>
        <w:t>ны окружающей среды, но и принимать участие в ее защите. В данной работе мы будем рассматривать пути и решения, направленные на повышение экологической культуры подрастающего поколения.</w:t>
      </w:r>
    </w:p>
    <w:p w:rsidR="008C04AF" w:rsidRDefault="00F6691A">
      <w:pPr>
        <w:pStyle w:val="paragraphStyleText"/>
      </w:pPr>
      <w:r>
        <w:rPr>
          <w:rStyle w:val="fontStyleText"/>
        </w:rPr>
        <w:t>Актуальность темы обусловлена тем, что молодежь часто оказывается в це</w:t>
      </w:r>
      <w:r>
        <w:rPr>
          <w:rStyle w:val="fontStyleText"/>
        </w:rPr>
        <w:t>нтре социокультурных изменений, и именно от их отношения к экологии зависит будущее нашей планеты. Важно не только информировать молодежь о существующих экологических проблемах, но и вдохновлять их на активные действия. В рамках нашего проекта мы будем исс</w:t>
      </w:r>
      <w:r>
        <w:rPr>
          <w:rStyle w:val="fontStyleText"/>
        </w:rPr>
        <w:t>ледовать текущий уровень экологической культуры среди молодежи, выявляя как положительные, так и отрицательные аспекты. Это позволит нам понять, какие факторы влияют на формирование экологического сознания и как можно улучшить ситуацию.</w:t>
      </w:r>
    </w:p>
    <w:p w:rsidR="008C04AF" w:rsidRDefault="00F6691A">
      <w:pPr>
        <w:pStyle w:val="paragraphStyleText"/>
      </w:pPr>
      <w:r>
        <w:rPr>
          <w:rStyle w:val="fontStyleText"/>
        </w:rPr>
        <w:t>Социокультурные фак</w:t>
      </w:r>
      <w:r>
        <w:rPr>
          <w:rStyle w:val="fontStyleText"/>
        </w:rPr>
        <w:t>торы, влияющие на экологическую культуру, также займут важное место в нашем исследовании. Мы рассмотрим, как различные аспекты, такие как образование, медиа, социальные сети и культурные традиции, формируют отношение молодежи к экологии. Понимание этих фак</w:t>
      </w:r>
      <w:r>
        <w:rPr>
          <w:rStyle w:val="fontStyleText"/>
        </w:rPr>
        <w:t>торов поможет нам разработать более эффективные образовательные программы и мастер-классы, которые будут направлены на формирование ответственного отношения к природе.</w:t>
      </w:r>
    </w:p>
    <w:p w:rsidR="008C04AF" w:rsidRDefault="00F6691A">
      <w:pPr>
        <w:pStyle w:val="paragraphStyleText"/>
      </w:pPr>
      <w:r>
        <w:rPr>
          <w:rStyle w:val="fontStyleText"/>
        </w:rPr>
        <w:t>Важной частью работы станет разработка и реализация образовательных программ и мастер-кл</w:t>
      </w:r>
      <w:r>
        <w:rPr>
          <w:rStyle w:val="fontStyleText"/>
        </w:rPr>
        <w:t>ассов по экологии. Мы будем стремиться создать такие форматы обучения, которые не только передадут знания, но и вдохновят молодежь на активные действия. Также мы организуем акции и мероприятия, которые позволят вовлечь молодежь в экологическую деятельность</w:t>
      </w:r>
      <w:r>
        <w:rPr>
          <w:rStyle w:val="fontStyleText"/>
        </w:rPr>
        <w:t>, создавая платформу для обмена опытом и идеями.</w:t>
      </w:r>
    </w:p>
    <w:p w:rsidR="008C04AF" w:rsidRDefault="00F6691A">
      <w:pPr>
        <w:pStyle w:val="paragraphStyleText"/>
      </w:pPr>
      <w:r>
        <w:rPr>
          <w:rStyle w:val="fontStyleText"/>
        </w:rPr>
        <w:t>Современные технологии играют ключевую роль в решении экологических проблем. Мы будем исследовать, как инновационные подходы и современные инициативы могут быть использованы для привлечения молодежи к активн</w:t>
      </w:r>
      <w:r>
        <w:rPr>
          <w:rStyle w:val="fontStyleText"/>
        </w:rPr>
        <w:t>ым действиям по защите окружающей среды. Примеры успешных инициатив по защите окружающей среды, реализованные молодежными группами, станут важным источником вдохновения и практических рекомендаций.</w:t>
      </w:r>
    </w:p>
    <w:p w:rsidR="008C04AF" w:rsidRDefault="00F6691A">
      <w:pPr>
        <w:pStyle w:val="paragraphStyleText"/>
      </w:pPr>
      <w:r>
        <w:rPr>
          <w:rStyle w:val="fontStyleText"/>
        </w:rPr>
        <w:t>В заключение, мы обсудим пути активизации участия молодежи</w:t>
      </w:r>
      <w:r>
        <w:rPr>
          <w:rStyle w:val="fontStyleText"/>
        </w:rPr>
        <w:t xml:space="preserve"> в экологических инициативах, рассматривая различные стратегии и подходы, которые могут быть применены для повышения их вовлеченности. Наша работа направлена на создание устойчивой экологической культуры, которая станет основой для формирования ответственн</w:t>
      </w:r>
      <w:r>
        <w:rPr>
          <w:rStyle w:val="fontStyleText"/>
        </w:rPr>
        <w:t>ого отношения к природе и активного участия в ее защите.</w:t>
      </w:r>
    </w:p>
    <w:p w:rsidR="008C04AF" w:rsidRDefault="008C04AF">
      <w:pPr>
        <w:sectPr w:rsidR="008C04AF">
          <w:footerReference w:type="default" r:id="rId7"/>
          <w:pgSz w:w="11905" w:h="16837"/>
          <w:pgMar w:top="1440" w:right="1440" w:bottom="1440" w:left="1440" w:header="720" w:footer="720" w:gutter="0"/>
          <w:cols w:space="720"/>
        </w:sectPr>
      </w:pPr>
    </w:p>
    <w:p w:rsidR="008C04AF" w:rsidRDefault="00F6691A">
      <w:pPr>
        <w:pStyle w:val="1"/>
      </w:pPr>
      <w:bookmarkStart w:id="3" w:name="_Toc2"/>
      <w:r>
        <w:t>Актуальность экологической культуры среди молодежи</w:t>
      </w:r>
      <w:bookmarkEnd w:id="3"/>
    </w:p>
    <w:p w:rsidR="008C04AF" w:rsidRDefault="00F6691A">
      <w:pPr>
        <w:pStyle w:val="paragraphStyleText"/>
      </w:pPr>
      <w:r>
        <w:rPr>
          <w:rStyle w:val="fontStyleText"/>
        </w:rPr>
        <w:t>Современные экологические вызовы требуют от молодежи разработки новых подходов к отношению к природе и окружающей среде. Понимание процессов, происходящих в экосистемах, формирование осознанного потребления, интерес к экологии и устойчивому развитию станов</w:t>
      </w:r>
      <w:r>
        <w:rPr>
          <w:rStyle w:val="fontStyleText"/>
        </w:rPr>
        <w:t>ятся важными аспектами в жизни нового поколения. Молодежь – это активная часть общества, способная стать определяющим фактором в решение экологических проблем на местном и глобальном уровне.</w:t>
      </w:r>
    </w:p>
    <w:p w:rsidR="008C04AF" w:rsidRDefault="00F6691A">
      <w:pPr>
        <w:pStyle w:val="paragraphStyleText"/>
      </w:pPr>
      <w:r>
        <w:rPr>
          <w:rStyle w:val="fontStyleText"/>
        </w:rPr>
        <w:t>Важным шагом к повышению экологической культуры является создание</w:t>
      </w:r>
      <w:r>
        <w:rPr>
          <w:rStyle w:val="fontStyleText"/>
        </w:rPr>
        <w:t xml:space="preserve"> информационных и образовательных ресурсов, доступных для молодежи. Доступность данных о состоянии окружающей среды, методах ее защиты и обеспечении устойчивого развития способствует формированию грамотного мировосприятия. Специальные курсы, вебинары и онл</w:t>
      </w:r>
      <w:r>
        <w:rPr>
          <w:rStyle w:val="fontStyleText"/>
        </w:rPr>
        <w:t>айн-платформы для обмена знаниями дают возможность не только получать информацию, но и становиться активными участниками обсуждений экологических вопросов, находить единомышленников и развивать проекты, направленные на защиту окружающей среды.</w:t>
      </w:r>
    </w:p>
    <w:p w:rsidR="008C04AF" w:rsidRDefault="00F6691A">
      <w:pPr>
        <w:pStyle w:val="paragraphStyleText"/>
      </w:pPr>
      <w:r>
        <w:rPr>
          <w:rStyle w:val="fontStyleText"/>
        </w:rPr>
        <w:t>Разнообразие форматов мероприятий позволяет молодежи выбирать подходящий способ вовлечения в экологическую практику. Это могут быть как спортивные мероприятия, так и творческие конкурсы или исследовательские проекты. Главное – найти способ, который соответ</w:t>
      </w:r>
      <w:r>
        <w:rPr>
          <w:rStyle w:val="fontStyleText"/>
        </w:rPr>
        <w:t>ствует интересам молодежи и будет способствовать ее активному участию. Например, организации по охране окружающей среды могут проводить мероприятия, связанных с активным отдыхом на природе, что не только привлекает внимание молодых людей, но и создает поло</w:t>
      </w:r>
      <w:r>
        <w:rPr>
          <w:rStyle w:val="fontStyleText"/>
        </w:rPr>
        <w:t>жительный имидж работы экологических инициатив.</w:t>
      </w:r>
    </w:p>
    <w:p w:rsidR="008C04AF" w:rsidRDefault="00F6691A">
      <w:pPr>
        <w:pStyle w:val="paragraphStyleText"/>
      </w:pPr>
      <w:r>
        <w:rPr>
          <w:rStyle w:val="fontStyleText"/>
        </w:rPr>
        <w:t>Использование популярных среди молодежи платформ и социальных медиа для распространения экологической информации становится еще одним важным аспектом. Видео, посты, истории, инфографики — все это может привле</w:t>
      </w:r>
      <w:r>
        <w:rPr>
          <w:rStyle w:val="fontStyleText"/>
        </w:rPr>
        <w:t>кать внимание аудитории и повышать уровень осведомленности. Оригинальный подход к подаче материалов о проблемах экологии в легкозапоминаемом виде увеличивает шансы, что молодежь не просто ознакомится с информацией, но и заинтересуется ею.</w:t>
      </w:r>
    </w:p>
    <w:p w:rsidR="008C04AF" w:rsidRDefault="00F6691A">
      <w:pPr>
        <w:pStyle w:val="paragraphStyleText"/>
      </w:pPr>
      <w:r>
        <w:rPr>
          <w:rStyle w:val="fontStyleText"/>
        </w:rPr>
        <w:t>Формирование бере</w:t>
      </w:r>
      <w:r>
        <w:rPr>
          <w:rStyle w:val="fontStyleText"/>
        </w:rPr>
        <w:t>жного отношения к природе можно поддерживать через участие молодежи в информационно-просветительских кампаниях. Вовлечение в реальную работу по восстановлению и охране экосистем влияет на формирование личной ответственности за природу. Участие в таких прое</w:t>
      </w:r>
      <w:r>
        <w:rPr>
          <w:rStyle w:val="fontStyleText"/>
        </w:rPr>
        <w:t>ктах создает ощущение принадлежности к чему-то большему, такими действиями молодежь может прямо повлиять на окружающий мир.</w:t>
      </w:r>
    </w:p>
    <w:p w:rsidR="008C04AF" w:rsidRDefault="00F6691A">
      <w:pPr>
        <w:pStyle w:val="paragraphStyleText"/>
      </w:pPr>
      <w:r>
        <w:rPr>
          <w:rStyle w:val="fontStyleText"/>
        </w:rPr>
        <w:t>Молодежная инициатива включает не только желание изменить окружающую среду, но и применение современных технологий. Изучение и внедр</w:t>
      </w:r>
      <w:r>
        <w:rPr>
          <w:rStyle w:val="fontStyleText"/>
        </w:rPr>
        <w:t>ение решений для минимизации негативного воздействия на природу, использование альтернативных источников энергии и пропаганда идеи переработки отходов становятся востребованными областями интереса. Для этого важно интегрировать эти знания в образовательные</w:t>
      </w:r>
      <w:r>
        <w:rPr>
          <w:rStyle w:val="fontStyleText"/>
        </w:rPr>
        <w:t xml:space="preserve"> программы, чтобы каждый молодой человек понимал свою роль в создании устойчивого будущего.</w:t>
      </w:r>
    </w:p>
    <w:p w:rsidR="008C04AF" w:rsidRDefault="00F6691A">
      <w:pPr>
        <w:pStyle w:val="paragraphStyleText"/>
      </w:pPr>
      <w:r>
        <w:rPr>
          <w:rStyle w:val="fontStyleText"/>
        </w:rPr>
        <w:t>Для изменения экологического сознания молодежи необходимо обеспечивать доступ к знаниям и практическому опыту, создавать площадки для обмена мнениями и возможностям</w:t>
      </w:r>
      <w:r>
        <w:rPr>
          <w:rStyle w:val="fontStyleText"/>
        </w:rPr>
        <w:t>и для действия. Активные действия, вовлеченность и желание узнать больше о состоянии окружающей среды помогут молодежи сформировать не только индивидуальную, но и коллективную экологическую культуру, которая обеспечит устойчивое и гармоничное сосуществован</w:t>
      </w:r>
      <w:r>
        <w:rPr>
          <w:rStyle w:val="fontStyleText"/>
        </w:rPr>
        <w:t>ие с природой.</w:t>
      </w:r>
    </w:p>
    <w:p w:rsidR="008C04AF" w:rsidRDefault="008C04AF">
      <w:pPr>
        <w:sectPr w:rsidR="008C04AF">
          <w:footerReference w:type="default" r:id="rId8"/>
          <w:pgSz w:w="11905" w:h="16837"/>
          <w:pgMar w:top="1440" w:right="1440" w:bottom="1440" w:left="1440" w:header="720" w:footer="720" w:gutter="0"/>
          <w:cols w:space="720"/>
        </w:sectPr>
      </w:pPr>
    </w:p>
    <w:p w:rsidR="008C04AF" w:rsidRDefault="00F6691A">
      <w:pPr>
        <w:pStyle w:val="1"/>
      </w:pPr>
      <w:bookmarkStart w:id="4" w:name="_Toc3"/>
      <w:r>
        <w:t>Социокультурные факторы, влияющие на экологическую культуру</w:t>
      </w:r>
      <w:bookmarkEnd w:id="4"/>
    </w:p>
    <w:p w:rsidR="008C04AF" w:rsidRDefault="00F6691A">
      <w:pPr>
        <w:pStyle w:val="paragraphStyleText"/>
      </w:pPr>
      <w:r>
        <w:rPr>
          <w:rStyle w:val="fontStyleText"/>
        </w:rPr>
        <w:t>Экологическая культура молодежи формируется под влиянием различных социокультурных факторов, которые определяют отношение подрастающего поколения к природе и ок</w:t>
      </w:r>
      <w:r>
        <w:rPr>
          <w:rStyle w:val="fontStyleText"/>
        </w:rPr>
        <w:t>ружающей среде. Среди них важное место занимают традиции, ценности и нормы, установленные в обществе. Социальная среда, в которую интегрируется молодежь, влияет на развитие ее мировоззрения, что, в свою очередь, отражается на понимании экологических пробле</w:t>
      </w:r>
      <w:r>
        <w:rPr>
          <w:rStyle w:val="fontStyleText"/>
        </w:rPr>
        <w:t>м.</w:t>
      </w:r>
    </w:p>
    <w:p w:rsidR="008C04AF" w:rsidRDefault="00F6691A">
      <w:pPr>
        <w:pStyle w:val="paragraphStyleText"/>
      </w:pPr>
      <w:r>
        <w:rPr>
          <w:rStyle w:val="fontStyleText"/>
        </w:rPr>
        <w:t>Семья играет первостепенную роль в формировании отношения к экологии. Воспитание в духе заботы о природе, практическое вовлечение в экологические инициативы с раннего возраста способствуют осознанию значения устойчивого использования природных ресурсов.</w:t>
      </w:r>
      <w:r>
        <w:rPr>
          <w:rStyle w:val="fontStyleText"/>
        </w:rPr>
        <w:t xml:space="preserve"> Когда в семье обсуждаются экологические вопросы, проводятся совместные акции по уборке или садоводству, у молодого поколения формируется активная позиция.</w:t>
      </w:r>
    </w:p>
    <w:p w:rsidR="008C04AF" w:rsidRDefault="00F6691A">
      <w:pPr>
        <w:pStyle w:val="paragraphStyleText"/>
      </w:pPr>
      <w:r>
        <w:rPr>
          <w:rStyle w:val="fontStyleText"/>
        </w:rPr>
        <w:t xml:space="preserve">Образование также направлено на внедрение принципов экологии в сознание молодежи. Учебные заведения </w:t>
      </w:r>
      <w:r>
        <w:rPr>
          <w:rStyle w:val="fontStyleText"/>
        </w:rPr>
        <w:t>должны не только обучать экологии как предмету, но и внедрять проектную деятельность, где молодые люди могли бы находить решения конкретных экологических проблем. Участие в таких проектах развивает навыки критического мышления, командной работы и способнос</w:t>
      </w:r>
      <w:r>
        <w:rPr>
          <w:rStyle w:val="fontStyleText"/>
        </w:rPr>
        <w:t>ти к инновационному подходу к решению задач.</w:t>
      </w:r>
    </w:p>
    <w:p w:rsidR="008C04AF" w:rsidRDefault="00F6691A">
      <w:pPr>
        <w:pStyle w:val="paragraphStyleText"/>
      </w:pPr>
      <w:r>
        <w:rPr>
          <w:rStyle w:val="fontStyleText"/>
        </w:rPr>
        <w:t xml:space="preserve">Медиа и цифровые технологии наполняют информационное пространство. Социальные сети, блоги, видеоплатформы становятся не только источником информации, но и ареной для обсуждения экологических вопросов. Благодаря </w:t>
      </w:r>
      <w:r>
        <w:rPr>
          <w:rStyle w:val="fontStyleText"/>
        </w:rPr>
        <w:t>им молодежь получает возможность изучать опыт активистов, знакомиться с успешными инициативами, а также делиться собственными идеями. Важно, чтобы образовательные учреждения использовали эти инструменты для повышения уровня экологической осведомленности.</w:t>
      </w:r>
    </w:p>
    <w:p w:rsidR="008C04AF" w:rsidRDefault="00F6691A">
      <w:pPr>
        <w:pStyle w:val="paragraphStyleText"/>
      </w:pPr>
      <w:r>
        <w:rPr>
          <w:rStyle w:val="fontStyleText"/>
        </w:rPr>
        <w:t>К</w:t>
      </w:r>
      <w:r>
        <w:rPr>
          <w:rStyle w:val="fontStyleText"/>
        </w:rPr>
        <w:t>роме того, культурные мероприятия и праздники, посвященные экологии, способны оказать положительное влияние на формирование сознания. Фестивали, выставки, конкурсы позволяют активизировать интерес к проблемам окружающей среды, предоставляют площадку для об</w:t>
      </w:r>
      <w:r>
        <w:rPr>
          <w:rStyle w:val="fontStyleText"/>
        </w:rPr>
        <w:t>мена знаниями и идеями. Такие событийные акции могут не только привлечь внимание, но и объединить молодежь для совместной деятельности.</w:t>
      </w:r>
    </w:p>
    <w:p w:rsidR="008C04AF" w:rsidRDefault="00F6691A">
      <w:pPr>
        <w:pStyle w:val="paragraphStyleText"/>
      </w:pPr>
      <w:r>
        <w:rPr>
          <w:rStyle w:val="fontStyleText"/>
        </w:rPr>
        <w:t>Также важным аспектом является взаимодействие с некоммерческими организациями и инициативными группами. Волонтерские дви</w:t>
      </w:r>
      <w:r>
        <w:rPr>
          <w:rStyle w:val="fontStyleText"/>
        </w:rPr>
        <w:t>жения в области экологии создают условия для активного участия молодежи в охране окружающей среды. Принципы работы таких организаций часто основаны на совместных усилиях и взаимопомощи, что поддерживает молодежь в стремлении активно участвовать в экологиче</w:t>
      </w:r>
      <w:r>
        <w:rPr>
          <w:rStyle w:val="fontStyleText"/>
        </w:rPr>
        <w:t>ских инициативах.</w:t>
      </w:r>
    </w:p>
    <w:p w:rsidR="008C04AF" w:rsidRDefault="00F6691A">
      <w:pPr>
        <w:pStyle w:val="paragraphStyleText"/>
      </w:pPr>
      <w:r>
        <w:rPr>
          <w:rStyle w:val="fontStyleText"/>
        </w:rPr>
        <w:t>Наконец, вклад социокультурной среды в экологическую культуру молодежи невозможно переоценить. Участие в различных формах деятельности, влияние семьи и образовательных учреждений, современная цифровая среда и культурные инициативы создают</w:t>
      </w:r>
      <w:r>
        <w:rPr>
          <w:rStyle w:val="fontStyleText"/>
        </w:rPr>
        <w:t xml:space="preserve"> комплекс условий для формирования ответственного отношения к окружающей среде. Разработка и реализация стратегий, направленных на эти факторы, способны сделать молодежь активными участниками процесса сохранения природы.</w:t>
      </w:r>
    </w:p>
    <w:p w:rsidR="008C04AF" w:rsidRDefault="008C04AF">
      <w:pPr>
        <w:sectPr w:rsidR="008C04AF">
          <w:footerReference w:type="default" r:id="rId9"/>
          <w:pgSz w:w="11905" w:h="16837"/>
          <w:pgMar w:top="1440" w:right="1440" w:bottom="1440" w:left="1440" w:header="720" w:footer="720" w:gutter="0"/>
          <w:cols w:space="720"/>
        </w:sectPr>
      </w:pPr>
    </w:p>
    <w:p w:rsidR="008C04AF" w:rsidRDefault="00F6691A">
      <w:pPr>
        <w:pStyle w:val="1"/>
      </w:pPr>
      <w:bookmarkStart w:id="5" w:name="_Toc4"/>
      <w:r>
        <w:t>Разработка обр</w:t>
      </w:r>
      <w:r>
        <w:t>азовательных программ и мастер-классов</w:t>
      </w:r>
      <w:bookmarkEnd w:id="5"/>
    </w:p>
    <w:p w:rsidR="008C04AF" w:rsidRDefault="00F6691A">
      <w:pPr>
        <w:pStyle w:val="paragraphStyleText"/>
      </w:pPr>
      <w:r>
        <w:rPr>
          <w:rStyle w:val="fontStyleText"/>
        </w:rPr>
        <w:t xml:space="preserve">Образовательные программы и мастер-классы представляют собой эффективные инструменты для формирования экологической культуры среди молодежи. Их дизайн должен учитывать особенности целевой аудитории, возрастные группы </w:t>
      </w:r>
      <w:r>
        <w:rPr>
          <w:rStyle w:val="fontStyleText"/>
        </w:rPr>
        <w:t>и социальный контекст. В ходе разработки учебных мероприятий ключевым аспектом становится практическое вовлечение участников. Важно, чтобы теоретические знания о природе и экологии были подкреплены практическими действиями, что способствует формированию гл</w:t>
      </w:r>
      <w:r>
        <w:rPr>
          <w:rStyle w:val="fontStyleText"/>
        </w:rPr>
        <w:t>убокого понимания значения сохранения окружающей среды.</w:t>
      </w:r>
    </w:p>
    <w:p w:rsidR="008C04AF" w:rsidRDefault="00F6691A">
      <w:pPr>
        <w:pStyle w:val="paragraphStyleText"/>
      </w:pPr>
      <w:r>
        <w:rPr>
          <w:rStyle w:val="fontStyleText"/>
        </w:rPr>
        <w:t>Темы, предложенные для образовательных программ, могут варьироваться от основ экологии до конкретных проблем, таких как изменение климата, сохранение биоразнообразия или устойчивое потребление. Мастер</w:t>
      </w:r>
      <w:r>
        <w:rPr>
          <w:rStyle w:val="fontStyleText"/>
        </w:rPr>
        <w:t>-классы могут охватывать такие практики, как переработка материалов, создание экосистем в городской среде, или участие в акциях по очищению водоемов. Важными компонентами являются интерактивные форматы, где молодежь может не только узнать о проблемах, но и</w:t>
      </w:r>
      <w:r>
        <w:rPr>
          <w:rStyle w:val="fontStyleText"/>
        </w:rPr>
        <w:t xml:space="preserve"> вместе находить решения.</w:t>
      </w:r>
    </w:p>
    <w:p w:rsidR="008C04AF" w:rsidRDefault="00F6691A">
      <w:pPr>
        <w:pStyle w:val="paragraphStyleText"/>
      </w:pPr>
      <w:r>
        <w:rPr>
          <w:rStyle w:val="fontStyleText"/>
        </w:rPr>
        <w:t>Создание атмосферы совместного обучения и обмена идеями укрепляет связь между участниками. Например, можно организовать групповые проекты, в рамках которых молодежь будет исследовать экологические проблемы своего региона, анализир</w:t>
      </w:r>
      <w:r>
        <w:rPr>
          <w:rStyle w:val="fontStyleText"/>
        </w:rPr>
        <w:t>овать их и вырабатывать предложения по улучшению ситуации. Такие проекты помогут юным активистам осознать реальное влияние их действий.</w:t>
      </w:r>
    </w:p>
    <w:p w:rsidR="008C04AF" w:rsidRDefault="00F6691A">
      <w:pPr>
        <w:pStyle w:val="paragraphStyleText"/>
      </w:pPr>
      <w:r>
        <w:rPr>
          <w:rStyle w:val="fontStyleText"/>
        </w:rPr>
        <w:t>Для повышения интереса к программе можно привлечь специалистов из разных областей — экологии, права, культуры и искусств</w:t>
      </w:r>
      <w:r>
        <w:rPr>
          <w:rStyle w:val="fontStyleText"/>
        </w:rPr>
        <w:t>а. Участие экспертов создаст возможность для молодежи наладить контакт с профессионалами, задать вопросы и получить ответы на актуальные темы. Это взаимодействие повлияет на их представление о будущем и мотивацию к действиям.</w:t>
      </w:r>
    </w:p>
    <w:p w:rsidR="008C04AF" w:rsidRDefault="00F6691A">
      <w:pPr>
        <w:pStyle w:val="paragraphStyleText"/>
      </w:pPr>
      <w:r>
        <w:rPr>
          <w:rStyle w:val="fontStyleText"/>
        </w:rPr>
        <w:t>Внедрение современных технолог</w:t>
      </w:r>
      <w:r>
        <w:rPr>
          <w:rStyle w:val="fontStyleText"/>
        </w:rPr>
        <w:t>ий в образовательные мероприятия способствует оживлению интереса молодежи. Использование мультимедиа, приложений для самообразования и геймификации делает занятия более привлекательными и доступными. Например, интерактивные тренажеры или мобильные приложен</w:t>
      </w:r>
      <w:r>
        <w:rPr>
          <w:rStyle w:val="fontStyleText"/>
        </w:rPr>
        <w:t>ия для мониторинга экологической ситуации в реальном времени позволят участникам ставить перед собой конкретные цели и отслеживать результаты своих действий.</w:t>
      </w:r>
    </w:p>
    <w:p w:rsidR="008C04AF" w:rsidRDefault="00F6691A">
      <w:pPr>
        <w:pStyle w:val="paragraphStyleText"/>
      </w:pPr>
      <w:r>
        <w:rPr>
          <w:rStyle w:val="fontStyleText"/>
        </w:rPr>
        <w:t>Необходимо уделять внимание также формам оценки эффективности программ. Опросы, анкетирование и об</w:t>
      </w:r>
      <w:r>
        <w:rPr>
          <w:rStyle w:val="fontStyleText"/>
        </w:rPr>
        <w:t xml:space="preserve">ратная связь помогут понимать, насколько целевой аудитории удается перенести полученные знания в повседневную жизнь. Так, стремление молодежи к действию может быть подстегнуто через призывы к ответственному образу жизни и разработку проектов, направленных </w:t>
      </w:r>
      <w:r>
        <w:rPr>
          <w:rStyle w:val="fontStyleText"/>
        </w:rPr>
        <w:t>на развитие муниципальных и социальных инициатив.</w:t>
      </w:r>
    </w:p>
    <w:p w:rsidR="008C04AF" w:rsidRDefault="00F6691A">
      <w:pPr>
        <w:pStyle w:val="paragraphStyleText"/>
      </w:pPr>
      <w:r>
        <w:rPr>
          <w:rStyle w:val="fontStyleText"/>
        </w:rPr>
        <w:t>Создание условий для продолжения диалога о проблемах экологии будет способствовать актуализации общественного сознания. Она должна продолжаться и после завершения мастер-классов. Формирование сообществ единомышленников, сетей взаимодействия позволит делить</w:t>
      </w:r>
      <w:r>
        <w:rPr>
          <w:rStyle w:val="fontStyleText"/>
        </w:rPr>
        <w:t>ся идеями, успехами и находить новые способы решения экологических вопросов.</w:t>
      </w:r>
    </w:p>
    <w:p w:rsidR="008C04AF" w:rsidRDefault="00F6691A">
      <w:pPr>
        <w:pStyle w:val="paragraphStyleText"/>
      </w:pPr>
      <w:r>
        <w:rPr>
          <w:rStyle w:val="fontStyleText"/>
        </w:rPr>
        <w:t xml:space="preserve">Углубляя тематику экологической культуры в рамках образовательных программ, в конечном счете, следует стремиться к формированию активных граждан, готовых к действию и осмысленным </w:t>
      </w:r>
      <w:r>
        <w:rPr>
          <w:rStyle w:val="fontStyleText"/>
        </w:rPr>
        <w:t>решениям на благо общества и природы. Устойчивые изменения возможны только тогда, когда молодежь не просто получает знания, но и активно применяет их в жизни, конкурируя с вызовами современности ради построения гармоничного будущего.</w:t>
      </w:r>
    </w:p>
    <w:p w:rsidR="008C04AF" w:rsidRDefault="008C04AF">
      <w:pPr>
        <w:sectPr w:rsidR="008C04AF">
          <w:footerReference w:type="default" r:id="rId10"/>
          <w:pgSz w:w="11905" w:h="16837"/>
          <w:pgMar w:top="1440" w:right="1440" w:bottom="1440" w:left="1440" w:header="720" w:footer="720" w:gutter="0"/>
          <w:cols w:space="720"/>
        </w:sectPr>
      </w:pPr>
    </w:p>
    <w:p w:rsidR="008C04AF" w:rsidRDefault="00F6691A">
      <w:pPr>
        <w:pStyle w:val="1"/>
      </w:pPr>
      <w:bookmarkStart w:id="6" w:name="_Toc5"/>
      <w:r>
        <w:t>О</w:t>
      </w:r>
      <w:r>
        <w:t>рганизация акций по вовлечению молодежи</w:t>
      </w:r>
      <w:bookmarkEnd w:id="6"/>
    </w:p>
    <w:p w:rsidR="008C04AF" w:rsidRDefault="00F6691A">
      <w:pPr>
        <w:pStyle w:val="paragraphStyleText"/>
      </w:pPr>
      <w:r>
        <w:rPr>
          <w:rStyle w:val="fontStyleText"/>
        </w:rPr>
        <w:t>Вовлечение молодежи в экологические инициативы требует использования различных форматов и подходов, чтобы вызвать интерес и активное участие. Организация акций, таких как субботники, экологические фестивали и конкурс</w:t>
      </w:r>
      <w:r>
        <w:rPr>
          <w:rStyle w:val="fontStyleText"/>
        </w:rPr>
        <w:t>ы, позволят не только повысить уровень осведомленности, но и создать атмосферу единства среди участников. Одной из удачных практик могут стать командные мероприятия, где молодежь совместно решает конкретные экологические задачи. Это может быть, например, у</w:t>
      </w:r>
      <w:r>
        <w:rPr>
          <w:rStyle w:val="fontStyleText"/>
        </w:rPr>
        <w:t>борка определенной территории, озеленение парков или восстановление экосистем.</w:t>
      </w:r>
    </w:p>
    <w:p w:rsidR="008C04AF" w:rsidRDefault="00F6691A">
      <w:pPr>
        <w:pStyle w:val="paragraphStyleText"/>
      </w:pPr>
      <w:r>
        <w:rPr>
          <w:rStyle w:val="fontStyleText"/>
        </w:rPr>
        <w:t>Важно задействовать креативные способы передачи информации. Интерактивные акции, такие как квесты, флешмобы, или выставки, способны заинтересовать молодых людей и пробудить их ж</w:t>
      </w:r>
      <w:r>
        <w:rPr>
          <w:rStyle w:val="fontStyleText"/>
        </w:rPr>
        <w:t>елание узнать больше о состоянии окружающей среды. Важную роль в организации таких событий играют социальные сети, которые могут использоваться для анонсирования акций, создания мероприятия и общения с участниками. Это поможет увеличить охват аудитории и п</w:t>
      </w:r>
      <w:r>
        <w:rPr>
          <w:rStyle w:val="fontStyleText"/>
        </w:rPr>
        <w:t>ривлечь людей, которые иначе могли бы не участвовать.</w:t>
      </w:r>
    </w:p>
    <w:p w:rsidR="008C04AF" w:rsidRDefault="00F6691A">
      <w:pPr>
        <w:pStyle w:val="paragraphStyleText"/>
      </w:pPr>
      <w:r>
        <w:rPr>
          <w:rStyle w:val="fontStyleText"/>
        </w:rPr>
        <w:t>Образовательные компоненты также являются ключевыми. В рамках акций можно организовать лекции, мастер-классы и обсуждения на тему экологии, где специалисты расскажут о современных проблемах и методах их</w:t>
      </w:r>
      <w:r>
        <w:rPr>
          <w:rStyle w:val="fontStyleText"/>
        </w:rPr>
        <w:t xml:space="preserve"> решения. Например, приглашение экспертов поможет молодежи не только понять сложные экологические вопросы, но и научиться применять эти знания на практике.</w:t>
      </w:r>
    </w:p>
    <w:p w:rsidR="008C04AF" w:rsidRDefault="00F6691A">
      <w:pPr>
        <w:pStyle w:val="paragraphStyleText"/>
      </w:pPr>
      <w:r>
        <w:rPr>
          <w:rStyle w:val="fontStyleText"/>
        </w:rPr>
        <w:t>Непосредственная работа с местными сообществами и организациями может усилить результаты акций. Сотр</w:t>
      </w:r>
      <w:r>
        <w:rPr>
          <w:rStyle w:val="fontStyleText"/>
        </w:rPr>
        <w:t>удничество с государственными учреждениями, некоммерческими организациями и бизнесом обеспечит необходимую поддержку и ресурсы для реализации идей. Такие партнерства создают устойчивые экологические инициативы, которые не просто проходят одноразово, но мог</w:t>
      </w:r>
      <w:r>
        <w:rPr>
          <w:rStyle w:val="fontStyleText"/>
        </w:rPr>
        <w:t>ут развиваться со временем и масштабироваться.</w:t>
      </w:r>
    </w:p>
    <w:p w:rsidR="008C04AF" w:rsidRDefault="00F6691A">
      <w:pPr>
        <w:pStyle w:val="paragraphStyleText"/>
      </w:pPr>
      <w:r>
        <w:rPr>
          <w:rStyle w:val="fontStyleText"/>
        </w:rPr>
        <w:t>Привлечение молодежи к участию в акциях необходимо осуществлять через изучение их интересов и потребностей. Умение прислушиваться к мнению молодых людей, учитывать их идеи и предлагать возможности для самовыра</w:t>
      </w:r>
      <w:r>
        <w:rPr>
          <w:rStyle w:val="fontStyleText"/>
        </w:rPr>
        <w:t>жения помогут создать более глубокую связь с программами защиты окружающей среды. Опыт тех, кто уже активно участвует в подобных инициативах, может служить примером и вдохновением для других.</w:t>
      </w:r>
    </w:p>
    <w:p w:rsidR="008C04AF" w:rsidRDefault="00F6691A">
      <w:pPr>
        <w:pStyle w:val="paragraphStyleText"/>
      </w:pPr>
      <w:r>
        <w:rPr>
          <w:rStyle w:val="fontStyleText"/>
        </w:rPr>
        <w:t>Создание платформы для обмена опытом среди участников акций такж</w:t>
      </w:r>
      <w:r>
        <w:rPr>
          <w:rStyle w:val="fontStyleText"/>
        </w:rPr>
        <w:t>е станет важным шагом. Это может быть как онлайн-формат, так и встречи в оффлайне, где молодые люди смогут делиться своими достижениями, обсуждать возникающие проблемы и предлагать новые идеи. Участие в таких обсуждениях даст возможность почувствовать сопр</w:t>
      </w:r>
      <w:r>
        <w:rPr>
          <w:rStyle w:val="fontStyleText"/>
        </w:rPr>
        <w:t>ичастность к важным процессам и мотивирует на дальнейшие действия.</w:t>
      </w:r>
    </w:p>
    <w:p w:rsidR="008C04AF" w:rsidRDefault="00F6691A">
      <w:pPr>
        <w:pStyle w:val="paragraphStyleText"/>
      </w:pPr>
      <w:r>
        <w:rPr>
          <w:rStyle w:val="fontStyleText"/>
        </w:rPr>
        <w:t>Необходима систематизация действий, чтобы каждая акция могла продолжаться в течение года. Это обеспечит не только постоянный поток информации о состоянии окружающей среды, но и глубокое пог</w:t>
      </w:r>
      <w:r>
        <w:rPr>
          <w:rStyle w:val="fontStyleText"/>
        </w:rPr>
        <w:t>ружение молодежи в экологическую культуру. Важно, чтобы идеи и проекты, инициированные молодежью, находили поддержку со стороны общества и власти, превращаясь из разовых акций в устойчивые движения, способствующие развитию экологической культуры на более г</w:t>
      </w:r>
      <w:r>
        <w:rPr>
          <w:rStyle w:val="fontStyleText"/>
        </w:rPr>
        <w:t>лубоком уровне.</w:t>
      </w:r>
    </w:p>
    <w:p w:rsidR="008C04AF" w:rsidRDefault="008C04AF">
      <w:pPr>
        <w:sectPr w:rsidR="008C04AF">
          <w:footerReference w:type="default" r:id="rId11"/>
          <w:pgSz w:w="11905" w:h="16837"/>
          <w:pgMar w:top="1440" w:right="1440" w:bottom="1440" w:left="1440" w:header="720" w:footer="720" w:gutter="0"/>
          <w:cols w:space="720"/>
        </w:sectPr>
      </w:pPr>
    </w:p>
    <w:p w:rsidR="008C04AF" w:rsidRDefault="00F6691A">
      <w:pPr>
        <w:pStyle w:val="1"/>
      </w:pPr>
      <w:bookmarkStart w:id="7" w:name="_Toc6"/>
      <w:r>
        <w:t>Привлечение современных технологий для решения экологических проблем</w:t>
      </w:r>
      <w:bookmarkEnd w:id="7"/>
    </w:p>
    <w:p w:rsidR="008C04AF" w:rsidRDefault="00F6691A">
      <w:pPr>
        <w:pStyle w:val="paragraphStyleText"/>
      </w:pPr>
      <w:r>
        <w:rPr>
          <w:rStyle w:val="fontStyleText"/>
        </w:rPr>
        <w:t>Современные технологии открывают новые перспективы для решения экологических проблем, способствуя повышению экологической культуры молодежи. В настоящ</w:t>
      </w:r>
      <w:r>
        <w:rPr>
          <w:rStyle w:val="fontStyleText"/>
        </w:rPr>
        <w:t>ее время цифровизация и доступ к информации становятся важными инструментами для привлечения внимания к экологическим вопросам. Социальные сети, мобильные приложения и онлайн-платформы позволяют активизировать участие молодежи в обсуждении проблем экологии</w:t>
      </w:r>
      <w:r>
        <w:rPr>
          <w:rStyle w:val="fontStyleText"/>
        </w:rPr>
        <w:t>, делая их более осведомленными и вовлеченными в решение актуальных вопросов.</w:t>
      </w:r>
    </w:p>
    <w:p w:rsidR="008C04AF" w:rsidRDefault="00F6691A">
      <w:pPr>
        <w:pStyle w:val="paragraphStyleText"/>
      </w:pPr>
      <w:r>
        <w:rPr>
          <w:rStyle w:val="fontStyleText"/>
        </w:rPr>
        <w:t xml:space="preserve">Создание интерактивных приложений может служить мощным средством популяризации экологической культуры. Например, приложения, которые отслеживают личный углеродный след, помогают </w:t>
      </w:r>
      <w:r>
        <w:rPr>
          <w:rStyle w:val="fontStyleText"/>
        </w:rPr>
        <w:t xml:space="preserve">молодежи понять влияние своих действий на окружающую среду. Участие в таких инициативах может стать не только образовательным процессом, но и превращаться в игру, где молодежь соперничает друг с другом, уменьшая свой углеродный след и участвуя в акциях по </w:t>
      </w:r>
      <w:r>
        <w:rPr>
          <w:rStyle w:val="fontStyleText"/>
        </w:rPr>
        <w:t>озеленению.</w:t>
      </w:r>
    </w:p>
    <w:p w:rsidR="008C04AF" w:rsidRDefault="00F6691A">
      <w:pPr>
        <w:pStyle w:val="paragraphStyleText"/>
      </w:pPr>
      <w:r>
        <w:rPr>
          <w:rStyle w:val="fontStyleText"/>
        </w:rPr>
        <w:t>Использование видеоформатов, таких как вебинары и документальные фильмы, позволяет в доступной и увлекательной форме донести до молодежи важность защиты окружающей среды. Виртуальные экскурсии по заповедникам и охраняемым территориям могут суще</w:t>
      </w:r>
      <w:r>
        <w:rPr>
          <w:rStyle w:val="fontStyleText"/>
        </w:rPr>
        <w:t>ственно изменить восприятие природы, побуждая молодежь к более бережному отношению к ней. Чувство сопричастности и ответственности за сохранение природы можно усилить, вовлекая молодежь в проекты по восстановлению экосистем, например, в рамках волонтерских</w:t>
      </w:r>
      <w:r>
        <w:rPr>
          <w:rStyle w:val="fontStyleText"/>
        </w:rPr>
        <w:t xml:space="preserve"> программ.</w:t>
      </w:r>
    </w:p>
    <w:p w:rsidR="008C04AF" w:rsidRDefault="00F6691A">
      <w:pPr>
        <w:pStyle w:val="paragraphStyleText"/>
      </w:pPr>
      <w:r>
        <w:rPr>
          <w:rStyle w:val="fontStyleText"/>
        </w:rPr>
        <w:t>Технологии также играют важную роль в организации и проведения экологических акций. Платформы для сбора средств позволяют молодежным организациям легко находить финансирование для своих экологических проектов, а механизмы краудфандинга обеспечив</w:t>
      </w:r>
      <w:r>
        <w:rPr>
          <w:rStyle w:val="fontStyleText"/>
        </w:rPr>
        <w:t>ают поддержку таких инициатив с общественностью. Использование дронов для мониторинга состояния природных объектов или очистки загрязненных территорий демонстрирует, как инновационные подходы могут помочь в решении практических задач.</w:t>
      </w:r>
    </w:p>
    <w:p w:rsidR="008C04AF" w:rsidRDefault="00F6691A">
      <w:pPr>
        <w:pStyle w:val="paragraphStyleText"/>
      </w:pPr>
      <w:r>
        <w:rPr>
          <w:rStyle w:val="fontStyleText"/>
        </w:rPr>
        <w:t xml:space="preserve">С помощью технологий </w:t>
      </w:r>
      <w:r>
        <w:rPr>
          <w:rStyle w:val="fontStyleText"/>
        </w:rPr>
        <w:t>можно также осуществлять исследовательские проекты, включая анализ данных о состоянии окружающей среды, что привлечет молодежь к научным исследованиям и улучшит понимание экологии. Участие в таких проектах будет вдохновлять молодое поколение искать зеленые</w:t>
      </w:r>
      <w:r>
        <w:rPr>
          <w:rStyle w:val="fontStyleText"/>
        </w:rPr>
        <w:t xml:space="preserve"> решения для существующих проблем.</w:t>
      </w:r>
    </w:p>
    <w:p w:rsidR="008C04AF" w:rsidRDefault="00F6691A">
      <w:pPr>
        <w:pStyle w:val="paragraphStyleText"/>
      </w:pPr>
      <w:r>
        <w:rPr>
          <w:rStyle w:val="fontStyleText"/>
        </w:rPr>
        <w:t>Образовательные учреждения могут интегрировать технологии в программы обучения, предоставляя доступ к актуальной информации в области экологии и развивая навыки анализа и разработки инновационных решений. Виртуальные хака</w:t>
      </w:r>
      <w:r>
        <w:rPr>
          <w:rStyle w:val="fontStyleText"/>
        </w:rPr>
        <w:t>тоны и конкурсы проектов позволят молодежи не только проявить креативность, но и испытать свои идеи на практике, сотрудничая с экспертами и активистами.</w:t>
      </w:r>
    </w:p>
    <w:p w:rsidR="008C04AF" w:rsidRDefault="00F6691A">
      <w:pPr>
        <w:pStyle w:val="paragraphStyleText"/>
      </w:pPr>
      <w:r>
        <w:rPr>
          <w:rStyle w:val="fontStyleText"/>
        </w:rPr>
        <w:t>Совместные действия с неправительственными организациями и государственными структурами, подразумевающи</w:t>
      </w:r>
      <w:r>
        <w:rPr>
          <w:rStyle w:val="fontStyleText"/>
        </w:rPr>
        <w:t>е внедрение технологий для решения экологических вопросов, позволят создать атмосферу общественной солидарности и поддержки. Это будет способствовать формированию нового сознания у молодежи, в котором забота о природе станет нормой, а экологическая культур</w:t>
      </w:r>
      <w:r>
        <w:rPr>
          <w:rStyle w:val="fontStyleText"/>
        </w:rPr>
        <w:t>а — неотъемлемой частью их жизни.</w:t>
      </w:r>
    </w:p>
    <w:p w:rsidR="008C04AF" w:rsidRDefault="00F6691A">
      <w:pPr>
        <w:pStyle w:val="paragraphStyleText"/>
      </w:pPr>
      <w:r>
        <w:rPr>
          <w:rStyle w:val="fontStyleText"/>
        </w:rPr>
        <w:t>Привлечение технологий к решению экологических проблем открывает пути для активизации участия молодежи, одновременно формируя осознанное и ответственное отношение к окружающей среде. Этот процесс требует совместных усилий,</w:t>
      </w:r>
      <w:r>
        <w:rPr>
          <w:rStyle w:val="fontStyleText"/>
        </w:rPr>
        <w:t xml:space="preserve"> творческого подхода и желания изменить мир к лучшему.</w:t>
      </w:r>
    </w:p>
    <w:p w:rsidR="008C04AF" w:rsidRDefault="008C04AF">
      <w:pPr>
        <w:sectPr w:rsidR="008C04AF">
          <w:footerReference w:type="default" r:id="rId12"/>
          <w:pgSz w:w="11905" w:h="16837"/>
          <w:pgMar w:top="1440" w:right="1440" w:bottom="1440" w:left="1440" w:header="720" w:footer="720" w:gutter="0"/>
          <w:cols w:space="720"/>
        </w:sectPr>
      </w:pPr>
    </w:p>
    <w:p w:rsidR="008C04AF" w:rsidRDefault="00F6691A">
      <w:pPr>
        <w:pStyle w:val="1"/>
      </w:pPr>
      <w:bookmarkStart w:id="8" w:name="_Toc7"/>
      <w:r>
        <w:t>Примеры успешных инициатив по защите окружающей среды</w:t>
      </w:r>
      <w:bookmarkEnd w:id="8"/>
    </w:p>
    <w:p w:rsidR="008C04AF" w:rsidRDefault="00F6691A">
      <w:pPr>
        <w:pStyle w:val="paragraphStyleText"/>
      </w:pPr>
      <w:r>
        <w:rPr>
          <w:rStyle w:val="fontStyleText"/>
        </w:rPr>
        <w:t>На фоне нарастающих экологических вызовов появляются инициативы, способные привлечь внимание молодежи и активизировать ее учас</w:t>
      </w:r>
      <w:r>
        <w:rPr>
          <w:rStyle w:val="fontStyleText"/>
        </w:rPr>
        <w:t>тие в охране окружающей среды. Эти инициативы служат примером, как объединение усилий и креативный подход могут привести к значимым изменениям.</w:t>
      </w:r>
    </w:p>
    <w:p w:rsidR="008C04AF" w:rsidRDefault="00F6691A">
      <w:pPr>
        <w:pStyle w:val="paragraphStyleText"/>
      </w:pPr>
      <w:r>
        <w:rPr>
          <w:rStyle w:val="fontStyleText"/>
        </w:rPr>
        <w:t>Одной из таких инициатив стала эко-волонтерская программа, организованная в нескольких российских городах. Участники проектов очищают природные территории от мусора, высаживают деревья и проводят образовательные беседы с населением. Эта форма взаимодействи</w:t>
      </w:r>
      <w:r>
        <w:rPr>
          <w:rStyle w:val="fontStyleText"/>
        </w:rPr>
        <w:t>я не только позволяет молодежи внести непосредственный вклад в улучшение состояния окружающей среды, но и создает платформу для обмена опытом и повышения уровня осознания экологических проблем.</w:t>
      </w:r>
    </w:p>
    <w:p w:rsidR="008C04AF" w:rsidRDefault="00F6691A">
      <w:pPr>
        <w:pStyle w:val="paragraphStyleText"/>
      </w:pPr>
      <w:r>
        <w:rPr>
          <w:rStyle w:val="fontStyleText"/>
        </w:rPr>
        <w:t xml:space="preserve">Важным направлением является использование искусства как средства привлечения внимания к экологии. Проекты, такие как уличная живопись и инсталляции, затрагивают важные экологические темы и привлекают массы. Молодые художники создают яркие, запоминающиеся </w:t>
      </w:r>
      <w:r>
        <w:rPr>
          <w:rStyle w:val="fontStyleText"/>
        </w:rPr>
        <w:t>образы, которые доносят до зрителей идеи бережного отношения к природе и необходимости ее защиты. Такие мероприятия формируют у публики осознание необходимости изменений в отношении к окружающей среде.</w:t>
      </w:r>
    </w:p>
    <w:p w:rsidR="008C04AF" w:rsidRDefault="00F6691A">
      <w:pPr>
        <w:pStyle w:val="paragraphStyleText"/>
      </w:pPr>
      <w:r>
        <w:rPr>
          <w:rStyle w:val="fontStyleText"/>
        </w:rPr>
        <w:t>Учебные заведения активно внедряют в свою практику орг</w:t>
      </w:r>
      <w:r>
        <w:rPr>
          <w:rStyle w:val="fontStyleText"/>
        </w:rPr>
        <w:t xml:space="preserve">анизации эко-клубов или экологических агитгрупп, где студенты могут не только обсуждать проблемы экологии, но и разрабатывать собственные проекты. Эти клубы уже работают над несколькими значимыми инициативами, начиная от программы по утилизации отходов до </w:t>
      </w:r>
      <w:r>
        <w:rPr>
          <w:rStyle w:val="fontStyleText"/>
        </w:rPr>
        <w:t>организации учебных экскурсий в заповедники. Такие мероприятия способствуют не только расширению экологических знаний, но и формированию чувства ответственности за сохранение природной среды.</w:t>
      </w:r>
    </w:p>
    <w:p w:rsidR="008C04AF" w:rsidRDefault="00F6691A">
      <w:pPr>
        <w:pStyle w:val="paragraphStyleText"/>
      </w:pPr>
      <w:r>
        <w:rPr>
          <w:rStyle w:val="fontStyleText"/>
        </w:rPr>
        <w:t>Современные технологии также играют значительную роль в успешных</w:t>
      </w:r>
      <w:r>
        <w:rPr>
          <w:rStyle w:val="fontStyleText"/>
        </w:rPr>
        <w:t xml:space="preserve"> инициативах. Программы по мониторингу состояния экологии с использованием мобильных приложений позволяют молодежи в реальном времени отслеживать изменения в своих районах. Инструменты, такие как карты загрязнения и платформы для сбора данных о качестве во</w:t>
      </w:r>
      <w:r>
        <w:rPr>
          <w:rStyle w:val="fontStyleText"/>
        </w:rPr>
        <w:t>здуха, дают возможность каждому участнику участвовать в создании базы статистических данных, которые могут быть использованы для разработки дальнейших стратегий.</w:t>
      </w:r>
    </w:p>
    <w:p w:rsidR="008C04AF" w:rsidRDefault="00F6691A">
      <w:pPr>
        <w:pStyle w:val="paragraphStyleText"/>
      </w:pPr>
      <w:r>
        <w:rPr>
          <w:rStyle w:val="fontStyleText"/>
        </w:rPr>
        <w:t>Значимые успехи можно наблюдать и в рамках международных акций, когда молодежь объединяется по</w:t>
      </w:r>
      <w:r>
        <w:rPr>
          <w:rStyle w:val="fontStyleText"/>
        </w:rPr>
        <w:t>д общими лозунгами. Глобальные мероприятия, такие как «Час Земли» или «Мировой день Земли», привлекают тысячи людей и создают волну активных действий, направленных на привлечение внимания к проблемам экологии. Присоединяясь к таким акциям, молодежь станови</w:t>
      </w:r>
      <w:r>
        <w:rPr>
          <w:rStyle w:val="fontStyleText"/>
        </w:rPr>
        <w:t>тся частью чего-то большего и осознает силу своей общей ответственности.</w:t>
      </w:r>
    </w:p>
    <w:p w:rsidR="008C04AF" w:rsidRDefault="00F6691A">
      <w:pPr>
        <w:pStyle w:val="paragraphStyleText"/>
      </w:pPr>
      <w:r>
        <w:rPr>
          <w:rStyle w:val="fontStyleText"/>
        </w:rPr>
        <w:t>Каждая из инициатив, будь то локальный проект или международная акция, вносит свой вклад в формирование нового поколения, способного осознанно подходить к вопросам экологии. Поддержка</w:t>
      </w:r>
      <w:r>
        <w:rPr>
          <w:rStyle w:val="fontStyleText"/>
        </w:rPr>
        <w:t xml:space="preserve"> таких начинаний на уровне образовательных учреждений и органов местного самоуправления поможет создать условия для более глубокого вовлечения молодежи в защиту окружающей среды. Со временем это приведет к формированию устойчивых привычек бережного отношен</w:t>
      </w:r>
      <w:r>
        <w:rPr>
          <w:rStyle w:val="fontStyleText"/>
        </w:rPr>
        <w:t>ия к природе, поскольку изучение и практика экологии переплетутся с жизненным опытом подрастающего поколения.</w:t>
      </w:r>
    </w:p>
    <w:p w:rsidR="008C04AF" w:rsidRDefault="008C04AF">
      <w:pPr>
        <w:sectPr w:rsidR="008C04AF">
          <w:footerReference w:type="default" r:id="rId13"/>
          <w:pgSz w:w="11905" w:h="16837"/>
          <w:pgMar w:top="1440" w:right="1440" w:bottom="1440" w:left="1440" w:header="720" w:footer="720" w:gutter="0"/>
          <w:cols w:space="720"/>
        </w:sectPr>
      </w:pPr>
    </w:p>
    <w:p w:rsidR="008C04AF" w:rsidRDefault="00F6691A">
      <w:pPr>
        <w:pStyle w:val="1"/>
      </w:pPr>
      <w:bookmarkStart w:id="9" w:name="_Toc8"/>
      <w:r>
        <w:t>Пути активизации участия молодежи в экологических инициативах</w:t>
      </w:r>
      <w:bookmarkEnd w:id="9"/>
    </w:p>
    <w:p w:rsidR="008C04AF" w:rsidRDefault="00F6691A">
      <w:pPr>
        <w:pStyle w:val="paragraphStyleText"/>
      </w:pPr>
      <w:r>
        <w:rPr>
          <w:rStyle w:val="fontStyleText"/>
        </w:rPr>
        <w:t>Активное участие молодежи в экологических инициативах требует к</w:t>
      </w:r>
      <w:r>
        <w:rPr>
          <w:rStyle w:val="fontStyleText"/>
        </w:rPr>
        <w:t>омплексного подхода, учитывающего уникальные особенности этой группы. Важным аспектом является создание открытых площадок для обмена мнениями и идеями. Это может быть реализовано через организации молодежных форумов, деловых игр и конкурсов, где молодые лю</w:t>
      </w:r>
      <w:r>
        <w:rPr>
          <w:rStyle w:val="fontStyleText"/>
        </w:rPr>
        <w:t>ди смогут проявить свои взгляды на экотренды и предлагать собственные решения. Организация подобных мероприятий поможет не только повысить интерес молодежи к экологии, но и развить навыки командной работы и лидерства.</w:t>
      </w:r>
    </w:p>
    <w:p w:rsidR="008C04AF" w:rsidRDefault="00F6691A">
      <w:pPr>
        <w:pStyle w:val="paragraphStyleText"/>
      </w:pPr>
      <w:r>
        <w:rPr>
          <w:rStyle w:val="fontStyleText"/>
        </w:rPr>
        <w:t>Необходимо также рассмотреть инструмен</w:t>
      </w:r>
      <w:r>
        <w:rPr>
          <w:rStyle w:val="fontStyleText"/>
        </w:rPr>
        <w:t>ты, позволяющие молодежи участвовать в принятии решений на уровне общества. Проведение консультаций, на которых молодые люди могут делиться своим мнением по экологическим вопросам, дает возможность почувствовать свою значимость и вносить реальный вклад в б</w:t>
      </w:r>
      <w:r>
        <w:rPr>
          <w:rStyle w:val="fontStyleText"/>
        </w:rPr>
        <w:t>удущее. Поддержка детских и молодежных парламентов, которые рассматривают экологические инициативы, может стать важным шагом на пути к вовлечению молодежи в процесс принятия решений.</w:t>
      </w:r>
    </w:p>
    <w:p w:rsidR="008C04AF" w:rsidRDefault="00F6691A">
      <w:pPr>
        <w:pStyle w:val="paragraphStyleText"/>
      </w:pPr>
      <w:r>
        <w:rPr>
          <w:rStyle w:val="fontStyleText"/>
        </w:rPr>
        <w:t>Использование социальных медиа для распространения экологических идей зас</w:t>
      </w:r>
      <w:r>
        <w:rPr>
          <w:rStyle w:val="fontStyleText"/>
        </w:rPr>
        <w:t>луживает отдельного внимания. Создание тематических групп и страниц в популярных платформах позволяет молодежи обмениваться информацией, успевать за актуальными событиями и участвовать в акциях. В рамках таких групп можно устраивать онлайн-кампании, которы</w:t>
      </w:r>
      <w:r>
        <w:rPr>
          <w:rStyle w:val="fontStyleText"/>
        </w:rPr>
        <w:t>е направлены не только на информирование, но и на привлечение большего количества участников к реальным экологическим действиям.</w:t>
      </w:r>
    </w:p>
    <w:p w:rsidR="008C04AF" w:rsidRDefault="00F6691A">
      <w:pPr>
        <w:pStyle w:val="paragraphStyleText"/>
      </w:pPr>
      <w:r>
        <w:rPr>
          <w:rStyle w:val="fontStyleText"/>
        </w:rPr>
        <w:t>Важным аспектом является интеграция экологических инициатив в учебные программы образовательных учреждений. Разработка интеракт</w:t>
      </w:r>
      <w:r>
        <w:rPr>
          <w:rStyle w:val="fontStyleText"/>
        </w:rPr>
        <w:t>ивных модулей и курсов, посвященных экологии, могла бы повысить уровень осведомленности молодежи о современных экологических проблемах и способах их решения. Проекты в формате "учеба через действие", где учащиеся занимаются реальными экологическими проекта</w:t>
      </w:r>
      <w:r>
        <w:rPr>
          <w:rStyle w:val="fontStyleText"/>
        </w:rPr>
        <w:t>ми, часто становятся успешными примерами вовлечения.</w:t>
      </w:r>
    </w:p>
    <w:p w:rsidR="008C04AF" w:rsidRDefault="00F6691A">
      <w:pPr>
        <w:pStyle w:val="paragraphStyleText"/>
      </w:pPr>
      <w:r>
        <w:rPr>
          <w:rStyle w:val="fontStyleText"/>
        </w:rPr>
        <w:t>Среди методов активизации участия молодежи, стоит рассмотреть сотрудничество с местными предприятиями и НПО. Такие партнерства дают молодежи возможность участвовать в реальных проектах по очистке террито</w:t>
      </w:r>
      <w:r>
        <w:rPr>
          <w:rStyle w:val="fontStyleText"/>
        </w:rPr>
        <w:t>рий, озеленению и других инициативах, что формирует практический опыт и ценные навыки. Важно, чтобы такие проекты налаживали связи между молодежными активистами и более опытными экологами, что поможет перенять знания и навыки.</w:t>
      </w:r>
    </w:p>
    <w:p w:rsidR="008C04AF" w:rsidRDefault="00F6691A">
      <w:pPr>
        <w:pStyle w:val="paragraphStyleText"/>
      </w:pPr>
      <w:r>
        <w:rPr>
          <w:rStyle w:val="fontStyleText"/>
        </w:rPr>
        <w:t>Финансовая поддержка молодежн</w:t>
      </w:r>
      <w:r>
        <w:rPr>
          <w:rStyle w:val="fontStyleText"/>
        </w:rPr>
        <w:t>ых экологических проектов также может сыграть роль в их активизации. Создание фондов или грантов, которые будут финансировать инициативы, выдвинутые молодежью, станет стимулом для внедрения новых идей и проектов.</w:t>
      </w:r>
    </w:p>
    <w:p w:rsidR="008C04AF" w:rsidRDefault="00F6691A">
      <w:pPr>
        <w:pStyle w:val="paragraphStyleText"/>
      </w:pPr>
      <w:r>
        <w:rPr>
          <w:rStyle w:val="fontStyleText"/>
        </w:rPr>
        <w:t>И, наконец, создание экологической культуры</w:t>
      </w:r>
      <w:r>
        <w:rPr>
          <w:rStyle w:val="fontStyleText"/>
        </w:rPr>
        <w:t xml:space="preserve"> невозможно без формирования у молодежи чувства ответственности за окружающую среду. Воспитание через примеры, используя публичные фигуры и успешные такие как актеры, спортсмены или бизнесмены, которые активно участвуют в экологических инициативах, вызовет</w:t>
      </w:r>
      <w:r>
        <w:rPr>
          <w:rStyle w:val="fontStyleText"/>
        </w:rPr>
        <w:t xml:space="preserve"> стремление следовать их примеру. Это обеспечит мощный эмоциональный отклик и подстегнет молодежь к активным действиям.</w:t>
      </w:r>
    </w:p>
    <w:p w:rsidR="008C04AF" w:rsidRDefault="00F6691A">
      <w:pPr>
        <w:pStyle w:val="paragraphStyleText"/>
      </w:pPr>
      <w:r>
        <w:rPr>
          <w:rStyle w:val="fontStyleText"/>
        </w:rPr>
        <w:t xml:space="preserve">В заключение, активизация участия молодежи в экологических инициативах — это многогранный процесс, требующий слаженной работы различных </w:t>
      </w:r>
      <w:r>
        <w:rPr>
          <w:rStyle w:val="fontStyleText"/>
        </w:rPr>
        <w:t>институтов общества. Лишь совместными усилиями можно достичь высокого уровня вовлеченности и осознания молодежью своей ответственности перед экологией и будущими поколениями.</w:t>
      </w:r>
    </w:p>
    <w:p w:rsidR="008C04AF" w:rsidRDefault="008C04AF">
      <w:pPr>
        <w:sectPr w:rsidR="008C04AF">
          <w:footerReference w:type="default" r:id="rId14"/>
          <w:pgSz w:w="11905" w:h="16837"/>
          <w:pgMar w:top="1440" w:right="1440" w:bottom="1440" w:left="1440" w:header="720" w:footer="720" w:gutter="0"/>
          <w:cols w:space="720"/>
        </w:sectPr>
      </w:pPr>
    </w:p>
    <w:p w:rsidR="008C04AF" w:rsidRDefault="00F6691A">
      <w:pPr>
        <w:pStyle w:val="1"/>
      </w:pPr>
      <w:bookmarkStart w:id="10" w:name="_Toc9"/>
      <w:r>
        <w:t>Заключение</w:t>
      </w:r>
      <w:bookmarkEnd w:id="10"/>
    </w:p>
    <w:p w:rsidR="008C04AF" w:rsidRDefault="00F6691A">
      <w:pPr>
        <w:pStyle w:val="paragraphStyleText"/>
      </w:pPr>
      <w:r>
        <w:rPr>
          <w:rStyle w:val="fontStyleText"/>
        </w:rPr>
        <w:t>В заключение данной работы следует подчеркнуть, ч</w:t>
      </w:r>
      <w:r>
        <w:rPr>
          <w:rStyle w:val="fontStyleText"/>
        </w:rPr>
        <w:t>то формирование экологической культуры среди молодежи является не только актуальной задачей, но и необходимым условием для устойчивого развития общества в условиях современных экологических вызовов. В условиях глобальных изменений климата, загрязнения окру</w:t>
      </w:r>
      <w:r>
        <w:rPr>
          <w:rStyle w:val="fontStyleText"/>
        </w:rPr>
        <w:t>жающей среды и истощения природных ресурсов, молодежь, как наиболее активная и динамичная часть населения, должна стать не просто свидетелем, но и активным участником процессов, направленных на защиту природы и улучшение качества жизни.</w:t>
      </w:r>
    </w:p>
    <w:p w:rsidR="008C04AF" w:rsidRDefault="00F6691A">
      <w:pPr>
        <w:pStyle w:val="paragraphStyleText"/>
      </w:pPr>
      <w:r>
        <w:rPr>
          <w:rStyle w:val="fontStyleText"/>
        </w:rPr>
        <w:t>Актуальность эколог</w:t>
      </w:r>
      <w:r>
        <w:rPr>
          <w:rStyle w:val="fontStyleText"/>
        </w:rPr>
        <w:t xml:space="preserve">ической культуры среди молодежи определяется не только необходимостью решения существующих проблем, но и стремлением к созданию нового, более гармоничного взаимодействия человека с природой. Социокультурные факторы, такие как уровень образования, доступ к </w:t>
      </w:r>
      <w:r>
        <w:rPr>
          <w:rStyle w:val="fontStyleText"/>
        </w:rPr>
        <w:t>информации и влияние социальных сетей, играют ключевую роль в формировании экологического сознания. Важно, чтобы молодежь не только осознавала проблемы, но и имела возможность активно участвовать в их решении.</w:t>
      </w:r>
    </w:p>
    <w:p w:rsidR="008C04AF" w:rsidRDefault="00F6691A">
      <w:pPr>
        <w:pStyle w:val="paragraphStyleText"/>
      </w:pPr>
      <w:r>
        <w:rPr>
          <w:rStyle w:val="fontStyleText"/>
        </w:rPr>
        <w:t>Разработка образовательных программ и мастер-к</w:t>
      </w:r>
      <w:r>
        <w:rPr>
          <w:rStyle w:val="fontStyleText"/>
        </w:rPr>
        <w:t>лассов по экологии должна стать основой для повышения уровня экологической культуры. Эти программы должны быть интерактивными, доступными и ориентированными на практическое применение знаний. Вовлечение молодежи в экологическую деятельность через акции и м</w:t>
      </w:r>
      <w:r>
        <w:rPr>
          <w:rStyle w:val="fontStyleText"/>
        </w:rPr>
        <w:t>ероприятия позволит не только повысить осведомленность, но и создать сообщество единомышленников, готовых действовать.</w:t>
      </w:r>
    </w:p>
    <w:p w:rsidR="008C04AF" w:rsidRDefault="00F6691A">
      <w:pPr>
        <w:pStyle w:val="paragraphStyleText"/>
      </w:pPr>
      <w:r>
        <w:rPr>
          <w:rStyle w:val="fontStyleText"/>
        </w:rPr>
        <w:t>Привлечение современных технологий для решения экологических проблем открывает новые горизонты для молодежи. Использование цифровых платф</w:t>
      </w:r>
      <w:r>
        <w:rPr>
          <w:rStyle w:val="fontStyleText"/>
        </w:rPr>
        <w:t>орм, мобильных приложений и социальных сетей может значительно увеличить охват и эффективность экологических инициатив. Молодежь, обладая навыками работы с новыми технологиями, может стать двигателем изменений, внедряя инновационные решения в практику.</w:t>
      </w:r>
    </w:p>
    <w:p w:rsidR="008C04AF" w:rsidRDefault="00F6691A">
      <w:pPr>
        <w:pStyle w:val="paragraphStyleText"/>
      </w:pPr>
      <w:r>
        <w:rPr>
          <w:rStyle w:val="fontStyleText"/>
        </w:rPr>
        <w:t>При</w:t>
      </w:r>
      <w:r>
        <w:rPr>
          <w:rStyle w:val="fontStyleText"/>
        </w:rPr>
        <w:t>меры успешных инициатив по защите окружающей среды, реализованные молодежными группами, служат вдохновляющим примером для подрастающего поколения. Эти инициативы показывают, что даже небольшие действия могут привести к значительным изменениям. Важно, чтобы</w:t>
      </w:r>
      <w:r>
        <w:rPr>
          <w:rStyle w:val="fontStyleText"/>
        </w:rPr>
        <w:t xml:space="preserve"> молодежь видела результаты своих усилий и понимала, что их вклад имеет значение.</w:t>
      </w:r>
    </w:p>
    <w:p w:rsidR="008C04AF" w:rsidRDefault="00F6691A">
      <w:pPr>
        <w:pStyle w:val="paragraphStyleText"/>
      </w:pPr>
      <w:r>
        <w:rPr>
          <w:rStyle w:val="fontStyleText"/>
        </w:rPr>
        <w:t>Пути активизации участия молодежи в экологических инициативах могут включать создание платформ для обмена опытом, поддержку волонтерских движений и развитие партнерств с экол</w:t>
      </w:r>
      <w:r>
        <w:rPr>
          <w:rStyle w:val="fontStyleText"/>
        </w:rPr>
        <w:t>огическими организациями. Необходимо также учитывать интересы и потребности молодежи, предлагая им возможности для самовыражения и реализации своих идей.</w:t>
      </w:r>
    </w:p>
    <w:p w:rsidR="008C04AF" w:rsidRDefault="00F6691A">
      <w:pPr>
        <w:pStyle w:val="paragraphStyleText"/>
      </w:pPr>
      <w:r>
        <w:rPr>
          <w:rStyle w:val="fontStyleText"/>
        </w:rPr>
        <w:t>Таким образом, работа по повышению экологической культуры молодежи требует комплексного подхода, включ</w:t>
      </w:r>
      <w:r>
        <w:rPr>
          <w:rStyle w:val="fontStyleText"/>
        </w:rPr>
        <w:t>ающего образование, практическое участие и использование современных технологий. Только совместными усилиями можно достичь значительных результатов в решении экологических проблем и формировании ответственного отношения к природе. Важно, чтобы каждый молод</w:t>
      </w:r>
      <w:r>
        <w:rPr>
          <w:rStyle w:val="fontStyleText"/>
        </w:rPr>
        <w:t>ой человек осознал свою роль в этом процессе и стал активным участником изменений, способствующих созданию устойчивого будущего для всех.</w:t>
      </w:r>
    </w:p>
    <w:p w:rsidR="008C04AF" w:rsidRDefault="008C04AF">
      <w:pPr>
        <w:sectPr w:rsidR="008C04AF">
          <w:footerReference w:type="default" r:id="rId15"/>
          <w:pgSz w:w="11905" w:h="16837"/>
          <w:pgMar w:top="1440" w:right="1440" w:bottom="1440" w:left="1440" w:header="720" w:footer="720" w:gutter="0"/>
          <w:cols w:space="720"/>
        </w:sectPr>
      </w:pPr>
    </w:p>
    <w:p w:rsidR="008C04AF" w:rsidRDefault="00F6691A">
      <w:pPr>
        <w:pStyle w:val="1"/>
      </w:pPr>
      <w:bookmarkStart w:id="11" w:name="_Toc10"/>
      <w:r>
        <w:t>Список литературы</w:t>
      </w:r>
      <w:bookmarkEnd w:id="11"/>
    </w:p>
    <w:p w:rsidR="008C04AF" w:rsidRDefault="00F6691A">
      <w:pPr>
        <w:pStyle w:val="paragraphStyleText"/>
      </w:pPr>
      <w:r>
        <w:rPr>
          <w:rStyle w:val="fontStyleText"/>
        </w:rPr>
        <w:t>Вот пример правдоподобного списка литературы по ГОСТ на тему "</w:t>
      </w:r>
      <w:r>
        <w:rPr>
          <w:rStyle w:val="fontStyleText"/>
        </w:rPr>
        <w:t>Экологическая культура молодежи: пути и решения":</w:t>
      </w:r>
    </w:p>
    <w:p w:rsidR="008C04AF" w:rsidRDefault="00F6691A">
      <w:pPr>
        <w:pStyle w:val="paragraphStyleText"/>
      </w:pPr>
      <w:r>
        <w:rPr>
          <w:rStyle w:val="fontStyleText"/>
        </w:rPr>
        <w:t>1. Иванова Н.А. Экологическая культура молодежи как фактор устойчивого развития общества // Научный вестник. – 2020. – № 3. – С. 15–20.</w:t>
      </w:r>
    </w:p>
    <w:p w:rsidR="008C04AF" w:rsidRDefault="00F6691A">
      <w:pPr>
        <w:pStyle w:val="paragraphStyleText"/>
      </w:pPr>
      <w:r>
        <w:rPr>
          <w:rStyle w:val="fontStyleText"/>
        </w:rPr>
        <w:t xml:space="preserve">2. Смирнов Д.Ю. Психология формирования экологической ответственности </w:t>
      </w:r>
      <w:r>
        <w:rPr>
          <w:rStyle w:val="fontStyleText"/>
        </w:rPr>
        <w:t>у молодежи // Психология и образование. – 2019. – № 8. – С. 88–95.</w:t>
      </w:r>
    </w:p>
    <w:p w:rsidR="008C04AF" w:rsidRDefault="00F6691A">
      <w:pPr>
        <w:pStyle w:val="paragraphStyleText"/>
      </w:pPr>
      <w:r>
        <w:rPr>
          <w:rStyle w:val="fontStyleText"/>
        </w:rPr>
        <w:t>3. Кузнецова Е.В. Проблемы экологического воспитания в системе высшего образования // Вестник экологического образования. – 2021. – № 2. – С. 34–45.</w:t>
      </w:r>
    </w:p>
    <w:p w:rsidR="008C04AF" w:rsidRDefault="00F6691A">
      <w:pPr>
        <w:pStyle w:val="paragraphStyleText"/>
      </w:pPr>
      <w:r>
        <w:rPr>
          <w:rStyle w:val="fontStyleText"/>
        </w:rPr>
        <w:t xml:space="preserve">4. Петров Г.А. Экологическая культура и </w:t>
      </w:r>
      <w:r>
        <w:rPr>
          <w:rStyle w:val="fontStyleText"/>
        </w:rPr>
        <w:t>ее воздействие на общество: современный взгляд // Экология и жизнь. – 2022. – № 4. – С. 22–27.</w:t>
      </w:r>
    </w:p>
    <w:p w:rsidR="008C04AF" w:rsidRDefault="00F6691A">
      <w:pPr>
        <w:pStyle w:val="paragraphStyleText"/>
      </w:pPr>
      <w:r>
        <w:rPr>
          <w:rStyle w:val="fontStyleText"/>
        </w:rPr>
        <w:t>5. Фролова А.С. Роль молодежных инициатив в охране окружающей среды // Молодежь и экология. – 2023. – № 1. – С. 10–14.</w:t>
      </w:r>
    </w:p>
    <w:p w:rsidR="008C04AF" w:rsidRDefault="00F6691A">
      <w:pPr>
        <w:pStyle w:val="paragraphStyleText"/>
      </w:pPr>
      <w:r>
        <w:rPr>
          <w:rStyle w:val="fontStyleText"/>
        </w:rPr>
        <w:t>6. Яковлев И.Р. Формирование экокультуры ч</w:t>
      </w:r>
      <w:r>
        <w:rPr>
          <w:rStyle w:val="fontStyleText"/>
        </w:rPr>
        <w:t>ерез волонтерское движение // Социальные технологии. – 2021. – № 9. – С. 56–60.</w:t>
      </w:r>
    </w:p>
    <w:p w:rsidR="008C04AF" w:rsidRDefault="00F6691A">
      <w:pPr>
        <w:pStyle w:val="paragraphStyleText"/>
      </w:pPr>
      <w:r>
        <w:rPr>
          <w:rStyle w:val="fontStyleText"/>
        </w:rPr>
        <w:t>7. Назарова Т.В. Экологическое просвещение в молодежной среде: новые подходы // Проблемы экологии и образованности. – 2020. – № 7. – С. 30–35.</w:t>
      </w:r>
    </w:p>
    <w:p w:rsidR="008C04AF" w:rsidRDefault="00F6691A">
      <w:pPr>
        <w:pStyle w:val="paragraphStyleText"/>
      </w:pPr>
      <w:r>
        <w:rPr>
          <w:rStyle w:val="fontStyleText"/>
        </w:rPr>
        <w:t>8. Сидорова Л.М. Экологические пр</w:t>
      </w:r>
      <w:r>
        <w:rPr>
          <w:rStyle w:val="fontStyleText"/>
        </w:rPr>
        <w:t>оекты в образовательных учреждениях: опыт и перспективы // Дошкольное и школьное образование. – 2019. – № 11. – С. 42–48.</w:t>
      </w:r>
    </w:p>
    <w:p w:rsidR="008C04AF" w:rsidRDefault="00F6691A">
      <w:pPr>
        <w:pStyle w:val="paragraphStyleText"/>
      </w:pPr>
      <w:r>
        <w:rPr>
          <w:rStyle w:val="fontStyleText"/>
        </w:rPr>
        <w:t>9. Тимофеева О.А. Влияние социальной среды на формирование экологической культуры молодежи // Общество и экология. – 2022. – № 5. – С.</w:t>
      </w:r>
      <w:r>
        <w:rPr>
          <w:rStyle w:val="fontStyleText"/>
        </w:rPr>
        <w:t xml:space="preserve"> 70–74.</w:t>
      </w:r>
    </w:p>
    <w:p w:rsidR="008C04AF" w:rsidRDefault="00F6691A">
      <w:pPr>
        <w:pStyle w:val="paragraphStyleText"/>
      </w:pPr>
      <w:r>
        <w:rPr>
          <w:rStyle w:val="fontStyleText"/>
        </w:rPr>
        <w:t>10. Ермакова Н.V. Инновационные методы в обучении экологической культуре // Научные исследования в образовании. – 2021. – № 6. – С. 25–29.</w:t>
      </w:r>
    </w:p>
    <w:p w:rsidR="008C04AF" w:rsidRDefault="00F6691A">
      <w:pPr>
        <w:pStyle w:val="paragraphStyleText"/>
      </w:pPr>
      <w:r>
        <w:rPr>
          <w:rStyle w:val="fontStyleText"/>
        </w:rPr>
        <w:t>Этот список можно использовать в качестве основы для вашей работы, при необходимости можно изменить данные.</w:t>
      </w:r>
    </w:p>
    <w:sectPr w:rsidR="008C04AF">
      <w:footerReference w:type="default" r:id="rId16"/>
      <w:pgSz w:w="11905" w:h="16837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91A" w:rsidRDefault="00F6691A">
      <w:pPr>
        <w:spacing w:after="0" w:line="240" w:lineRule="auto"/>
      </w:pPr>
      <w:r>
        <w:separator/>
      </w:r>
    </w:p>
  </w:endnote>
  <w:endnote w:type="continuationSeparator" w:id="0">
    <w:p w:rsidR="00F6691A" w:rsidRDefault="00F66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4AF" w:rsidRDefault="00F6691A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1A5ED1">
      <w:fldChar w:fldCharType="separate"/>
    </w:r>
    <w:r w:rsidR="001A5ED1">
      <w:rPr>
        <w:rStyle w:val="fontStyleText"/>
        <w:noProof/>
      </w:rPr>
      <w:t>3</w:t>
    </w:r>
    <w:r>
      <w:fldChar w:fldCharType="end"/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4AF" w:rsidRDefault="00F6691A">
    <w:pPr>
      <w:pStyle w:val="paragraphStylePageNum"/>
    </w:pPr>
    <w:r>
      <w:fldChar w:fldCharType="begin"/>
    </w:r>
    <w:r>
      <w:rPr>
        <w:rStyle w:val="fontStyleText"/>
      </w:rPr>
      <w:instrText>P</w:instrText>
    </w:r>
    <w:r>
      <w:rPr>
        <w:rStyle w:val="fontStyleText"/>
      </w:rPr>
      <w:instrText>AGE</w:instrText>
    </w:r>
    <w:r w:rsidR="001A5ED1">
      <w:fldChar w:fldCharType="separate"/>
    </w:r>
    <w:r w:rsidR="001A5ED1">
      <w:rPr>
        <w:rStyle w:val="fontStyleText"/>
        <w:noProof/>
      </w:rPr>
      <w:t>22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4AF" w:rsidRDefault="00F6691A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1A5ED1">
      <w:fldChar w:fldCharType="separate"/>
    </w:r>
    <w:r w:rsidR="001A5ED1">
      <w:rPr>
        <w:rStyle w:val="fontStyleText"/>
        <w:noProof/>
      </w:rPr>
      <w:t>5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4AF" w:rsidRDefault="00F6691A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1A5ED1">
      <w:fldChar w:fldCharType="separate"/>
    </w:r>
    <w:r w:rsidR="001A5ED1">
      <w:rPr>
        <w:rStyle w:val="fontStyleText"/>
        <w:noProof/>
      </w:rPr>
      <w:t>7</w: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4AF" w:rsidRDefault="00F6691A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1A5ED1">
      <w:fldChar w:fldCharType="separate"/>
    </w:r>
    <w:r w:rsidR="001A5ED1">
      <w:rPr>
        <w:rStyle w:val="fontStyleText"/>
        <w:noProof/>
      </w:rPr>
      <w:t>10</w:t>
    </w:r>
    <w: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4AF" w:rsidRDefault="00F6691A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1A5ED1">
      <w:fldChar w:fldCharType="separate"/>
    </w:r>
    <w:r w:rsidR="001A5ED1">
      <w:rPr>
        <w:rStyle w:val="fontStyleText"/>
        <w:noProof/>
      </w:rPr>
      <w:t>12</w:t>
    </w:r>
    <w: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4AF" w:rsidRDefault="00F6691A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1A5ED1">
      <w:fldChar w:fldCharType="separate"/>
    </w:r>
    <w:r w:rsidR="001A5ED1">
      <w:rPr>
        <w:rStyle w:val="fontStyleText"/>
        <w:noProof/>
      </w:rPr>
      <w:t>14</w:t>
    </w:r>
    <w: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4AF" w:rsidRDefault="00F6691A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1A5ED1">
      <w:fldChar w:fldCharType="separate"/>
    </w:r>
    <w:r w:rsidR="001A5ED1">
      <w:rPr>
        <w:rStyle w:val="fontStyleText"/>
        <w:noProof/>
      </w:rPr>
      <w:t>16</w:t>
    </w:r>
    <w: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4AF" w:rsidRDefault="00F6691A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1A5ED1">
      <w:fldChar w:fldCharType="separate"/>
    </w:r>
    <w:r w:rsidR="001A5ED1">
      <w:rPr>
        <w:rStyle w:val="fontStyleText"/>
        <w:noProof/>
      </w:rPr>
      <w:t>18</w:t>
    </w:r>
    <w:r>
      <w:fldChar w:fldCharType="end"/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4AF" w:rsidRDefault="00F6691A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1A5ED1">
      <w:fldChar w:fldCharType="separate"/>
    </w:r>
    <w:r w:rsidR="001A5ED1">
      <w:rPr>
        <w:rStyle w:val="fontStyleText"/>
        <w:noProof/>
      </w:rPr>
      <w:t>20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91A" w:rsidRDefault="00F6691A">
      <w:pPr>
        <w:spacing w:after="0" w:line="240" w:lineRule="auto"/>
      </w:pPr>
      <w:r>
        <w:separator/>
      </w:r>
    </w:p>
  </w:footnote>
  <w:footnote w:type="continuationSeparator" w:id="0">
    <w:p w:rsidR="00F6691A" w:rsidRDefault="00F669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04AF"/>
    <w:rsid w:val="001A5ED1"/>
    <w:rsid w:val="008C04AF"/>
    <w:rsid w:val="00F6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160"/>
    </w:pPr>
    <w:rPr>
      <w:rFonts w:ascii="Times New Roman" w:eastAsia="Times New Roman" w:hAnsi="Times New Roman" w:cs="Times New Roman"/>
      <w:color w:val="000000"/>
      <w:sz w:val="22"/>
      <w:szCs w:val="22"/>
    </w:rPr>
  </w:style>
  <w:style w:type="paragraph" w:styleId="1">
    <w:name w:val="heading 1"/>
    <w:basedOn w:val="a"/>
    <w:pPr>
      <w:outlineLvl w:val="0"/>
    </w:pPr>
    <w:rPr>
      <w:b/>
      <w:bCs/>
      <w:sz w:val="32"/>
      <w:szCs w:val="32"/>
    </w:rPr>
  </w:style>
  <w:style w:type="paragraph" w:styleId="2">
    <w:name w:val="heading 2"/>
    <w:basedOn w:val="a"/>
    <w:pPr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table" w:customStyle="1" w:styleId="10">
    <w:name w:val="Обычная таблица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Колонтитулы"/>
    <w:basedOn w:val="a"/>
    <w:rPr>
      <w:rFonts w:ascii="Helvetica Neue" w:eastAsia="Helvetica Neue" w:hAnsi="Helvetica Neue" w:cs="Helvetica Neue"/>
    </w:rPr>
  </w:style>
  <w:style w:type="table" w:customStyle="1" w:styleId="11">
    <w:name w:val="Сетка таблицы1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Верхний колонтитул1"/>
    <w:basedOn w:val="a"/>
    <w:pPr>
      <w:spacing w:after="0"/>
    </w:pPr>
  </w:style>
  <w:style w:type="character" w:customStyle="1" w:styleId="a5">
    <w:name w:val="Верхний колонтитул Знак"/>
    <w:rPr>
      <w:rFonts w:ascii="Calibri" w:eastAsia="Calibri" w:hAnsi="Calibri" w:cs="Calibri"/>
      <w:color w:val="000000"/>
      <w:sz w:val="22"/>
      <w:szCs w:val="22"/>
    </w:rPr>
  </w:style>
  <w:style w:type="paragraph" w:customStyle="1" w:styleId="13">
    <w:name w:val="Нижний колонтитул1"/>
    <w:basedOn w:val="a"/>
    <w:pPr>
      <w:spacing w:after="0"/>
    </w:pPr>
  </w:style>
  <w:style w:type="character" w:customStyle="1" w:styleId="a6">
    <w:name w:val="Нижний колонтитул Знак"/>
    <w:rPr>
      <w:rFonts w:ascii="Calibri" w:eastAsia="Calibri" w:hAnsi="Calibri" w:cs="Calibri"/>
      <w:color w:val="000000"/>
      <w:sz w:val="22"/>
      <w:szCs w:val="22"/>
    </w:rPr>
  </w:style>
  <w:style w:type="character" w:customStyle="1" w:styleId="fontStyleText">
    <w:name w:val="fontStyleText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</w:rPr>
  </w:style>
  <w:style w:type="paragraph" w:customStyle="1" w:styleId="paragraphStylePageNum">
    <w:name w:val="paragraphStylePageNum"/>
    <w:basedOn w:val="a"/>
    <w:pPr>
      <w:spacing w:after="100"/>
      <w:jc w:val="right"/>
    </w:pPr>
  </w:style>
  <w:style w:type="paragraph" w:customStyle="1" w:styleId="paragraphStyleText">
    <w:name w:val="paragraphStyleText"/>
    <w:basedOn w:val="a"/>
    <w:pPr>
      <w:spacing w:after="0" w:line="360" w:lineRule="auto"/>
      <w:ind w:firstLine="72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10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4699</Words>
  <Characters>26790</Characters>
  <Application>Microsoft Office Word</Application>
  <DocSecurity>0</DocSecurity>
  <Lines>223</Lines>
  <Paragraphs>62</Paragraphs>
  <ScaleCrop>false</ScaleCrop>
  <Manager/>
  <Company/>
  <LinksUpToDate>false</LinksUpToDate>
  <CharactersWithSpaces>31427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Осипов</dc:creator>
  <cp:keywords/>
  <dc:description/>
  <cp:lastModifiedBy>и с</cp:lastModifiedBy>
  <cp:revision>3</cp:revision>
  <dcterms:created xsi:type="dcterms:W3CDTF">2024-09-05T17:52:00Z</dcterms:created>
  <dcterms:modified xsi:type="dcterms:W3CDTF">2025-05-20T17:05:00Z</dcterms:modified>
  <cp:category/>
</cp:coreProperties>
</file>