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 xml:space="preserve">Коренное реформирование системы образования России и преобразования сделали актуальной проблему </w:t>
      </w:r>
      <w:r>
        <w:rPr>
          <w:rFonts w:ascii="Times New Roman" w:hAnsi="Times New Roman" w:cs="Times New Roman"/>
          <w:sz w:val="24"/>
          <w:szCs w:val="24"/>
        </w:rPr>
        <w:t>физического воспитания учащихся</w:t>
      </w:r>
      <w:r w:rsidRPr="00095E4B">
        <w:rPr>
          <w:rFonts w:ascii="Times New Roman" w:hAnsi="Times New Roman" w:cs="Times New Roman"/>
          <w:sz w:val="24"/>
          <w:szCs w:val="24"/>
        </w:rPr>
        <w:t>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В последнее десятилетие интенсификация процесса обучения в образовательной организации, внедрение компьютерных технологий в учебный процесс создают повышенные нагрузки на организм учащихся, что отрицательно сказывается на состоянии их здоровья, функциональной и физической подготовленности, физическом развитии.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 xml:space="preserve">В результате дефицита двигательной активности снижается умственная работоспособность </w:t>
      </w:r>
      <w:r>
        <w:rPr>
          <w:rFonts w:ascii="Times New Roman" w:hAnsi="Times New Roman" w:cs="Times New Roman"/>
          <w:sz w:val="24"/>
          <w:szCs w:val="24"/>
        </w:rPr>
        <w:t>учащихся</w:t>
      </w:r>
      <w:r w:rsidRPr="00095E4B">
        <w:rPr>
          <w:rFonts w:ascii="Times New Roman" w:hAnsi="Times New Roman" w:cs="Times New Roman"/>
          <w:sz w:val="24"/>
          <w:szCs w:val="24"/>
        </w:rPr>
        <w:t xml:space="preserve">, а продолжительные эмоциональные перенапряжения ведут к быстрой истощаемости организма. И как следствие анализ состояния здоровья, физического развития и физической подготовленности молодежи показывает, что в настоящее время среди учащихся растет заболеваемость, снижается уровень физического развития, физической подготовленности. Увеличивается численность </w:t>
      </w:r>
      <w:r>
        <w:rPr>
          <w:rFonts w:ascii="Times New Roman" w:hAnsi="Times New Roman" w:cs="Times New Roman"/>
          <w:sz w:val="24"/>
          <w:szCs w:val="24"/>
        </w:rPr>
        <w:t>учащихся</w:t>
      </w:r>
      <w:r w:rsidRPr="00095E4B">
        <w:rPr>
          <w:rFonts w:ascii="Times New Roman" w:hAnsi="Times New Roman" w:cs="Times New Roman"/>
          <w:sz w:val="24"/>
          <w:szCs w:val="24"/>
        </w:rPr>
        <w:t xml:space="preserve">, освобожденных от практических занятий физическими упражнениями по состоянию здоровья и количество </w:t>
      </w:r>
      <w:r>
        <w:rPr>
          <w:rFonts w:ascii="Times New Roman" w:hAnsi="Times New Roman" w:cs="Times New Roman"/>
          <w:sz w:val="24"/>
          <w:szCs w:val="24"/>
        </w:rPr>
        <w:t>учащихся</w:t>
      </w:r>
      <w:r w:rsidRPr="00095E4B">
        <w:rPr>
          <w:rFonts w:ascii="Times New Roman" w:hAnsi="Times New Roman" w:cs="Times New Roman"/>
          <w:sz w:val="24"/>
          <w:szCs w:val="24"/>
        </w:rPr>
        <w:t>, отнесенных к, специальной и подготовительной медицинским группам.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 xml:space="preserve">Для реализации требований учебной дисциплины «Физическая культура» для этой категории </w:t>
      </w:r>
      <w:r>
        <w:rPr>
          <w:rFonts w:ascii="Times New Roman" w:hAnsi="Times New Roman" w:cs="Times New Roman"/>
          <w:sz w:val="24"/>
          <w:szCs w:val="24"/>
        </w:rPr>
        <w:t>учащихся</w:t>
      </w:r>
      <w:r w:rsidRPr="00095E4B">
        <w:rPr>
          <w:rFonts w:ascii="Times New Roman" w:hAnsi="Times New Roman" w:cs="Times New Roman"/>
          <w:sz w:val="24"/>
          <w:szCs w:val="24"/>
        </w:rPr>
        <w:t xml:space="preserve"> предлагается изучение данной дисциплины теоретическими занятиями. Образовательная область физической культуры призвана сформировывать у </w:t>
      </w:r>
      <w:r>
        <w:rPr>
          <w:rFonts w:ascii="Times New Roman" w:hAnsi="Times New Roman" w:cs="Times New Roman"/>
          <w:sz w:val="24"/>
          <w:szCs w:val="24"/>
        </w:rPr>
        <w:t>учащихся</w:t>
      </w:r>
      <w:r w:rsidRPr="00095E4B">
        <w:rPr>
          <w:rFonts w:ascii="Times New Roman" w:hAnsi="Times New Roman" w:cs="Times New Roman"/>
          <w:sz w:val="24"/>
          <w:szCs w:val="24"/>
        </w:rPr>
        <w:t xml:space="preserve"> устойчивые мотивы и потребности в бережном отношении к своему здоровью, целостном развитии своих физических и психологических качеств, творческом использовании средств физической культуры в организации здорового образа жизни. В процессе освоения у </w:t>
      </w:r>
      <w:r>
        <w:rPr>
          <w:rFonts w:ascii="Times New Roman" w:hAnsi="Times New Roman" w:cs="Times New Roman"/>
          <w:sz w:val="24"/>
          <w:szCs w:val="24"/>
        </w:rPr>
        <w:t>учащихся</w:t>
      </w:r>
      <w:r w:rsidRPr="00095E4B">
        <w:rPr>
          <w:rFonts w:ascii="Times New Roman" w:hAnsi="Times New Roman" w:cs="Times New Roman"/>
          <w:sz w:val="24"/>
          <w:szCs w:val="24"/>
        </w:rPr>
        <w:t xml:space="preserve"> формируется целостное представление о единстве биологического, психологического и социального начала в человеке, законах и закономерностях развития и совершенствования его психофизической природы.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 xml:space="preserve">Главным объектом в работе </w:t>
      </w:r>
      <w:r>
        <w:rPr>
          <w:rFonts w:ascii="Times New Roman" w:hAnsi="Times New Roman" w:cs="Times New Roman"/>
          <w:sz w:val="24"/>
          <w:szCs w:val="24"/>
        </w:rPr>
        <w:t>учащихся</w:t>
      </w:r>
      <w:r w:rsidRPr="00095E4B">
        <w:rPr>
          <w:rFonts w:ascii="Times New Roman" w:hAnsi="Times New Roman" w:cs="Times New Roman"/>
          <w:sz w:val="24"/>
          <w:szCs w:val="24"/>
        </w:rPr>
        <w:t>, освобожденных от практических занятий, является приобретение теоретических знаний в области физической культуры посредством самостоятельного подбора и изучения литературы и выполнение определенного объема учебных требований.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b/>
          <w:bCs/>
          <w:sz w:val="24"/>
          <w:szCs w:val="24"/>
        </w:rPr>
        <w:t>Освобождение от практических занятий по учебной дисциплине «Физическая культура»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 xml:space="preserve">Освобождение </w:t>
      </w:r>
      <w:r>
        <w:rPr>
          <w:rFonts w:ascii="Times New Roman" w:hAnsi="Times New Roman" w:cs="Times New Roman"/>
          <w:sz w:val="24"/>
          <w:szCs w:val="24"/>
        </w:rPr>
        <w:t>учащихся</w:t>
      </w:r>
      <w:r w:rsidRPr="00095E4B">
        <w:rPr>
          <w:rFonts w:ascii="Times New Roman" w:hAnsi="Times New Roman" w:cs="Times New Roman"/>
          <w:sz w:val="24"/>
          <w:szCs w:val="24"/>
        </w:rPr>
        <w:t xml:space="preserve"> от практических занятий по физической культуре возможно только по медицинским показаниям.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 xml:space="preserve">Основанием для освобождения от практических занятий по физической культуре по медицинским показаниям является заключение лечащего врача медицинского учреждения, где наблюдается обучающийся, а также прохождение ежегодного медицинского осмотра в </w:t>
      </w:r>
      <w:r>
        <w:rPr>
          <w:rFonts w:ascii="Times New Roman" w:hAnsi="Times New Roman" w:cs="Times New Roman"/>
          <w:sz w:val="24"/>
          <w:szCs w:val="24"/>
        </w:rPr>
        <w:t>школе</w:t>
      </w:r>
      <w:r w:rsidRPr="00095E4B">
        <w:rPr>
          <w:rFonts w:ascii="Times New Roman" w:hAnsi="Times New Roman" w:cs="Times New Roman"/>
          <w:sz w:val="24"/>
          <w:szCs w:val="24"/>
        </w:rPr>
        <w:t>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В случае освобождения от практических занятий по физической культуре, продолжительность освобождения, при обращении впервые, не может превышать текущего учебного года.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Повторное освобождение от практических занятий по физической культуре подтверждается заключением медицинского осмотра о необходимости освобождения по медицинским показаниям.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b/>
          <w:bCs/>
          <w:sz w:val="24"/>
          <w:szCs w:val="24"/>
        </w:rPr>
        <w:t>Формы и мето</w:t>
      </w:r>
      <w:r>
        <w:rPr>
          <w:rFonts w:ascii="Times New Roman" w:hAnsi="Times New Roman" w:cs="Times New Roman"/>
          <w:b/>
          <w:bCs/>
          <w:sz w:val="24"/>
          <w:szCs w:val="24"/>
        </w:rPr>
        <w:t>ды работы на учебных занятиях с</w:t>
      </w:r>
      <w:r w:rsidRPr="00095E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учащимися</w:t>
      </w:r>
      <w:r w:rsidRPr="00095E4B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b/>
          <w:bCs/>
          <w:sz w:val="24"/>
          <w:szCs w:val="24"/>
        </w:rPr>
        <w:lastRenderedPageBreak/>
        <w:t>освобожденными от физической культуры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Физическая культура как учебная дисциплина в филиале предусматривает использование в работе дифференцированных форм и методов обучения.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 xml:space="preserve">Специфика учебного процесса связана с комплектованием учебных групп с учетом индивидуальных особенностей, потребностно-мотивационной сферы, физического развития и физической подготовленности </w:t>
      </w:r>
      <w:r>
        <w:rPr>
          <w:rFonts w:ascii="Times New Roman" w:hAnsi="Times New Roman" w:cs="Times New Roman"/>
          <w:sz w:val="24"/>
          <w:szCs w:val="24"/>
        </w:rPr>
        <w:t>учащихся</w:t>
      </w:r>
      <w:r w:rsidRPr="00095E4B">
        <w:rPr>
          <w:rFonts w:ascii="Times New Roman" w:hAnsi="Times New Roman" w:cs="Times New Roman"/>
          <w:sz w:val="24"/>
          <w:szCs w:val="24"/>
        </w:rPr>
        <w:t xml:space="preserve">. Исходя из этого формируются группа </w:t>
      </w:r>
      <w:r>
        <w:rPr>
          <w:rFonts w:ascii="Times New Roman" w:hAnsi="Times New Roman" w:cs="Times New Roman"/>
          <w:sz w:val="24"/>
          <w:szCs w:val="24"/>
        </w:rPr>
        <w:t>учащихся</w:t>
      </w:r>
      <w:r w:rsidRPr="00095E4B">
        <w:rPr>
          <w:rFonts w:ascii="Times New Roman" w:hAnsi="Times New Roman" w:cs="Times New Roman"/>
          <w:sz w:val="24"/>
          <w:szCs w:val="24"/>
        </w:rPr>
        <w:t xml:space="preserve">, сформированная по данным медицинского обследования (специальная медицинская группа), и группа </w:t>
      </w:r>
      <w:r>
        <w:rPr>
          <w:rFonts w:ascii="Times New Roman" w:hAnsi="Times New Roman" w:cs="Times New Roman"/>
          <w:sz w:val="24"/>
          <w:szCs w:val="24"/>
        </w:rPr>
        <w:t>учащихся</w:t>
      </w:r>
      <w:r w:rsidRPr="00095E4B">
        <w:rPr>
          <w:rFonts w:ascii="Times New Roman" w:hAnsi="Times New Roman" w:cs="Times New Roman"/>
          <w:sz w:val="24"/>
          <w:szCs w:val="24"/>
        </w:rPr>
        <w:t>, освобожденных от практических занятий на длительный период.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Учащие</w:t>
      </w:r>
      <w:r>
        <w:rPr>
          <w:rFonts w:ascii="Times New Roman" w:hAnsi="Times New Roman" w:cs="Times New Roman"/>
          <w:sz w:val="24"/>
          <w:szCs w:val="24"/>
        </w:rPr>
        <w:t>ся</w:t>
      </w:r>
      <w:r w:rsidRPr="00095E4B">
        <w:rPr>
          <w:rFonts w:ascii="Times New Roman" w:hAnsi="Times New Roman" w:cs="Times New Roman"/>
          <w:sz w:val="24"/>
          <w:szCs w:val="24"/>
        </w:rPr>
        <w:t>, освобожденные от практических занятий на длительный период, овладевают теоретическим и методическим материалом самостоятельно или под руководством преподавателя, получают индивидуальные рекомендации препода</w:t>
      </w:r>
      <w:r>
        <w:rPr>
          <w:rFonts w:ascii="Times New Roman" w:hAnsi="Times New Roman" w:cs="Times New Roman"/>
          <w:sz w:val="24"/>
          <w:szCs w:val="24"/>
        </w:rPr>
        <w:t>вателя на практических занятиях. В начале каждой четверти</w:t>
      </w:r>
      <w:r w:rsidRPr="00095E4B">
        <w:rPr>
          <w:rFonts w:ascii="Times New Roman" w:hAnsi="Times New Roman" w:cs="Times New Roman"/>
          <w:sz w:val="24"/>
          <w:szCs w:val="24"/>
        </w:rPr>
        <w:t xml:space="preserve"> обучающиеся получают индивидуальное задание, знакомятся с требованиями и сроками его сдачи преподавателю (за </w:t>
      </w:r>
      <w:r>
        <w:rPr>
          <w:rFonts w:ascii="Times New Roman" w:hAnsi="Times New Roman" w:cs="Times New Roman"/>
          <w:sz w:val="24"/>
          <w:szCs w:val="24"/>
        </w:rPr>
        <w:t>две недели до окончания четверти</w:t>
      </w:r>
      <w:r w:rsidRPr="00095E4B"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  <w:t>Четвертное</w:t>
      </w:r>
      <w:r w:rsidRPr="00095E4B">
        <w:rPr>
          <w:rFonts w:ascii="Times New Roman" w:hAnsi="Times New Roman" w:cs="Times New Roman"/>
          <w:sz w:val="24"/>
          <w:szCs w:val="24"/>
        </w:rPr>
        <w:t xml:space="preserve"> задание выполняется </w:t>
      </w:r>
      <w:r>
        <w:rPr>
          <w:rFonts w:ascii="Times New Roman" w:hAnsi="Times New Roman" w:cs="Times New Roman"/>
          <w:sz w:val="24"/>
          <w:szCs w:val="24"/>
        </w:rPr>
        <w:t>учащимися</w:t>
      </w:r>
      <w:r w:rsidRPr="00095E4B">
        <w:rPr>
          <w:rFonts w:ascii="Times New Roman" w:hAnsi="Times New Roman" w:cs="Times New Roman"/>
          <w:sz w:val="24"/>
          <w:szCs w:val="24"/>
        </w:rPr>
        <w:t xml:space="preserve"> путем самостоятельного подбора и изучения литературы. Работа должна раскрывать значение и роль в физической культуре, в здоровом образе жизни (ЗОЖ). </w:t>
      </w:r>
      <w:r>
        <w:rPr>
          <w:rFonts w:ascii="Times New Roman" w:hAnsi="Times New Roman" w:cs="Times New Roman"/>
          <w:sz w:val="24"/>
          <w:szCs w:val="24"/>
        </w:rPr>
        <w:t>Ученик</w:t>
      </w:r>
      <w:r w:rsidRPr="00095E4B">
        <w:rPr>
          <w:rFonts w:ascii="Times New Roman" w:hAnsi="Times New Roman" w:cs="Times New Roman"/>
          <w:sz w:val="24"/>
          <w:szCs w:val="24"/>
        </w:rPr>
        <w:t xml:space="preserve"> должен представить выполненное задание в виде реферата, подготовиться к его защите – краткому устному изложению его содержания и уметь ответить на вопросы преподавателя. Реферат выполняется согласно требованиям:</w:t>
      </w:r>
    </w:p>
    <w:p w:rsidR="00095E4B" w:rsidRPr="00095E4B" w:rsidRDefault="00095E4B" w:rsidP="00095E4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 реферата: 5-7</w:t>
      </w:r>
      <w:r w:rsidRPr="00095E4B">
        <w:rPr>
          <w:rFonts w:ascii="Times New Roman" w:hAnsi="Times New Roman" w:cs="Times New Roman"/>
          <w:sz w:val="24"/>
          <w:szCs w:val="24"/>
        </w:rPr>
        <w:t xml:space="preserve"> страниц. По согласованию с преподавателем, объём может быть меньше</w:t>
      </w:r>
    </w:p>
    <w:p w:rsidR="00095E4B" w:rsidRPr="00095E4B" w:rsidRDefault="00095E4B" w:rsidP="00095E4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Бумага: формат - А4</w:t>
      </w:r>
    </w:p>
    <w:p w:rsidR="00095E4B" w:rsidRPr="00095E4B" w:rsidRDefault="00095E4B" w:rsidP="00095E4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Поля: верхнее, нижнее – 2 см.; левое – 3 см.; правое – 1,5 см</w:t>
      </w:r>
    </w:p>
    <w:p w:rsidR="00095E4B" w:rsidRPr="00095E4B" w:rsidRDefault="00095E4B" w:rsidP="00095E4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Текст: - шрифт – Times New Roman, размер – 14 пт., цвет – чёрный (авто) - интервал - 1,5 в редакторе Word - интервалы между абзацами не допускаются - каждый абзац начинается с красной строки, т.е. делается абзацный отступ.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Структура реферата: Титульный лист, план, введение (2-3 с.) основная часть (до 20 с., включает в себя главы (с параграфами) или разделы; в тексте реферата слово «основная часть» не пишется, заключение (до 2 с.), список использованных источников и литературы, приложения (если есть).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Введение, Заключение, Список использованных источников и литературы, Приложения – не нумеруются Нумерация страниц начинается с 3-й страницы (Введение), нумерация начинается с цифры «3».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 xml:space="preserve">Во введении необходимо аргументировать актуальность выбранной темы, т.е. показать её современность и значимость (в том числе, возможно, и для автора). Рекомендуется дать краткий обзор использованных источников и литературы. Далее необходимо сформулировать цель работы и определить задачи для её достижения. Завершается введение информацией о содержании реферата. Основная часть может быть представлена в виде разделов или глав. В последнем случае глава состоит из нескольких параграфов. Рекомендуемое количество глав (разделов) – 2-3, параграфов в главах – 2-3. Каждый раздел (глава) начинается с нового листа. Названия глав или разделов не должны дублировать название темы, а названия параграфов – названия глав. В заключении кратко </w:t>
      </w:r>
      <w:r w:rsidRPr="00095E4B">
        <w:rPr>
          <w:rFonts w:ascii="Times New Roman" w:hAnsi="Times New Roman" w:cs="Times New Roman"/>
          <w:sz w:val="24"/>
          <w:szCs w:val="24"/>
        </w:rPr>
        <w:lastRenderedPageBreak/>
        <w:t>подводятся основные выводы и результаты исследования, возможны рекомендации для дальнейшего исследования. Список использованных источников и литературы включает название тех источников и литературы, которые изучались при написании реферата. Он составляется в алфавитном порядке и нумеруется. Список должен включать в себя, в том числе, современную литературу по выбранной теме. В списке должна быть указана научная литература (не менее 5 наименований). Учебная литература может быть использована, но она не может быть основой для подготовки реферата. В виде Приложений даётся иллюстрированный материал, таблицы или текст вспомогательного характера. Приложения оформляют как продолжение реферата на последующих листах, в общий объём реферата они не включаются.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В течение семестра студент может получить консультацию преподавателя по выполнению семестрового задания.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Оценка подготовленности студентов определяется по уровню усвоения теоретических и методических знаний.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Организация и методика учебного процесса в специальных медицинских группах имеют свои особенности. Преподаватель физвоспитания должен ориентироваться в классификации различных отклонений в состоянии здоровья занимающихся, уметь определить физическую нагрузку с учетом показаний и противопоказаний, знать сроки допуска студентов к занятиям физическими упражнениями после перенесенных заболеваний. Для того, чтобы правильно организовать занятия студентов в специальных медицинских группах необходимо:</w:t>
      </w:r>
    </w:p>
    <w:p w:rsidR="00095E4B" w:rsidRPr="00095E4B" w:rsidRDefault="00095E4B" w:rsidP="00095E4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Знать особенности физического развития, состояния здоровья и социальную устремленность студентов.</w:t>
      </w:r>
    </w:p>
    <w:p w:rsidR="00095E4B" w:rsidRPr="00095E4B" w:rsidRDefault="00095E4B" w:rsidP="00095E4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Разработать и применять на занятиях комплексы упражнений с учетом отклонений в состоянии здоровья.</w:t>
      </w:r>
    </w:p>
    <w:p w:rsidR="00095E4B" w:rsidRPr="00095E4B" w:rsidRDefault="00095E4B" w:rsidP="00095E4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Регулярно проводить врачебный контроль за занимающимися.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Занятия в специальных медицинских группах носят выраженную компенсаторную (профилактическую, реабилитационную, оздоровительную) направленность. Используются комплексы физических упражнений, выполняемых преимущественно в аэробном режиме, а также различные оздоровительные методики совершенствования жизненно важных умений и навыков, с учетом индивидуального характера нарушений в состоянии здоровья, особенностей адаптационных механизмов студентов.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Преподавателями физической культуры используются специальные средства, методы и организационные формы занятий физическими упражнениями реабилитационно-развивающей направленности с учетом индивидуального характера двигательных нарушений, научно-обоснованные критерии функционального контроля. Это позволяет прогнозировать динамику состояния студентов с учетом характера их заболевания.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Практические занятия подразумевают не пассивное присутствие студентов, а активную (самостоятельную) работу занимающихся по решению коррекционных задач, освоению методов оценивания и анализа их физического и функционального состояния. Накопленные теоретические знания и практический опыт могут быть использованы в дальнейшем самостоятельно при возникновении различных отклонений в состоянии здоровья.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lastRenderedPageBreak/>
        <w:t>Известно, что основное заболевание, как правило, сопровождается сопутствующими и вторичными отклонениями, что необходимо учитывать при построении занятий в специальных медицинских группах.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В физической культуре применяют: подготовительные упражнения, корригирующие упражнения, упражнения на координацию движений и равновесия, упражнения в сопротивлении, дыхательные упражнения, висы, упоры, упражнения на растягивание мышц, упражнения на тренажерах, спортивно-прикладные упражнения, дозированную ходьбу, дозированный бег.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Подготовительные (вводные) упражнения готовят организм к предстоящей нагрузке.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Корригирующие упражнения направлены на уменьшение дефектов осанки, исправление деформаций отдельных частей тела. Активные упражнения нередко сочетаются с пассивной коррекцией. К ним относятся любые движения, выполняемые из определенного исходного положения, обусловливающего строго локальное воздействие.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Упражнения на координацию движений и в равновесии применяются для тренировки вестибулярного анализатора (при гипертонической болезни, неврологических и других заболеваниях). Выполняются в следующих исходных положениях; основная стойка, стоя на узкой площади опоры, стоя на одной ноге, на носках, с открытыми и закрытыми глазами.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Упражнения в сопротивлении. Применяются в восстановительном тренировочном периоде с применением средств лечебной физической культуры. Способствуют укреплению мышц, повышению их эластичности; оказывают стимулирующее влияние на сердечно-сосудистую и дыхательную системы, обмен веществ.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Дыхательные упражнения (статические, динамические, дренажные). Благотворно влияют на функцию сердечно сосудистой и дыхательной систем, стимулируют обменные и пищеварительные процессы. Их успокаивающее действие используют при нарушении нервной регуляции различных функций организма, для более быстрого восстановления при утомлении и др.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Висы, упоры включаются в комплекс лечебной гимнастики в период выздоровления. Выполняются строго дозировано под наблюдением преподавателя.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Упражнения на растягивание мышц применяются для увеличения эластичности мышечно-связочного аппарата и расслабления мышц, также способствуют восстановлению работоспособности мышц после физических нагрузок. Упражнения на тренажерах развивают выносливость, силу мышц, тренируют сердечно-сосудистую систему.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Спортивно-прикладные упражнения: дозированная ходьба, дозированный бег, дозированное лечебное плавание, дозированная езда на велосипеде.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Дозированная ходьба укрепляет мышцы не только нижних конечностей, но и всего организма за счет ритмичного чередования их напряжения и расслабления. В результате улучшается крово - и лимфообращение, дыхание, обмен веществ, происходит общее укрепление организма.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Дозированный бег равномерно развивает мускулатуру тела, тренирует сердечно-сосудистую и дыхательную системы, улучшает обмен веществ и функцию дыхания.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lastRenderedPageBreak/>
        <w:t>Организация и методика учебного процесса в специальных медицинских группах имеют свои особенности. Основной вопрос в методике занятий со специальными медицинскими группами – определение исходного и необходимого уровня физической нагрузки с учетом состояния здоровья, пола, физической подготовки.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Преподаватель физвоспитания должен ориентироваться в классификации различных отклонений в состоянии здоровья занимающихся, уметь определить физическую нагрузку с учетом показаний и противопоказаний, знать сроки допуска студентов к занятиям физическими упражнениями после перенесенных заболеваний. Для того, чтобы правильно организовать занятия студентов в специальных медицинских группах необходимо:</w:t>
      </w:r>
    </w:p>
    <w:p w:rsidR="00095E4B" w:rsidRPr="00095E4B" w:rsidRDefault="00095E4B" w:rsidP="00095E4B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Знать особенности физического развития, состояния здоровья и социальную устремленность студентов.</w:t>
      </w:r>
    </w:p>
    <w:p w:rsidR="00095E4B" w:rsidRPr="00095E4B" w:rsidRDefault="00095E4B" w:rsidP="00095E4B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Разработать и применять на занятиях комплексы упражнений с учетом отклонений в состоянии здоровья.</w:t>
      </w:r>
    </w:p>
    <w:p w:rsidR="00095E4B" w:rsidRPr="00095E4B" w:rsidRDefault="00095E4B" w:rsidP="00095E4B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Регулярно проводить врачебный контроль за занимающимися.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Занятия в специальных медицинских группах носят выраженную компенсаторную (профилактическую, реабилитационную, оздоровительную) направленность. Применяются комплексы физических упражнений, выполняемых преимущественно в аэробном режиме, а также различные оздоровительные методики совершенствования жизненно важных умений и навыков, с учетом индивидуального характера нарушений в состоянии здоровья, особенностей адаптационных механизмов студентов.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Преподавателями физической культуры используются специальные средства, методы и организационные формы занятий физическими упражнениями реабилитационно-развивающей направленности с учетом индивидуального характера двигательных нарушений, научно-обоснованные критерии функционального контроля. Это позволяет прогнозировать динамику состояния студентов с учетом характера их заболевания.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Практические занятия подразумевают не пассивное присутствие студентов, а активную работу занимающихся по решению коррекционных задач, освоению методов оценивания и анализа их физического и функционального состояния. Накопленные теоретические знания и практический опыт могут быть использованы в дальнейшем самостоятельно при возникновении различных отклонений в состоянии здоровья.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Известно, что основное заболевание, как правило, сопровождается сопутствующими и вторичными отклонениями, что необходимо учитывать при построении занятий в специальных медицинских группах.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В физической культуре применяют: подготовительные упражнения, корригирующие упражнения, упражнения на координацию движений и равновесия, упражнения в сопротивлении, дыхательные упражнения, висы, упоры, упражнения на растягивание мышц, упражнения на тренажерах, спортивно-прикладные упражнения, дозированную ходьбу, дозированный бег.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Подготовительные (вводные) упражнения готовят организм к предстоящей нагрузке.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Корригирующие упражнения направлены на уменьшение дефектов осанки, исправление деформаций отдельных частей тела. Активные упражнения нередко сочетаются с пассивной коррекцией. К ним относятся любые движения, выполняемые из определенного исходного положения, обусловливающего строго локальное воздействие.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lastRenderedPageBreak/>
        <w:t>Упражнения на координацию движений и в равновесии применяются для тренировки вестибулярного анализатора (при гипертонической болезни, неврологических и других заболеваниях). Выполняются в следующих исходных положениях; основная стойка, стоя на узкой площади опоры, стоя на одной ноге, на носках, с открытыми и закрытыми глазами.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Упражнения в сопротивлении. Применяются в восстановительном тренировочном периоде с применением средств лечебной физической культуры. Способствуют укреплению мышц, повышению их эластичности; оказывают стимулирующее влияние на сердечно-сосудистую и дыхательную системы, обмен веществ.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Дыхательные упражнения (статические, динамические, дренажные). Благотворно влияют на функцию сердечно сосудистой и дыхательной систем, стимулируют обменные и пищеварительные процессы. Их успокаивающее действие используют при нарушении нервной регуляции различных функций организма, для более быстрого восстановления при утомлении и др.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Висы, упоры включаются в комплекс лечебной гимнастики в период выздоровления. Выполняются строго дозировано под наблюдением преподавателя.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Упражнения на растягивание мышц применяются для увеличения эластичности мышечно-связочного аппарата и расслабления мышц, также способствуют восстановлению работоспособности мышц после физических нагрузок. Упражнения на тренажерах развивают выносливость, силу мышц, тренируют сердечно-сосудистую систему.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Спортивно-прикладные упражнения: дозированная ходьба, дозированный бег, дозированное лечебное плавание, дозированная езда на велосипеде.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Дозированная ходьба укрепляет мышцы не только нижних конечностей, но и всего организма за счет ритмичного чередования их напряжения и расслабления. В результате улучшается крово - и лимфообращение, дыхание, обмен веществ, происходит общее укрепление организма.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Дозированный бег равномерно развивает мускулатуру тела, тренирует сердечно-сосудистую и дыхательную системы, улучшает обмен веществ и функцию дыхания.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b/>
          <w:bCs/>
          <w:sz w:val="24"/>
          <w:szCs w:val="24"/>
        </w:rPr>
        <w:t>Заключение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Таким образом, методика проведения учебных занятий со студентами, освобожденными от занятий физической культуры должна состоять из теоретических, практических, контрольных и самостоятельных занятий под контролем преподавателя, которые определяются особой методикой преподавания.</w:t>
      </w:r>
    </w:p>
    <w:p w:rsidR="00095E4B" w:rsidRPr="00095E4B" w:rsidRDefault="00095E4B" w:rsidP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Регламентирующий характер учебных занятий по физической культуре со студентами, освобожденными от основных практических занятий, не позволяющий учитывать физкультурно – оздоровительные интересы и потребности занимающихся, приводит к снижению двигательной активности, ухудшению здоровья, отсутствию физкультурных знаний.</w:t>
      </w:r>
    </w:p>
    <w:p w:rsidR="00683BFF" w:rsidRPr="00095E4B" w:rsidRDefault="00095E4B">
      <w:pPr>
        <w:rPr>
          <w:rFonts w:ascii="Times New Roman" w:hAnsi="Times New Roman" w:cs="Times New Roman"/>
          <w:sz w:val="24"/>
          <w:szCs w:val="24"/>
        </w:rPr>
      </w:pPr>
      <w:r w:rsidRPr="00095E4B">
        <w:rPr>
          <w:rFonts w:ascii="Times New Roman" w:hAnsi="Times New Roman" w:cs="Times New Roman"/>
          <w:sz w:val="24"/>
          <w:szCs w:val="24"/>
        </w:rPr>
        <w:t>Работа по оздоровлению студентов, освобожденных от практических занятий, представляет собой сложный процесс, в котором необходимо использовать системный подход к применению разнообразных форм, средств, путей и методов физического воспитания, но имеющих единую целевую направленность – сохранение здоровья и развитие их двигательной активности.</w:t>
      </w:r>
      <w:bookmarkStart w:id="0" w:name="_GoBack"/>
      <w:bookmarkEnd w:id="0"/>
    </w:p>
    <w:sectPr w:rsidR="00683BFF" w:rsidRPr="00095E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6248CC"/>
    <w:multiLevelType w:val="multilevel"/>
    <w:tmpl w:val="F00C9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FC289E"/>
    <w:multiLevelType w:val="multilevel"/>
    <w:tmpl w:val="BEF09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EB022E"/>
    <w:multiLevelType w:val="multilevel"/>
    <w:tmpl w:val="A00EE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0ED"/>
    <w:rsid w:val="00095E4B"/>
    <w:rsid w:val="005950ED"/>
    <w:rsid w:val="00663C29"/>
    <w:rsid w:val="00683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990924-A979-4BF6-92DF-EC3560BC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63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2633</Words>
  <Characters>15012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dcterms:created xsi:type="dcterms:W3CDTF">2025-05-05T12:43:00Z</dcterms:created>
  <dcterms:modified xsi:type="dcterms:W3CDTF">2025-05-05T12:55:00Z</dcterms:modified>
</cp:coreProperties>
</file>