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17AB" w14:textId="0FC14D49" w:rsidR="00884186" w:rsidRDefault="00884186" w:rsidP="00884186">
      <w:pPr>
        <w:spacing w:after="0" w:line="408" w:lineRule="auto"/>
        <w:ind w:left="120"/>
        <w:jc w:val="center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bCs/>
          <w:color w:val="000000"/>
          <w:sz w:val="28"/>
        </w:rPr>
        <w:t>‌</w:t>
      </w:r>
      <w:bookmarkStart w:id="0" w:name="136dcea1-2d9e-4c3b-8c18-19bdf8f2b14a"/>
      <w:r>
        <w:rPr>
          <w:rFonts w:ascii="Times New Roman" w:hAnsi="Times New Roman"/>
          <w:bCs/>
          <w:color w:val="000000"/>
          <w:sz w:val="28"/>
        </w:rPr>
        <w:t xml:space="preserve">Муниципальное бюджетное общеобразовательное учреждение </w:t>
      </w:r>
      <w:r>
        <w:rPr>
          <w:rFonts w:ascii="Times New Roman" w:hAnsi="Times New Roman"/>
          <w:bCs/>
          <w:color w:val="000000"/>
          <w:sz w:val="28"/>
        </w:rPr>
        <w:br/>
        <w:t>«Гимназия №175» Советского района г. Казани</w:t>
      </w:r>
      <w:bookmarkEnd w:id="0"/>
      <w:r>
        <w:rPr>
          <w:rFonts w:ascii="Times New Roman" w:hAnsi="Times New Roman"/>
          <w:bCs/>
          <w:color w:val="000000"/>
          <w:sz w:val="28"/>
        </w:rPr>
        <w:t xml:space="preserve">‌​ </w:t>
      </w:r>
      <w:r>
        <w:rPr>
          <w:rFonts w:ascii="Times New Roman" w:hAnsi="Times New Roman"/>
          <w:bCs/>
          <w:color w:val="000000"/>
          <w:sz w:val="28"/>
        </w:rPr>
        <w:br/>
      </w:r>
    </w:p>
    <w:p w14:paraId="22F6B388" w14:textId="77777777" w:rsidR="00884186" w:rsidRDefault="00884186" w:rsidP="00884186">
      <w:pPr>
        <w:spacing w:after="0"/>
        <w:ind w:left="120"/>
      </w:pPr>
    </w:p>
    <w:p w14:paraId="6D523EB9" w14:textId="77777777" w:rsidR="00884186" w:rsidRDefault="00884186" w:rsidP="00884186">
      <w:pPr>
        <w:spacing w:after="0"/>
        <w:ind w:left="120"/>
      </w:pPr>
    </w:p>
    <w:p w14:paraId="073D22A4" w14:textId="77777777" w:rsidR="00884186" w:rsidRDefault="00884186" w:rsidP="00884186">
      <w:pPr>
        <w:spacing w:after="0"/>
        <w:ind w:left="120"/>
      </w:pPr>
    </w:p>
    <w:p w14:paraId="4F66A28D" w14:textId="77777777" w:rsidR="00884186" w:rsidRDefault="00884186" w:rsidP="00884186">
      <w:pPr>
        <w:spacing w:after="0"/>
        <w:ind w:left="120"/>
      </w:pPr>
    </w:p>
    <w:p w14:paraId="7F429CAD" w14:textId="77777777" w:rsidR="00884186" w:rsidRDefault="00884186" w:rsidP="00884186">
      <w:pPr>
        <w:spacing w:after="0"/>
      </w:pPr>
    </w:p>
    <w:p w14:paraId="398194EE" w14:textId="77777777" w:rsidR="00884186" w:rsidRDefault="00884186" w:rsidP="00884186">
      <w:pPr>
        <w:spacing w:after="0"/>
        <w:ind w:left="120"/>
      </w:pPr>
    </w:p>
    <w:p w14:paraId="6B269118" w14:textId="3DCBDE07" w:rsidR="00884186" w:rsidRDefault="00884186" w:rsidP="00884186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‌</w:t>
      </w:r>
    </w:p>
    <w:p w14:paraId="419925B4" w14:textId="77777777" w:rsidR="00884186" w:rsidRDefault="00884186" w:rsidP="00884186">
      <w:pPr>
        <w:spacing w:after="0"/>
        <w:ind w:left="120"/>
      </w:pPr>
    </w:p>
    <w:p w14:paraId="2B483818" w14:textId="77777777" w:rsidR="00884186" w:rsidRDefault="00884186" w:rsidP="00884186">
      <w:pPr>
        <w:spacing w:after="0"/>
        <w:ind w:left="120"/>
      </w:pPr>
    </w:p>
    <w:p w14:paraId="0C9CB20F" w14:textId="5617B905" w:rsidR="00884186" w:rsidRDefault="00884186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Cs/>
          <w:color w:val="000000"/>
          <w:sz w:val="28"/>
        </w:rPr>
        <w:br/>
      </w:r>
      <w:r>
        <w:rPr>
          <w:rFonts w:ascii="Times New Roman" w:hAnsi="Times New Roman"/>
          <w:b/>
          <w:color w:val="000000"/>
          <w:sz w:val="28"/>
        </w:rPr>
        <w:br/>
      </w:r>
      <w:r w:rsidRPr="00884186">
        <w:rPr>
          <w:rFonts w:ascii="Times New Roman" w:hAnsi="Times New Roman"/>
          <w:b/>
          <w:bCs/>
          <w:color w:val="000000"/>
          <w:sz w:val="28"/>
        </w:rPr>
        <w:t xml:space="preserve"> </w:t>
      </w:r>
      <w:r w:rsidRPr="00884186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на тему "</w:t>
      </w:r>
      <w:r>
        <w:rPr>
          <w:rFonts w:ascii="Times New Roman" w:hAnsi="Times New Roman" w:cs="Times New Roman"/>
          <w:b/>
          <w:bCs/>
          <w:sz w:val="28"/>
          <w:szCs w:val="28"/>
        </w:rPr>
        <w:t>Знакомство с профессиями</w:t>
      </w:r>
      <w:r w:rsidRPr="00884186">
        <w:rPr>
          <w:rFonts w:ascii="Times New Roman" w:hAnsi="Times New Roman" w:cs="Times New Roman"/>
          <w:b/>
          <w:bCs/>
          <w:sz w:val="28"/>
          <w:szCs w:val="28"/>
        </w:rPr>
        <w:t xml:space="preserve"> цифрового будущего"</w:t>
      </w:r>
      <w:r w:rsidR="000144CE">
        <w:rPr>
          <w:rFonts w:ascii="Times New Roman" w:hAnsi="Times New Roman" w:cs="Times New Roman"/>
          <w:b/>
          <w:bCs/>
          <w:sz w:val="28"/>
          <w:szCs w:val="28"/>
        </w:rPr>
        <w:t xml:space="preserve"> (на примере уроков английского языка)</w:t>
      </w:r>
    </w:p>
    <w:p w14:paraId="0E3AE7E8" w14:textId="77777777" w:rsidR="00884186" w:rsidRDefault="00884186" w:rsidP="00884186">
      <w:pPr>
        <w:spacing w:after="0" w:line="408" w:lineRule="auto"/>
        <w:rPr>
          <w:rFonts w:ascii="Times New Roman" w:hAnsi="Times New Roman"/>
          <w:b/>
          <w:color w:val="000000"/>
          <w:sz w:val="28"/>
        </w:rPr>
      </w:pPr>
    </w:p>
    <w:p w14:paraId="04DF763E" w14:textId="77777777" w:rsidR="00884186" w:rsidRDefault="00884186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0BC7DC87" w14:textId="77777777" w:rsidR="00884186" w:rsidRDefault="00884186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0D63DCC5" w14:textId="77777777" w:rsidR="00884186" w:rsidRDefault="00884186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4B192E1C" w14:textId="6721E0C9" w:rsidR="00884186" w:rsidRDefault="00884186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19B97569" w14:textId="7AD9F051" w:rsidR="0041076A" w:rsidRDefault="0041076A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15E555F4" w14:textId="1A1F354E" w:rsidR="0041076A" w:rsidRDefault="0041076A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3A4CA5A3" w14:textId="77777777" w:rsidR="0041076A" w:rsidRDefault="0041076A" w:rsidP="0088418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</w:p>
    <w:p w14:paraId="200AB906" w14:textId="77777777" w:rsidR="00884186" w:rsidRDefault="00884186" w:rsidP="00884186">
      <w:pPr>
        <w:spacing w:after="0" w:line="408" w:lineRule="auto"/>
        <w:ind w:left="120"/>
        <w:jc w:val="right"/>
        <w:rPr>
          <w:bCs/>
        </w:rPr>
      </w:pPr>
      <w:r>
        <w:rPr>
          <w:rFonts w:ascii="Times New Roman" w:hAnsi="Times New Roman"/>
          <w:bCs/>
          <w:color w:val="000000"/>
          <w:sz w:val="28"/>
        </w:rPr>
        <w:t>Составитель:</w:t>
      </w:r>
      <w:r>
        <w:rPr>
          <w:rFonts w:ascii="Times New Roman" w:hAnsi="Times New Roman"/>
          <w:bCs/>
          <w:color w:val="000000"/>
          <w:sz w:val="28"/>
        </w:rPr>
        <w:br/>
        <w:t xml:space="preserve">Валиева Аделина Анатольевна, </w:t>
      </w:r>
      <w:r>
        <w:rPr>
          <w:rFonts w:ascii="Times New Roman" w:hAnsi="Times New Roman"/>
          <w:bCs/>
          <w:color w:val="000000"/>
          <w:sz w:val="28"/>
        </w:rPr>
        <w:br/>
        <w:t xml:space="preserve">учитель английского языка </w:t>
      </w:r>
      <w:r>
        <w:rPr>
          <w:rFonts w:ascii="Times New Roman" w:hAnsi="Times New Roman"/>
          <w:bCs/>
          <w:color w:val="000000"/>
          <w:sz w:val="28"/>
        </w:rPr>
        <w:br/>
        <w:t>МБОУ «Гимназия №175» Советского р-на г. Казани</w:t>
      </w:r>
    </w:p>
    <w:p w14:paraId="0DBE755A" w14:textId="77777777" w:rsidR="00884186" w:rsidRDefault="00884186" w:rsidP="00884186">
      <w:pPr>
        <w:spacing w:after="0"/>
      </w:pPr>
    </w:p>
    <w:p w14:paraId="5EA8C553" w14:textId="77777777" w:rsidR="00884186" w:rsidRDefault="00884186" w:rsidP="00884186">
      <w:pPr>
        <w:spacing w:after="0"/>
      </w:pPr>
    </w:p>
    <w:p w14:paraId="1EE66903" w14:textId="77777777" w:rsidR="00884186" w:rsidRDefault="00884186" w:rsidP="00884186">
      <w:pPr>
        <w:spacing w:after="0"/>
      </w:pPr>
    </w:p>
    <w:p w14:paraId="08575802" w14:textId="77777777" w:rsidR="00884186" w:rsidRDefault="00884186" w:rsidP="00884186">
      <w:pPr>
        <w:spacing w:after="0"/>
        <w:ind w:left="120"/>
        <w:jc w:val="center"/>
      </w:pPr>
    </w:p>
    <w:p w14:paraId="19D7F5E2" w14:textId="27A4A3B6" w:rsidR="00884186" w:rsidRDefault="00884186" w:rsidP="00884186">
      <w:pPr>
        <w:spacing w:after="0"/>
        <w:ind w:left="120"/>
        <w:jc w:val="center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​</w:t>
      </w:r>
      <w:bookmarkStart w:id="1" w:name="2ca4b822-b41b-4bca-a0ae-e8dae98d20bd"/>
      <w:r>
        <w:rPr>
          <w:rFonts w:ascii="Times New Roman" w:hAnsi="Times New Roman"/>
          <w:bCs/>
          <w:color w:val="000000"/>
          <w:sz w:val="28"/>
        </w:rPr>
        <w:t>Казань</w:t>
      </w:r>
      <w:bookmarkEnd w:id="1"/>
      <w:r>
        <w:rPr>
          <w:rFonts w:ascii="Times New Roman" w:hAnsi="Times New Roman"/>
          <w:bCs/>
          <w:color w:val="000000"/>
          <w:sz w:val="28"/>
        </w:rPr>
        <w:t xml:space="preserve">‌ </w:t>
      </w:r>
      <w:bookmarkStart w:id="2" w:name="37890e0d-bf7f-43fe-815c-7a678ee14218"/>
      <w:r>
        <w:rPr>
          <w:rFonts w:ascii="Times New Roman" w:hAnsi="Times New Roman"/>
          <w:bCs/>
          <w:color w:val="000000"/>
          <w:sz w:val="28"/>
        </w:rPr>
        <w:t>202</w:t>
      </w:r>
      <w:bookmarkEnd w:id="2"/>
      <w:r>
        <w:rPr>
          <w:rFonts w:ascii="Times New Roman" w:hAnsi="Times New Roman"/>
          <w:bCs/>
          <w:color w:val="000000"/>
          <w:sz w:val="28"/>
        </w:rPr>
        <w:t>5</w:t>
      </w:r>
    </w:p>
    <w:sdt>
      <w:sdtPr>
        <w:rPr>
          <w:rFonts w:ascii="Times New Roman" w:eastAsiaTheme="minorEastAsia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id w:val="-478994267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kern w:val="0"/>
          <w14:ligatures w14:val="none"/>
        </w:rPr>
      </w:sdtEndPr>
      <w:sdtContent>
        <w:p w14:paraId="67DEC8B2" w14:textId="6F606F19" w:rsidR="00884186" w:rsidRPr="00884186" w:rsidRDefault="00884186" w:rsidP="006D3CB5">
          <w:pPr>
            <w:pStyle w:val="a4"/>
            <w:spacing w:line="360" w:lineRule="auto"/>
            <w:ind w:firstLine="709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865EF4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  <w:r w:rsidRPr="00865EF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865EF4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865EF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</w:p>
        <w:p w14:paraId="68C65577" w14:textId="4BA868F5" w:rsidR="00884186" w:rsidRPr="00884186" w:rsidRDefault="002D3C4D" w:rsidP="006D3CB5">
          <w:pPr>
            <w:pStyle w:val="11"/>
            <w:tabs>
              <w:tab w:val="left" w:pos="4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7988326" w:history="1">
            <w:r w:rsidR="00884186" w:rsidRPr="00884186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88418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884186" w:rsidRPr="00D779E1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  <w:r w:rsidR="00884186" w:rsidRPr="008841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8E1BBE">
            <w:rPr>
              <w:rFonts w:ascii="Times New Roman" w:hAnsi="Times New Roman" w:cs="Times New Roman"/>
              <w:noProof/>
              <w:sz w:val="28"/>
              <w:szCs w:val="28"/>
            </w:rPr>
            <w:t>2</w:t>
          </w:r>
        </w:p>
        <w:p w14:paraId="1BC9994A" w14:textId="355BB399" w:rsidR="00884186" w:rsidRDefault="002D3C4D" w:rsidP="006D3CB5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7988327" w:history="1">
            <w:r w:rsidR="00884186" w:rsidRPr="00884186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 xml:space="preserve">2. </w:t>
            </w:r>
            <w:r w:rsidR="00884186" w:rsidRPr="00D779E1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  <w:r w:rsidR="00884186" w:rsidRPr="008841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E1BB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14:paraId="02C1C250" w14:textId="44F61F99" w:rsidR="00033C61" w:rsidRPr="00033C61" w:rsidRDefault="000144CE" w:rsidP="006D3CB5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ko-KR"/>
            </w:rPr>
          </w:pPr>
          <w:r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 </w:t>
          </w:r>
          <w:r w:rsidR="00033C61"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>2.1. Цель и задач</w:t>
          </w:r>
          <w:r w:rsid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>и</w:t>
          </w:r>
          <w:r w:rsidR="006D3CB5">
            <w:rPr>
              <w:rFonts w:ascii="Times New Roman" w:hAnsi="Times New Roman" w:cs="Times New Roman"/>
              <w:sz w:val="28"/>
              <w:szCs w:val="28"/>
              <w:lang w:eastAsia="ko-KR"/>
            </w:rPr>
            <w:t>……………………………………………………</w:t>
          </w:r>
          <w:r>
            <w:rPr>
              <w:rFonts w:ascii="Times New Roman" w:hAnsi="Times New Roman" w:cs="Times New Roman"/>
              <w:sz w:val="28"/>
              <w:szCs w:val="28"/>
              <w:lang w:eastAsia="ko-KR"/>
            </w:rPr>
            <w:t>….</w:t>
          </w:r>
          <w:r w:rsidR="006D3CB5">
            <w:rPr>
              <w:rFonts w:ascii="Times New Roman" w:hAnsi="Times New Roman" w:cs="Times New Roman"/>
              <w:sz w:val="28"/>
              <w:szCs w:val="28"/>
              <w:lang w:eastAsia="ko-KR"/>
            </w:rPr>
            <w:t>………</w:t>
          </w:r>
          <w:r w:rsidR="008E1BBE">
            <w:rPr>
              <w:rFonts w:ascii="Times New Roman" w:hAnsi="Times New Roman" w:cs="Times New Roman"/>
              <w:sz w:val="28"/>
              <w:szCs w:val="28"/>
              <w:lang w:eastAsia="ko-KR"/>
            </w:rPr>
            <w:t>4</w:t>
          </w:r>
          <w:r w:rsidR="00033C61"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</w:t>
          </w:r>
        </w:p>
        <w:p w14:paraId="5E4832B4" w14:textId="431513E8" w:rsidR="00033C61" w:rsidRPr="00033C61" w:rsidRDefault="00033C61" w:rsidP="006D3CB5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ko-KR"/>
            </w:rPr>
          </w:pPr>
          <w:r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 2.2. Описание этапов</w:t>
          </w:r>
          <w:r w:rsidR="006D3CB5">
            <w:rPr>
              <w:rFonts w:ascii="Times New Roman" w:hAnsi="Times New Roman" w:cs="Times New Roman"/>
              <w:sz w:val="28"/>
              <w:szCs w:val="28"/>
              <w:lang w:eastAsia="ko-KR"/>
            </w:rPr>
            <w:t>……………………………………………………………</w:t>
          </w:r>
          <w:r w:rsidR="008E1BBE">
            <w:rPr>
              <w:rFonts w:ascii="Times New Roman" w:hAnsi="Times New Roman" w:cs="Times New Roman"/>
              <w:sz w:val="28"/>
              <w:szCs w:val="28"/>
              <w:lang w:eastAsia="ko-KR"/>
            </w:rPr>
            <w:t>4</w:t>
          </w:r>
          <w:r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</w:t>
          </w:r>
        </w:p>
        <w:p w14:paraId="12CE13B7" w14:textId="71AD273A" w:rsidR="00033C61" w:rsidRPr="00033C61" w:rsidRDefault="00033C61" w:rsidP="006D3CB5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ko-KR"/>
            </w:rPr>
          </w:pPr>
          <w:r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 2.3. Предлагаемые формы, методы, технологии работы и рекомендации по их использованию</w:t>
          </w:r>
          <w:r w:rsidR="006D3CB5">
            <w:rPr>
              <w:rFonts w:ascii="Times New Roman" w:hAnsi="Times New Roman" w:cs="Times New Roman"/>
              <w:sz w:val="28"/>
              <w:szCs w:val="28"/>
              <w:lang w:eastAsia="ko-KR"/>
            </w:rPr>
            <w:t>…………………………………………………………………</w:t>
          </w:r>
          <w:r w:rsidR="008E1BBE">
            <w:rPr>
              <w:rFonts w:ascii="Times New Roman" w:hAnsi="Times New Roman" w:cs="Times New Roman"/>
              <w:sz w:val="28"/>
              <w:szCs w:val="28"/>
              <w:lang w:eastAsia="ko-KR"/>
            </w:rPr>
            <w:t>5</w:t>
          </w:r>
          <w:r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</w:t>
          </w:r>
        </w:p>
        <w:p w14:paraId="40BCAE22" w14:textId="59E63C36" w:rsidR="000144CE" w:rsidRDefault="00033C61" w:rsidP="006D3CB5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ko-KR"/>
            </w:rPr>
          </w:pPr>
          <w:r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 2.4. Рефлексивно-оценочные элементы</w:t>
          </w:r>
          <w:r w:rsidR="006D3CB5">
            <w:rPr>
              <w:rFonts w:ascii="Times New Roman" w:hAnsi="Times New Roman" w:cs="Times New Roman"/>
              <w:sz w:val="28"/>
              <w:szCs w:val="28"/>
              <w:lang w:eastAsia="ko-KR"/>
            </w:rPr>
            <w:t>………………………………………..</w:t>
          </w:r>
          <w:r w:rsidR="008E1BBE">
            <w:rPr>
              <w:rFonts w:ascii="Times New Roman" w:hAnsi="Times New Roman" w:cs="Times New Roman"/>
              <w:sz w:val="28"/>
              <w:szCs w:val="28"/>
              <w:lang w:eastAsia="ko-KR"/>
            </w:rPr>
            <w:t>6</w:t>
          </w:r>
        </w:p>
        <w:p w14:paraId="2E54E171" w14:textId="723EE9CB" w:rsidR="00033C61" w:rsidRPr="00033C61" w:rsidRDefault="000144CE" w:rsidP="006D3CB5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ko-KR"/>
            </w:rPr>
          </w:pPr>
          <w:r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 2.5. Темы уроков английского языка о профессиях будущего…………….</w:t>
          </w:r>
          <w:r w:rsidR="008E1BBE">
            <w:rPr>
              <w:rFonts w:ascii="Times New Roman" w:hAnsi="Times New Roman" w:cs="Times New Roman"/>
              <w:sz w:val="28"/>
              <w:szCs w:val="28"/>
              <w:lang w:eastAsia="ko-KR"/>
            </w:rPr>
            <w:t>..</w:t>
          </w:r>
          <w:r>
            <w:rPr>
              <w:rFonts w:ascii="Times New Roman" w:hAnsi="Times New Roman" w:cs="Times New Roman"/>
              <w:sz w:val="28"/>
              <w:szCs w:val="28"/>
              <w:lang w:eastAsia="ko-KR"/>
            </w:rPr>
            <w:t>.</w:t>
          </w:r>
          <w:r w:rsidR="008E1BBE">
            <w:rPr>
              <w:rFonts w:ascii="Times New Roman" w:hAnsi="Times New Roman" w:cs="Times New Roman"/>
              <w:sz w:val="28"/>
              <w:szCs w:val="28"/>
              <w:lang w:eastAsia="ko-KR"/>
            </w:rPr>
            <w:t>6</w:t>
          </w:r>
          <w:r w:rsidR="00033C61" w:rsidRPr="00033C61">
            <w:rPr>
              <w:rFonts w:ascii="Times New Roman" w:hAnsi="Times New Roman" w:cs="Times New Roman"/>
              <w:sz w:val="28"/>
              <w:szCs w:val="28"/>
              <w:lang w:eastAsia="ko-KR"/>
            </w:rPr>
            <w:t xml:space="preserve">  </w:t>
          </w:r>
        </w:p>
        <w:p w14:paraId="5361A5C7" w14:textId="03B21B1D" w:rsidR="00884186" w:rsidRPr="00884186" w:rsidRDefault="002D3C4D" w:rsidP="006D3CB5">
          <w:pPr>
            <w:pStyle w:val="11"/>
            <w:tabs>
              <w:tab w:val="left" w:pos="4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7988331" w:history="1">
            <w:r w:rsidR="00033C61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884186" w:rsidRPr="00884186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  <w:r w:rsidR="00884186" w:rsidRPr="00884186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884186" w:rsidRPr="00884186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884186" w:rsidRPr="0088418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  <w:t>1</w:t>
            </w:r>
            <w:r w:rsidR="008E1BB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0</w:t>
            </w:r>
          </w:hyperlink>
        </w:p>
        <w:p w14:paraId="7BE30D00" w14:textId="77777777" w:rsidR="00884186" w:rsidRDefault="00884186" w:rsidP="006D3CB5">
          <w:pPr>
            <w:spacing w:line="360" w:lineRule="auto"/>
            <w:jc w:val="both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865EF4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478C973A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CBC0D3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48DCE8" w14:textId="77777777" w:rsidR="006D3CB5" w:rsidRDefault="006D3CB5" w:rsidP="006D3CB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6D3CB5" w:rsidSect="008E1BBE">
          <w:footerReference w:type="default" r:id="rId6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60"/>
        </w:sectPr>
      </w:pPr>
    </w:p>
    <w:p w14:paraId="3383F178" w14:textId="64053180" w:rsidR="005E7B71" w:rsidRPr="00D779E1" w:rsidRDefault="005E7B71" w:rsidP="006D3CB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14:paraId="30FBAA73" w14:textId="71EF35FF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Актуальность темы "Профессии цифрового будущего" обусловлена стремительным развитием технологий и цифровизации всех сфер жизни. Подростки, обучающиеся в старших классах, стоят на пороге выбора будущей профессии, и им необходимо понимать новые тенденции в области информационных технологий. В этом проекте предлагаются материалы, которые помогут им освоиться в этой области.</w:t>
      </w:r>
    </w:p>
    <w:p w14:paraId="021CF32A" w14:textId="30E862FD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Целевая аудитория - подростки возраста 14-17 лет, учащиеся в старших классах. Материалы будут включать информацию о профессиях, навыках и компетенциях, необходимых для успешной карьеры в цифровом мире</w:t>
      </w:r>
    </w:p>
    <w:p w14:paraId="16E81A5B" w14:textId="5E2A53C9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 xml:space="preserve">Оборудование и наглядность: для проведения урока потребуются мультимедийные средства (проектор, компьютеры), а также доступ к интернету для исследования информации. Ресурсное обеспечение включает в себя презентации, видео, статьи и онлайн-ресурсы. </w:t>
      </w:r>
    </w:p>
    <w:p w14:paraId="6147CA1B" w14:textId="22735C9A" w:rsidR="005E7B7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Перспективы использования материалов в работе включают в себя повышение у подростков интереса к профессиям в области ИТ, а также развитие цифровых навыков.</w:t>
      </w:r>
    </w:p>
    <w:p w14:paraId="3EB444BB" w14:textId="63989177" w:rsidR="000144CE" w:rsidRPr="00D779E1" w:rsidRDefault="000144CE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Предполагается, что и</w:t>
      </w:r>
      <w:r w:rsidRPr="000144CE">
        <w:rPr>
          <w:rFonts w:ascii="Times New Roman" w:hAnsi="Times New Roman" w:cs="Times New Roman"/>
          <w:sz w:val="28"/>
          <w:szCs w:val="28"/>
        </w:rPr>
        <w:t>нтеграция изучения профессий будущего в уроки английского языка не только обогащает образовательный процесс, но и готовит учащихся к новым возможностям и вызовам, что является основным залогом их успешного будущего.</w:t>
      </w:r>
    </w:p>
    <w:p w14:paraId="1A215EBA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1602C8" w14:textId="77777777" w:rsidR="006D3CB5" w:rsidRDefault="006D3CB5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6D3C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B6CC289" w14:textId="1B361024" w:rsidR="005E7B71" w:rsidRPr="00D779E1" w:rsidRDefault="005E7B71" w:rsidP="006D3CB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lastRenderedPageBreak/>
        <w:t>Основная часть</w:t>
      </w:r>
    </w:p>
    <w:p w14:paraId="2FF20541" w14:textId="5A282AFC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A132C">
        <w:rPr>
          <w:rFonts w:ascii="Times New Roman" w:hAnsi="Times New Roman" w:cs="Times New Roman"/>
          <w:sz w:val="28"/>
          <w:szCs w:val="28"/>
        </w:rPr>
        <w:t>накомство учащихся с профессиями будущего является важной составляющей их образовательного процесса по нескольким причинам:</w:t>
      </w:r>
    </w:p>
    <w:p w14:paraId="72C05FD5" w14:textId="7777777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Подготовка к изменениям на рынке труда: Современный мир меняется стремительными темпами благодаря технологическим достижениям. Знание о профессиях будущего помогает учащимся осознать, какие навыки и умения будут востребованы в будущем, и заранее готовиться к этим изменениям.</w:t>
      </w:r>
    </w:p>
    <w:p w14:paraId="59296AAF" w14:textId="7777777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Развитие навыков критического мышления: Изучая новые профессии, учащиеся учатся анализировать и оценивать информацию, что способствует развитию их критического мышления и способности принимать обоснованные решения.</w:t>
      </w:r>
    </w:p>
    <w:p w14:paraId="24EEA29A" w14:textId="7777777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- Помощь в выборе карьеры: Познакомив учащихся с различными профессиями, </w:t>
      </w:r>
      <w:r>
        <w:rPr>
          <w:rFonts w:ascii="Times New Roman" w:hAnsi="Times New Roman" w:cs="Times New Roman"/>
          <w:sz w:val="28"/>
          <w:szCs w:val="28"/>
        </w:rPr>
        <w:t>учителя</w:t>
      </w:r>
      <w:r w:rsidRPr="001A132C">
        <w:rPr>
          <w:rFonts w:ascii="Times New Roman" w:hAnsi="Times New Roman" w:cs="Times New Roman"/>
          <w:sz w:val="28"/>
          <w:szCs w:val="28"/>
        </w:rPr>
        <w:t xml:space="preserve"> могут помочь им лучше понять свои интересы и способности, что способствует более осознанному выбору будущей профессии.</w:t>
      </w:r>
    </w:p>
    <w:p w14:paraId="71E0BE6A" w14:textId="7777777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Формирование цифровых компетенций: В современном мире цифровые навыки являются неотъемлемой частью практически любой профессии. Знакомство с профессиями будущего побуждает учащихся развивать эти навыки, что увеличивает их конкурентоспособность на рынке труда.</w:t>
      </w:r>
    </w:p>
    <w:p w14:paraId="55F5EBDB" w14:textId="7777777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Увеличение мотивации к обучению: Информация о интересных и современных профессиях может вдохновить учащихся и повысить их мотивацию к обучению, особенно в STEM-дисциплинах (наука, технологии, инженерия, математика).</w:t>
      </w:r>
    </w:p>
    <w:p w14:paraId="56661A6E" w14:textId="7777777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- Общее понимание трендов: Знание тенденций в области профессий помогает учащимся осознать, как технологии влияют на нашу жизнь и </w:t>
      </w:r>
      <w:r w:rsidRPr="001A132C">
        <w:rPr>
          <w:rFonts w:ascii="Times New Roman" w:hAnsi="Times New Roman" w:cs="Times New Roman"/>
          <w:sz w:val="28"/>
          <w:szCs w:val="28"/>
        </w:rPr>
        <w:lastRenderedPageBreak/>
        <w:t>общество в целом. Это понимание имеет важное значение для формирования активной гражданской позиции.</w:t>
      </w:r>
    </w:p>
    <w:p w14:paraId="08FB68D9" w14:textId="449C59E9" w:rsid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Социальная адаптация: Знакомство с разнообразием профессий помогает учащимся развивать навыки коммуникации, работы в команде и гибкости, что способствует лучшей социальной адаптации в будущей профессиональной жизни.</w:t>
      </w:r>
    </w:p>
    <w:p w14:paraId="3D321271" w14:textId="77777777" w:rsid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96B4E0" w14:textId="334F6C53" w:rsidR="005E7B71" w:rsidRPr="001A132C" w:rsidRDefault="005E7B71" w:rsidP="001A132C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132C">
        <w:rPr>
          <w:rFonts w:ascii="Times New Roman" w:hAnsi="Times New Roman" w:cs="Times New Roman"/>
          <w:b/>
          <w:bCs/>
          <w:sz w:val="28"/>
          <w:szCs w:val="28"/>
        </w:rPr>
        <w:t>Цель и задачи</w:t>
      </w:r>
    </w:p>
    <w:p w14:paraId="72A5B0DE" w14:textId="6BDDEE20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Цель:</w:t>
      </w:r>
      <w:r w:rsidR="001A132C">
        <w:rPr>
          <w:rFonts w:ascii="Times New Roman" w:hAnsi="Times New Roman" w:cs="Times New Roman"/>
          <w:sz w:val="28"/>
          <w:szCs w:val="28"/>
        </w:rPr>
        <w:t xml:space="preserve"> п</w:t>
      </w:r>
      <w:r w:rsidRPr="00D779E1">
        <w:rPr>
          <w:rFonts w:ascii="Times New Roman" w:hAnsi="Times New Roman" w:cs="Times New Roman"/>
          <w:sz w:val="28"/>
          <w:szCs w:val="28"/>
        </w:rPr>
        <w:t xml:space="preserve">ознакомить учащихся с профессиями цифрового будущего и развить интерес к ИТ-сфере.  </w:t>
      </w:r>
    </w:p>
    <w:p w14:paraId="597F1707" w14:textId="471D733A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Задачи:</w:t>
      </w:r>
    </w:p>
    <w:p w14:paraId="43EA3D6D" w14:textId="74135388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Ознакомить учащихся с основными профессиями в области информационных технологий.</w:t>
      </w:r>
    </w:p>
    <w:p w14:paraId="0CEFA605" w14:textId="24788085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Обсудить навыки и компетенции, необходимые для успешной работы в этих профессиях.</w:t>
      </w:r>
    </w:p>
    <w:p w14:paraId="5F95D6F7" w14:textId="3DE72863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Провести практическое занятие, позволяющее учащимся попробовать себя в различных ролях.</w:t>
      </w:r>
    </w:p>
    <w:p w14:paraId="1264B20D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Способствовать развитию критического мышления и навыков самооценки.</w:t>
      </w:r>
    </w:p>
    <w:p w14:paraId="3C0F5AEA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725248" w14:textId="3C05358A" w:rsidR="005E7B71" w:rsidRPr="001A132C" w:rsidRDefault="005E7B71" w:rsidP="001A132C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132C">
        <w:rPr>
          <w:rFonts w:ascii="Times New Roman" w:hAnsi="Times New Roman" w:cs="Times New Roman"/>
          <w:b/>
          <w:bCs/>
          <w:sz w:val="28"/>
          <w:szCs w:val="28"/>
        </w:rPr>
        <w:t>Описание этапов</w:t>
      </w:r>
    </w:p>
    <w:p w14:paraId="4ECB7197" w14:textId="2C0548C5" w:rsidR="005E7B71" w:rsidRPr="001A132C" w:rsidRDefault="001A132C" w:rsidP="00D779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 xml:space="preserve">1) </w:t>
      </w:r>
      <w:r w:rsidR="005E7B71" w:rsidRPr="001A132C">
        <w:rPr>
          <w:rFonts w:ascii="Times New Roman" w:hAnsi="Times New Roman" w:cs="Times New Roman"/>
          <w:i/>
          <w:iCs/>
          <w:sz w:val="28"/>
          <w:szCs w:val="28"/>
        </w:rPr>
        <w:t>Введение (10 минут):</w:t>
      </w:r>
    </w:p>
    <w:p w14:paraId="1D3807D8" w14:textId="29EA5AA4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Приветствие, создание позитивной атмосферы.</w:t>
      </w:r>
    </w:p>
    <w:p w14:paraId="3335F677" w14:textId="1EA40E69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Краткое обсуждение: "Какие профессии вы знаете в области ИТ?" (мозговой штурм).</w:t>
      </w:r>
    </w:p>
    <w:p w14:paraId="383D037B" w14:textId="2A93EFFF" w:rsidR="005E7B71" w:rsidRPr="001A132C" w:rsidRDefault="001A132C" w:rsidP="00D779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2) </w:t>
      </w:r>
      <w:r w:rsidR="005E7B71" w:rsidRPr="001A132C">
        <w:rPr>
          <w:rFonts w:ascii="Times New Roman" w:hAnsi="Times New Roman" w:cs="Times New Roman"/>
          <w:i/>
          <w:iCs/>
          <w:sz w:val="28"/>
          <w:szCs w:val="28"/>
        </w:rPr>
        <w:t>Основная часть (30 минут):</w:t>
      </w:r>
    </w:p>
    <w:p w14:paraId="07A32801" w14:textId="16C99AE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Презентация о профессиях цифрового будущего (программист, аналитик данных, специалист по кибербезопасности, UX/UI-дизайнер и др.).</w:t>
      </w:r>
    </w:p>
    <w:p w14:paraId="2542892A" w14:textId="4F4851B4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Обсуждение необходимых навыков и компетенций для каждой профессии.</w:t>
      </w:r>
    </w:p>
    <w:p w14:paraId="3A07D551" w14:textId="77777777" w:rsidR="001A132C" w:rsidRDefault="005E7B71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Введение в понятие "цифровые навыки" и их важность.</w:t>
      </w:r>
    </w:p>
    <w:p w14:paraId="312457BA" w14:textId="346B3A05" w:rsidR="005E7B71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 xml:space="preserve">3) </w:t>
      </w:r>
      <w:r w:rsidR="005E7B71" w:rsidRPr="001A132C">
        <w:rPr>
          <w:rFonts w:ascii="Times New Roman" w:hAnsi="Times New Roman" w:cs="Times New Roman"/>
          <w:i/>
          <w:iCs/>
          <w:sz w:val="28"/>
          <w:szCs w:val="28"/>
        </w:rPr>
        <w:t>Практическое занятие (20 минут):</w:t>
      </w:r>
    </w:p>
    <w:p w14:paraId="5510299D" w14:textId="4CB55082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Разделение на группы, каждая группа выбирает одну профессию и готовит короткую презентацию о ней (что это за профессия, какие навыки нужны, примеры успешных людей в этой области).</w:t>
      </w:r>
    </w:p>
    <w:p w14:paraId="2B304458" w14:textId="109DA776" w:rsidR="005E7B71" w:rsidRPr="00D779E1" w:rsidRDefault="005E7B71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Презентация результатов работы групп.</w:t>
      </w:r>
    </w:p>
    <w:p w14:paraId="75BAAB86" w14:textId="04DAA839" w:rsidR="005E7B71" w:rsidRPr="001A132C" w:rsidRDefault="001A132C" w:rsidP="00D779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 xml:space="preserve">4) </w:t>
      </w:r>
      <w:r w:rsidR="005E7B71" w:rsidRPr="001A132C">
        <w:rPr>
          <w:rFonts w:ascii="Times New Roman" w:hAnsi="Times New Roman" w:cs="Times New Roman"/>
          <w:i/>
          <w:iCs/>
          <w:sz w:val="28"/>
          <w:szCs w:val="28"/>
        </w:rPr>
        <w:t>Рефлексия (10 минут):</w:t>
      </w:r>
    </w:p>
    <w:p w14:paraId="30E97A3B" w14:textId="62DE74A6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Обсуждение: "Что нового вы узнали? Как это может повлиять на ваш выбор профессии?"</w:t>
      </w:r>
    </w:p>
    <w:p w14:paraId="0802F6EA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Заполнение анкеты самооценки: "Какие навыки мне нужно развивать для выбранной профессии?"</w:t>
      </w:r>
    </w:p>
    <w:p w14:paraId="74C71B70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D4A83" w14:textId="6B904EBA" w:rsidR="005E7B71" w:rsidRPr="001A132C" w:rsidRDefault="005E7B71" w:rsidP="001A132C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132C">
        <w:rPr>
          <w:rFonts w:ascii="Times New Roman" w:hAnsi="Times New Roman" w:cs="Times New Roman"/>
          <w:b/>
          <w:bCs/>
          <w:sz w:val="28"/>
          <w:szCs w:val="28"/>
        </w:rPr>
        <w:t>Предлагаемые формы, методы, технологии работы и рекомендации по их использованию</w:t>
      </w:r>
    </w:p>
    <w:p w14:paraId="373054F6" w14:textId="1376625C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 xml:space="preserve">Методы: мозговой штурм, групповая работа, презентация, обсуждение.  </w:t>
      </w:r>
    </w:p>
    <w:p w14:paraId="5438453F" w14:textId="4AFE70CD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 xml:space="preserve">Формы: индивидуальная работа, работа в группах, коллективное обсуждение.  </w:t>
      </w:r>
    </w:p>
    <w:p w14:paraId="0DC56099" w14:textId="31F043FA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 xml:space="preserve">Технологии: использование мультимедийных средств (презентации, видео), онлайн-опросы для рефлексии.  </w:t>
      </w:r>
    </w:p>
    <w:p w14:paraId="681797D5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28C6CE" w14:textId="13B695FA" w:rsidR="005E7B71" w:rsidRPr="001A132C" w:rsidRDefault="005E7B71" w:rsidP="008E1BBE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A132C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Рекомендации по использованию:</w:t>
      </w:r>
    </w:p>
    <w:p w14:paraId="3972B69C" w14:textId="0B2DF3F4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Подготовить заранее материалы для презентаций.</w:t>
      </w:r>
    </w:p>
    <w:p w14:paraId="6CD03135" w14:textId="7CF47D7A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Обеспечить доступ к интернету для поиска информации.</w:t>
      </w:r>
    </w:p>
    <w:p w14:paraId="3FBBF072" w14:textId="62C6E9EB" w:rsidR="005E7B71" w:rsidRDefault="005E7B71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Создать комфортную атмосферу для обсуждения и обмена мнениями.</w:t>
      </w:r>
    </w:p>
    <w:p w14:paraId="0408DA08" w14:textId="77777777" w:rsidR="008E1BBE" w:rsidRPr="00D779E1" w:rsidRDefault="008E1BBE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3E31A4" w14:textId="7A1C047F" w:rsidR="005E7B71" w:rsidRPr="001A132C" w:rsidRDefault="005E7B71" w:rsidP="008E1BBE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132C">
        <w:rPr>
          <w:rFonts w:ascii="Times New Roman" w:hAnsi="Times New Roman" w:cs="Times New Roman"/>
          <w:b/>
          <w:bCs/>
          <w:sz w:val="28"/>
          <w:szCs w:val="28"/>
        </w:rPr>
        <w:t>Рефлексивно-оценочные элементы</w:t>
      </w:r>
      <w:r w:rsidR="000144C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5BD30E2" w14:textId="4A7EA71B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Анкета самооценки по окончании урока.</w:t>
      </w:r>
    </w:p>
    <w:p w14:paraId="36092E9C" w14:textId="396E09A0" w:rsidR="005E7B7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Оценка активности и вовлеченности учащихся в обсуждение и практическое занятие.</w:t>
      </w:r>
    </w:p>
    <w:p w14:paraId="4D7403AF" w14:textId="76BE3221" w:rsidR="000144CE" w:rsidRDefault="000144CE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9608DB" w14:textId="0BDEB6EB" w:rsidR="000144CE" w:rsidRPr="000144CE" w:rsidRDefault="000144CE" w:rsidP="000144CE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44CE">
        <w:rPr>
          <w:rFonts w:ascii="Times New Roman" w:hAnsi="Times New Roman" w:cs="Times New Roman"/>
          <w:b/>
          <w:bCs/>
          <w:sz w:val="28"/>
          <w:szCs w:val="28"/>
          <w:lang w:eastAsia="ko-KR"/>
        </w:rPr>
        <w:t>Темы уроков английского языка о профессиях будущего</w:t>
      </w:r>
    </w:p>
    <w:p w14:paraId="42E044E7" w14:textId="0FB5E13D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Изучение профессий будущего </w:t>
      </w:r>
      <w:r w:rsidRPr="000144CE">
        <w:rPr>
          <w:rFonts w:ascii="Times New Roman" w:hAnsi="Times New Roman" w:cs="Times New Roman"/>
          <w:sz w:val="28"/>
          <w:szCs w:val="28"/>
          <w:u w:val="single"/>
        </w:rPr>
        <w:t>на уроках английского языка</w:t>
      </w:r>
      <w:r w:rsidRPr="001A132C">
        <w:rPr>
          <w:rFonts w:ascii="Times New Roman" w:hAnsi="Times New Roman" w:cs="Times New Roman"/>
          <w:sz w:val="28"/>
          <w:szCs w:val="28"/>
        </w:rPr>
        <w:t xml:space="preserve"> можно эффективно интегрировать в учебный процесс через различные темы и форматы. Ниже приведены конкретные примеры тем уроков, которые помогут учащимся ознакомиться с профессиями будущего:</w:t>
      </w:r>
    </w:p>
    <w:p w14:paraId="55C63562" w14:textId="76735D08" w:rsidR="001A132C" w:rsidRPr="000144CE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1.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Тема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>: "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Профессии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будущего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>"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("Professions of the Future")</w:t>
      </w:r>
    </w:p>
    <w:p w14:paraId="2FFACF9D" w14:textId="47B014BD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A132C">
        <w:rPr>
          <w:rFonts w:ascii="Times New Roman" w:hAnsi="Times New Roman" w:cs="Times New Roman"/>
          <w:sz w:val="28"/>
          <w:szCs w:val="28"/>
        </w:rPr>
        <w:t xml:space="preserve">ознакомить учащихся с различными профессиями, которые станут актуальными в ближайшие годы.  </w:t>
      </w:r>
    </w:p>
    <w:p w14:paraId="43FB79CD" w14:textId="287A7EAB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3EF015CC" w14:textId="1184ED00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Чтение и обсуждение статей или отчетов о прогнозах рынка труда.</w:t>
      </w:r>
    </w:p>
    <w:p w14:paraId="4292642A" w14:textId="532D7240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- Презентации о профессиях (например, специалист по искусственному интеллекту, </w:t>
      </w:r>
      <w:proofErr w:type="spellStart"/>
      <w:r w:rsidRPr="001A132C">
        <w:rPr>
          <w:rFonts w:ascii="Times New Roman" w:hAnsi="Times New Roman" w:cs="Times New Roman"/>
          <w:sz w:val="28"/>
          <w:szCs w:val="28"/>
        </w:rPr>
        <w:t>биоинженер</w:t>
      </w:r>
      <w:proofErr w:type="spellEnd"/>
      <w:r w:rsidRPr="001A132C">
        <w:rPr>
          <w:rFonts w:ascii="Times New Roman" w:hAnsi="Times New Roman" w:cs="Times New Roman"/>
          <w:sz w:val="28"/>
          <w:szCs w:val="28"/>
        </w:rPr>
        <w:t>, UX-дизайнер).</w:t>
      </w:r>
    </w:p>
    <w:p w14:paraId="3AB5435F" w14:textId="2711065A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Групповая работа: каждая группа выбирает профессию и готовит короткую презентацию о ее особенностях и требованиях.</w:t>
      </w:r>
    </w:p>
    <w:p w14:paraId="5E9F62A7" w14:textId="73D8F264" w:rsidR="001A132C" w:rsidRPr="000144CE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 xml:space="preserve">2.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Тема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>: "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Навыки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XXI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века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>"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("21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n-US"/>
        </w:rPr>
        <w:t>st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Century Skills")</w:t>
      </w:r>
    </w:p>
    <w:p w14:paraId="2398939C" w14:textId="1B1CF199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A132C">
        <w:rPr>
          <w:rFonts w:ascii="Times New Roman" w:hAnsi="Times New Roman" w:cs="Times New Roman"/>
          <w:sz w:val="28"/>
          <w:szCs w:val="28"/>
        </w:rPr>
        <w:t xml:space="preserve">пределить ключевые навыки, необходимые для успешной карьеры в будущем.  </w:t>
      </w:r>
    </w:p>
    <w:p w14:paraId="2F639393" w14:textId="5894DD3B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09E02412" w14:textId="3E27F0D5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Обсуждение компетенций, таких как критическое мышление, креативность, коллаборация и цифровая грамотность.</w:t>
      </w:r>
    </w:p>
    <w:p w14:paraId="4FAA6503" w14:textId="4CD262DF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Дискуссия: "Какие навыки будут наиболее востребованы в вашей идеальной профессии?".</w:t>
      </w:r>
    </w:p>
    <w:p w14:paraId="1FC6812F" w14:textId="7E639184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Написание эссе на тему "Как я могу развивать нужные навыки?".</w:t>
      </w:r>
    </w:p>
    <w:p w14:paraId="1F52399F" w14:textId="521FD1BD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>3. Тема: "Технологии, которые меняют профессии"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“Technologies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that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change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professions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”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0794096" w14:textId="4581821C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A132C">
        <w:rPr>
          <w:rFonts w:ascii="Times New Roman" w:hAnsi="Times New Roman" w:cs="Times New Roman"/>
          <w:sz w:val="28"/>
          <w:szCs w:val="28"/>
        </w:rPr>
        <w:t xml:space="preserve">зучить влияние технологий на различные профессии и их эволюцию.  </w:t>
      </w:r>
    </w:p>
    <w:p w14:paraId="36AF7A55" w14:textId="5C1ABE71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412C3C8D" w14:textId="43EDB28B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Анализ видео или статей о современных технологиях (робототехника, машинное обучение) и их влиянии на работу (например, замена некоторых профессий).</w:t>
      </w:r>
    </w:p>
    <w:p w14:paraId="1B76AE0E" w14:textId="63836CB1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Групповая дискуссия: "Как технологии изменят вашу текущую профессию через 10 лет?".</w:t>
      </w:r>
    </w:p>
    <w:p w14:paraId="22861EF4" w14:textId="00B2B982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Разработка постера "Как технологии помогают в конкретной профессии?".</w:t>
      </w:r>
    </w:p>
    <w:p w14:paraId="4E404A09" w14:textId="752D2935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>4. Тема: "Интервью с профессионалом"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"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Interview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with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a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professional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3651137" w14:textId="344FE786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A132C">
        <w:rPr>
          <w:rFonts w:ascii="Times New Roman" w:hAnsi="Times New Roman" w:cs="Times New Roman"/>
          <w:sz w:val="28"/>
          <w:szCs w:val="28"/>
        </w:rPr>
        <w:t xml:space="preserve">ознакомить учащихся с реальным опытом профессионалов в области IT или других современных рынков труда.  </w:t>
      </w:r>
    </w:p>
    <w:p w14:paraId="27522B92" w14:textId="35CE8B7F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3A383A9B" w14:textId="3BF5F9F9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lastRenderedPageBreak/>
        <w:t>- Подготовка вопросов для интервью с человеком, работающим в интересующей области (например, программист, аналитик данных).</w:t>
      </w:r>
    </w:p>
    <w:p w14:paraId="4DB378CB" w14:textId="1E7CFCAB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Проведение виртуального или живого интервью и обсуждение результатов в классе.</w:t>
      </w:r>
    </w:p>
    <w:p w14:paraId="6D8F6CB3" w14:textId="6F5B594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Написание отчета о том, что они узнали из интервью.</w:t>
      </w:r>
    </w:p>
    <w:p w14:paraId="5B90BAB3" w14:textId="003A37CA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>5. Тема: "Запуск своего стартапа"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"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Launching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your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startup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A5752DF" w14:textId="4C5837A3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A132C">
        <w:rPr>
          <w:rFonts w:ascii="Times New Roman" w:hAnsi="Times New Roman" w:cs="Times New Roman"/>
          <w:sz w:val="28"/>
          <w:szCs w:val="28"/>
        </w:rPr>
        <w:t xml:space="preserve">азвить предпринимательские навыки и понимание основ стартапов.  </w:t>
      </w:r>
    </w:p>
    <w:p w14:paraId="631319CA" w14:textId="63C756D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6C908C13" w14:textId="3C9EEE6A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Изучение примеров успешных стартапов в сфере технологий.</w:t>
      </w:r>
    </w:p>
    <w:p w14:paraId="2DDAD87F" w14:textId="08AEFFFB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Командная работа: разработать идею для собственного стартапа и подготовить краткое бизнес-предложение.</w:t>
      </w:r>
    </w:p>
    <w:p w14:paraId="676AFA90" w14:textId="7D1779F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Презентация своих идей классу и обсуждение.</w:t>
      </w:r>
    </w:p>
    <w:p w14:paraId="4A2A9F4B" w14:textId="69BA4119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A132C">
        <w:rPr>
          <w:rFonts w:ascii="Times New Roman" w:hAnsi="Times New Roman" w:cs="Times New Roman"/>
          <w:i/>
          <w:iCs/>
          <w:sz w:val="28"/>
          <w:szCs w:val="28"/>
        </w:rPr>
        <w:t>6. Тема: "Будущее удаленной работы"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"The Future </w:t>
      </w:r>
      <w:proofErr w:type="spellStart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>of</w:t>
      </w:r>
      <w:proofErr w:type="spellEnd"/>
      <w:r w:rsidR="000144CE" w:rsidRPr="000144CE">
        <w:rPr>
          <w:rFonts w:ascii="Times New Roman" w:hAnsi="Times New Roman" w:cs="Times New Roman"/>
          <w:i/>
          <w:iCs/>
          <w:sz w:val="28"/>
          <w:szCs w:val="28"/>
        </w:rPr>
        <w:t xml:space="preserve"> Remote Work"</w:t>
      </w:r>
      <w:r w:rsidR="000144CE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02DCC85" w14:textId="3E0809CB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A132C">
        <w:rPr>
          <w:rFonts w:ascii="Times New Roman" w:hAnsi="Times New Roman" w:cs="Times New Roman"/>
          <w:sz w:val="28"/>
          <w:szCs w:val="28"/>
        </w:rPr>
        <w:t xml:space="preserve">бсудить тренды в удаленной работе и связанные с этим профессии.  </w:t>
      </w:r>
    </w:p>
    <w:p w14:paraId="580C0712" w14:textId="76D7FFC1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7CA0F953" w14:textId="278306A2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Чтение статей о преимуществах и недостатках удаленной работы.</w:t>
      </w:r>
    </w:p>
    <w:p w14:paraId="349DB575" w14:textId="022D863A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Дискуссия о том, как удаленная работа изменила рабочие процессы.</w:t>
      </w:r>
    </w:p>
    <w:p w14:paraId="3F776BE9" w14:textId="5106851D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Подготовка презентации о том, какие профессии могут развиваться в условиях удаленной работы.</w:t>
      </w:r>
    </w:p>
    <w:p w14:paraId="664AFE1B" w14:textId="43DAB4C3" w:rsidR="001A132C" w:rsidRPr="000144CE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7.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Тема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>: "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Профессии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сфере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устойчивого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1A132C">
        <w:rPr>
          <w:rFonts w:ascii="Times New Roman" w:hAnsi="Times New Roman" w:cs="Times New Roman"/>
          <w:i/>
          <w:iCs/>
          <w:sz w:val="28"/>
          <w:szCs w:val="28"/>
        </w:rPr>
        <w:t>развития</w:t>
      </w:r>
      <w:r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>"</w:t>
      </w:r>
      <w:r w:rsidR="000144CE" w:rsidRPr="000144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("Professions in the field of sustainable development")</w:t>
      </w:r>
    </w:p>
    <w:p w14:paraId="6603378F" w14:textId="1C67B138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1A132C">
        <w:rPr>
          <w:rFonts w:ascii="Times New Roman" w:hAnsi="Times New Roman" w:cs="Times New Roman"/>
          <w:sz w:val="28"/>
          <w:szCs w:val="28"/>
        </w:rPr>
        <w:t xml:space="preserve">знакомить учащихся с профессиями, связанными с защитой окружающей среды и устойчивым развитием.  </w:t>
      </w:r>
    </w:p>
    <w:p w14:paraId="24775C6A" w14:textId="0D13FAA8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Задания:</w:t>
      </w:r>
    </w:p>
    <w:p w14:paraId="1C8E9616" w14:textId="727C55C9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Исследование профессий, таких как экологи, специалисты по устойчивому развитию и энергетические аудиторы.</w:t>
      </w:r>
    </w:p>
    <w:p w14:paraId="6AB0D3CE" w14:textId="23D30BE7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Групповая работа: разработка проекта о том, как технологические инновации могут помочь в решении экологических проблем.</w:t>
      </w:r>
    </w:p>
    <w:p w14:paraId="3A6762CC" w14:textId="37BB3452" w:rsidR="001A132C" w:rsidRPr="001A132C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- Подготовка и презентация постера или видеоролика на тему "Профессии и устойчивое развитие".</w:t>
      </w:r>
    </w:p>
    <w:p w14:paraId="5CECEC3F" w14:textId="2B4601AE" w:rsidR="001A132C" w:rsidRPr="00D779E1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32C">
        <w:rPr>
          <w:rFonts w:ascii="Times New Roman" w:hAnsi="Times New Roman" w:cs="Times New Roman"/>
          <w:sz w:val="28"/>
          <w:szCs w:val="28"/>
        </w:rPr>
        <w:t>Каждый из этих уроков можно адаптировать в зависимости от уровня языка учащихся и специфики учебной программы. Важно также включать интерактивные элементы и современные технологии, такие как использование цифровых платформ для совместной работы, что делает уроки более интересными и эффективными.</w:t>
      </w:r>
    </w:p>
    <w:p w14:paraId="194DEEB7" w14:textId="77777777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A95D57" w14:textId="77777777" w:rsidR="006D3CB5" w:rsidRDefault="006D3CB5" w:rsidP="006D3CB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6D3C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DCBA65D" w14:textId="43EFC019" w:rsidR="005E7B71" w:rsidRPr="00D779E1" w:rsidRDefault="005E7B71" w:rsidP="006D3CB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14:paraId="68BA2D5A" w14:textId="464C2B27" w:rsidR="005E7B71" w:rsidRPr="00D779E1" w:rsidRDefault="001A132C" w:rsidP="001A13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1A132C">
        <w:rPr>
          <w:rFonts w:ascii="Times New Roman" w:hAnsi="Times New Roman" w:cs="Times New Roman"/>
          <w:sz w:val="28"/>
          <w:szCs w:val="28"/>
        </w:rPr>
        <w:t>знакомство учащихся с профессиями будущего поддерживает их развитие в качестве полноценной личности и готовит их к реальностям, которые ожидают их во взрослом мире.</w:t>
      </w:r>
    </w:p>
    <w:p w14:paraId="1F862DCB" w14:textId="5733C414" w:rsidR="005E7B71" w:rsidRPr="00D779E1" w:rsidRDefault="005E7B71" w:rsidP="000144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 xml:space="preserve">Результативность: </w:t>
      </w:r>
      <w:r w:rsidR="000144CE">
        <w:rPr>
          <w:rFonts w:ascii="Times New Roman" w:hAnsi="Times New Roman" w:cs="Times New Roman"/>
          <w:sz w:val="28"/>
          <w:szCs w:val="28"/>
        </w:rPr>
        <w:t>у</w:t>
      </w:r>
      <w:r w:rsidRPr="00D779E1">
        <w:rPr>
          <w:rFonts w:ascii="Times New Roman" w:hAnsi="Times New Roman" w:cs="Times New Roman"/>
          <w:sz w:val="28"/>
          <w:szCs w:val="28"/>
        </w:rPr>
        <w:t>чащиеся должны:</w:t>
      </w:r>
    </w:p>
    <w:p w14:paraId="45F6F155" w14:textId="77DDA553" w:rsidR="005E7B71" w:rsidRPr="00D779E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Узнать о профессиях цифрового будущего.</w:t>
      </w:r>
    </w:p>
    <w:p w14:paraId="4CD5E389" w14:textId="77F60B74" w:rsidR="005E7B71" w:rsidRDefault="005E7B71" w:rsidP="00D779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9E1">
        <w:rPr>
          <w:rFonts w:ascii="Times New Roman" w:hAnsi="Times New Roman" w:cs="Times New Roman"/>
          <w:sz w:val="28"/>
          <w:szCs w:val="28"/>
        </w:rPr>
        <w:t>- Понять, какие навыки необходимы для успешной карьеры в ИТ.</w:t>
      </w:r>
    </w:p>
    <w:p w14:paraId="6D11C447" w14:textId="2B864B71" w:rsidR="000144CE" w:rsidRPr="000144CE" w:rsidRDefault="000144CE" w:rsidP="000144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144CE">
        <w:rPr>
          <w:rFonts w:ascii="Times New Roman" w:hAnsi="Times New Roman" w:cs="Times New Roman"/>
          <w:sz w:val="28"/>
          <w:szCs w:val="28"/>
        </w:rPr>
        <w:t>зучение профессий будущего на уроках английского языка является важным компонентом современного образовательного процесса. В условиях быстро меняющегося мира, где технологии и требования рынка труда активно эволюционируют, знакомство учащихся с новыми и актуальными профессиями помогает им не только понять, какие навыки и знания будут востребованы в будущем, но и способствует их личностному и профессиональному развитию.</w:t>
      </w:r>
    </w:p>
    <w:p w14:paraId="6F1E405A" w14:textId="31CCE834" w:rsidR="000144CE" w:rsidRPr="000144CE" w:rsidRDefault="000144CE" w:rsidP="000144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4CE">
        <w:rPr>
          <w:rFonts w:ascii="Times New Roman" w:hAnsi="Times New Roman" w:cs="Times New Roman"/>
          <w:sz w:val="28"/>
          <w:szCs w:val="28"/>
        </w:rPr>
        <w:t xml:space="preserve">Эффективность этого подхода заключается в том, что он сочетает изучение языка с практическими задачами, направленными на расширение кругозора учащихся. Учащиеся обучаются не только грамматике и лексике, но и развивают критическое мышление, коммуникативные навыки и креативность, которые важны для успешной карьеры. Формирование таких компетенций способствует их лучшей подготовке к вызовам современного мира и увеличивает их конкурентоспособность на рынке труда. </w:t>
      </w:r>
    </w:p>
    <w:p w14:paraId="35225954" w14:textId="1A329B0F" w:rsidR="000144CE" w:rsidRPr="00D779E1" w:rsidRDefault="000144CE" w:rsidP="000144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144CE" w:rsidRPr="00D779E1" w:rsidSect="008E1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D92F5" w14:textId="77777777" w:rsidR="002D3C4D" w:rsidRDefault="002D3C4D" w:rsidP="000144CE">
      <w:pPr>
        <w:spacing w:after="0" w:line="240" w:lineRule="auto"/>
      </w:pPr>
      <w:r>
        <w:separator/>
      </w:r>
    </w:p>
  </w:endnote>
  <w:endnote w:type="continuationSeparator" w:id="0">
    <w:p w14:paraId="4293C91C" w14:textId="77777777" w:rsidR="002D3C4D" w:rsidRDefault="002D3C4D" w:rsidP="00014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0291176"/>
      <w:docPartObj>
        <w:docPartGallery w:val="Page Numbers (Bottom of Page)"/>
        <w:docPartUnique/>
      </w:docPartObj>
    </w:sdtPr>
    <w:sdtEndPr/>
    <w:sdtContent>
      <w:p w14:paraId="079011F9" w14:textId="62A94751" w:rsidR="000144CE" w:rsidRDefault="000144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009301" w14:textId="77777777" w:rsidR="000144CE" w:rsidRDefault="000144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200E7" w14:textId="77777777" w:rsidR="002D3C4D" w:rsidRDefault="002D3C4D" w:rsidP="000144CE">
      <w:pPr>
        <w:spacing w:after="0" w:line="240" w:lineRule="auto"/>
      </w:pPr>
      <w:r>
        <w:separator/>
      </w:r>
    </w:p>
  </w:footnote>
  <w:footnote w:type="continuationSeparator" w:id="0">
    <w:p w14:paraId="66169331" w14:textId="77777777" w:rsidR="002D3C4D" w:rsidRDefault="002D3C4D" w:rsidP="000144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4FF"/>
    <w:rsid w:val="000144CE"/>
    <w:rsid w:val="00033C61"/>
    <w:rsid w:val="001A132C"/>
    <w:rsid w:val="002D3C4D"/>
    <w:rsid w:val="0041076A"/>
    <w:rsid w:val="004B15AA"/>
    <w:rsid w:val="005E7B71"/>
    <w:rsid w:val="006D3CB5"/>
    <w:rsid w:val="00884186"/>
    <w:rsid w:val="008E1BBE"/>
    <w:rsid w:val="00D734FF"/>
    <w:rsid w:val="00D779E1"/>
    <w:rsid w:val="00E0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B41A0"/>
  <w15:chartTrackingRefBased/>
  <w15:docId w15:val="{B9544D2A-A29A-49AF-A962-AA48425E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4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4186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841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884186"/>
    <w:pPr>
      <w:outlineLvl w:val="9"/>
    </w:pPr>
    <w:rPr>
      <w:lang w:eastAsia="ko-KR"/>
    </w:rPr>
  </w:style>
  <w:style w:type="paragraph" w:styleId="11">
    <w:name w:val="toc 1"/>
    <w:basedOn w:val="a"/>
    <w:next w:val="a"/>
    <w:autoRedefine/>
    <w:uiPriority w:val="39"/>
    <w:unhideWhenUsed/>
    <w:rsid w:val="00884186"/>
    <w:pPr>
      <w:spacing w:after="100"/>
    </w:pPr>
    <w:rPr>
      <w:rFonts w:eastAsiaTheme="minorEastAsia"/>
      <w:kern w:val="2"/>
      <w:lang w:eastAsia="ko-KR"/>
      <w14:ligatures w14:val="standardContextual"/>
    </w:rPr>
  </w:style>
  <w:style w:type="paragraph" w:styleId="2">
    <w:name w:val="toc 2"/>
    <w:basedOn w:val="a"/>
    <w:next w:val="a"/>
    <w:autoRedefine/>
    <w:uiPriority w:val="39"/>
    <w:unhideWhenUsed/>
    <w:rsid w:val="006D3CB5"/>
    <w:pPr>
      <w:spacing w:after="100"/>
      <w:ind w:left="22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6D3CB5"/>
    <w:pPr>
      <w:spacing w:after="100"/>
      <w:ind w:left="440"/>
    </w:pPr>
    <w:rPr>
      <w:rFonts w:eastAsiaTheme="minorEastAsia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0144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44CE"/>
  </w:style>
  <w:style w:type="paragraph" w:styleId="a7">
    <w:name w:val="footer"/>
    <w:basedOn w:val="a"/>
    <w:link w:val="a8"/>
    <w:uiPriority w:val="99"/>
    <w:unhideWhenUsed/>
    <w:rsid w:val="000144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4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3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2025-01-20T16:08:00Z</dcterms:created>
  <dcterms:modified xsi:type="dcterms:W3CDTF">2025-04-17T06:08:00Z</dcterms:modified>
</cp:coreProperties>
</file>