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48787" w14:textId="46F22B59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  <w:r>
        <w:rPr>
          <w:rFonts w:ascii="Times New Roman" w:eastAsia="Times New Roman" w:hAnsi="Times New Roman"/>
          <w:b/>
          <w:sz w:val="36"/>
          <w:szCs w:val="28"/>
        </w:rPr>
        <w:t>Муниципальное бюджетное дошкольное образовательное учреждение детский сад № 2</w:t>
      </w:r>
      <w:r w:rsidR="00CB6700">
        <w:rPr>
          <w:rFonts w:ascii="Times New Roman" w:eastAsia="Times New Roman" w:hAnsi="Times New Roman"/>
          <w:b/>
          <w:sz w:val="36"/>
          <w:szCs w:val="28"/>
        </w:rPr>
        <w:t>10</w:t>
      </w:r>
      <w:r>
        <w:rPr>
          <w:rFonts w:ascii="Times New Roman" w:eastAsia="Times New Roman" w:hAnsi="Times New Roman"/>
          <w:b/>
          <w:sz w:val="36"/>
          <w:szCs w:val="28"/>
        </w:rPr>
        <w:t xml:space="preserve"> «</w:t>
      </w:r>
      <w:r w:rsidR="00CB6700">
        <w:rPr>
          <w:rFonts w:ascii="Times New Roman" w:eastAsia="Times New Roman" w:hAnsi="Times New Roman"/>
          <w:b/>
          <w:sz w:val="36"/>
          <w:szCs w:val="28"/>
        </w:rPr>
        <w:t>Лучик</w:t>
      </w:r>
      <w:r>
        <w:rPr>
          <w:rFonts w:ascii="Times New Roman" w:eastAsia="Times New Roman" w:hAnsi="Times New Roman"/>
          <w:b/>
          <w:sz w:val="36"/>
          <w:szCs w:val="28"/>
        </w:rPr>
        <w:t>»</w:t>
      </w:r>
    </w:p>
    <w:p w14:paraId="13101A57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6BCF3C57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084AD36A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399D3C16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6016E2C5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6906840B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3A048A17" w14:textId="77777777" w:rsidR="00213985" w:rsidRPr="005D3232" w:rsidRDefault="00213985" w:rsidP="00213985">
      <w:pPr>
        <w:jc w:val="center"/>
        <w:rPr>
          <w:rFonts w:ascii="Times New Roman" w:eastAsia="Times New Roman" w:hAnsi="Times New Roman"/>
          <w:b/>
          <w:sz w:val="48"/>
          <w:szCs w:val="48"/>
        </w:rPr>
      </w:pPr>
      <w:r w:rsidRPr="005D3232">
        <w:rPr>
          <w:rFonts w:ascii="Times New Roman" w:eastAsia="Times New Roman" w:hAnsi="Times New Roman"/>
          <w:b/>
          <w:sz w:val="48"/>
          <w:szCs w:val="48"/>
        </w:rPr>
        <w:t>Проект</w:t>
      </w:r>
      <w:r>
        <w:rPr>
          <w:rFonts w:ascii="Times New Roman" w:eastAsia="Times New Roman" w:hAnsi="Times New Roman"/>
          <w:b/>
          <w:sz w:val="48"/>
          <w:szCs w:val="48"/>
        </w:rPr>
        <w:t xml:space="preserve"> </w:t>
      </w:r>
      <w:r w:rsidRPr="00213985">
        <w:rPr>
          <w:rFonts w:ascii="Times New Roman" w:eastAsia="Times New Roman" w:hAnsi="Times New Roman"/>
          <w:b/>
          <w:sz w:val="48"/>
          <w:szCs w:val="48"/>
        </w:rPr>
        <w:t>«Знакомство с музыкальными инструментами»</w:t>
      </w:r>
    </w:p>
    <w:p w14:paraId="5B326401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3733576D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47ADBB00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6EEBD6FF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68A3F955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75A12617" w14:textId="4ED38B5F" w:rsidR="00213985" w:rsidRDefault="00213985" w:rsidP="00213985">
      <w:pPr>
        <w:jc w:val="right"/>
        <w:rPr>
          <w:rFonts w:ascii="Times New Roman" w:eastAsia="Times New Roman" w:hAnsi="Times New Roman"/>
          <w:b/>
          <w:sz w:val="36"/>
          <w:szCs w:val="28"/>
        </w:rPr>
      </w:pPr>
      <w:r>
        <w:rPr>
          <w:rFonts w:ascii="Times New Roman" w:eastAsia="Times New Roman" w:hAnsi="Times New Roman"/>
          <w:b/>
          <w:sz w:val="36"/>
          <w:szCs w:val="28"/>
        </w:rPr>
        <w:t xml:space="preserve"> </w:t>
      </w:r>
    </w:p>
    <w:p w14:paraId="423F35FE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0E073202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45163D4F" w14:textId="4AA0BB4E" w:rsidR="00213985" w:rsidRDefault="001E39DC" w:rsidP="001E39DC">
      <w:pPr>
        <w:jc w:val="right"/>
        <w:rPr>
          <w:rFonts w:ascii="Times New Roman" w:eastAsia="Times New Roman" w:hAnsi="Times New Roman"/>
          <w:b/>
          <w:sz w:val="36"/>
          <w:szCs w:val="28"/>
        </w:rPr>
      </w:pPr>
      <w:r>
        <w:rPr>
          <w:rFonts w:ascii="Times New Roman" w:eastAsia="Times New Roman" w:hAnsi="Times New Roman"/>
          <w:b/>
          <w:sz w:val="36"/>
          <w:szCs w:val="28"/>
        </w:rPr>
        <w:t>Муз. руководитель: Шулепова Т.А.</w:t>
      </w:r>
    </w:p>
    <w:p w14:paraId="013ADD97" w14:textId="77777777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</w:p>
    <w:p w14:paraId="4A538DD2" w14:textId="77777777" w:rsidR="00213985" w:rsidRDefault="00213985" w:rsidP="00213985">
      <w:pPr>
        <w:rPr>
          <w:rFonts w:ascii="Times New Roman" w:eastAsia="Times New Roman" w:hAnsi="Times New Roman"/>
          <w:b/>
          <w:sz w:val="36"/>
          <w:szCs w:val="28"/>
        </w:rPr>
      </w:pPr>
    </w:p>
    <w:p w14:paraId="02749254" w14:textId="1860A62B" w:rsidR="00213985" w:rsidRDefault="00213985" w:rsidP="00213985">
      <w:pPr>
        <w:jc w:val="center"/>
        <w:rPr>
          <w:rFonts w:ascii="Times New Roman" w:eastAsia="Times New Roman" w:hAnsi="Times New Roman"/>
          <w:b/>
          <w:sz w:val="36"/>
          <w:szCs w:val="28"/>
        </w:rPr>
      </w:pPr>
      <w:r>
        <w:rPr>
          <w:rFonts w:ascii="Times New Roman" w:eastAsia="Times New Roman" w:hAnsi="Times New Roman"/>
          <w:b/>
          <w:sz w:val="36"/>
          <w:szCs w:val="28"/>
        </w:rPr>
        <w:t>г.</w:t>
      </w:r>
      <w:r w:rsidR="001E39DC">
        <w:rPr>
          <w:rFonts w:ascii="Times New Roman" w:eastAsia="Times New Roman" w:hAnsi="Times New Roman"/>
          <w:b/>
          <w:sz w:val="36"/>
          <w:szCs w:val="28"/>
        </w:rPr>
        <w:t xml:space="preserve"> Уфа </w:t>
      </w:r>
      <w:r>
        <w:rPr>
          <w:rFonts w:ascii="Times New Roman" w:eastAsia="Times New Roman" w:hAnsi="Times New Roman"/>
          <w:b/>
          <w:sz w:val="36"/>
          <w:szCs w:val="28"/>
        </w:rPr>
        <w:t>202</w:t>
      </w:r>
      <w:r w:rsidR="001E39DC">
        <w:rPr>
          <w:rFonts w:ascii="Times New Roman" w:eastAsia="Times New Roman" w:hAnsi="Times New Roman"/>
          <w:b/>
          <w:sz w:val="36"/>
          <w:szCs w:val="28"/>
        </w:rPr>
        <w:t>5</w:t>
      </w:r>
      <w:r>
        <w:rPr>
          <w:rFonts w:ascii="Times New Roman" w:eastAsia="Times New Roman" w:hAnsi="Times New Roman"/>
          <w:b/>
          <w:sz w:val="36"/>
          <w:szCs w:val="28"/>
        </w:rPr>
        <w:t xml:space="preserve"> год</w:t>
      </w:r>
    </w:p>
    <w:p w14:paraId="4D1E41B5" w14:textId="77777777" w:rsidR="00213985" w:rsidRDefault="00213985" w:rsidP="001E39DC">
      <w:pPr>
        <w:spacing w:after="0"/>
        <w:contextualSpacing/>
        <w:jc w:val="center"/>
        <w:rPr>
          <w:rFonts w:ascii="Times New Roman" w:eastAsia="Times New Roman" w:hAnsi="Times New Roman"/>
          <w:b/>
          <w:sz w:val="44"/>
          <w:szCs w:val="44"/>
        </w:rPr>
      </w:pPr>
      <w:r w:rsidRPr="001E39DC">
        <w:rPr>
          <w:rFonts w:ascii="Times New Roman" w:eastAsia="Times New Roman" w:hAnsi="Times New Roman"/>
          <w:b/>
          <w:sz w:val="44"/>
          <w:szCs w:val="44"/>
        </w:rPr>
        <w:lastRenderedPageBreak/>
        <w:t>Название проекта: «Знакомство с музыкальными инструментами»</w:t>
      </w:r>
    </w:p>
    <w:p w14:paraId="5F5C7DC7" w14:textId="77777777" w:rsidR="001E39DC" w:rsidRPr="001E39DC" w:rsidRDefault="001E39DC" w:rsidP="001E39DC">
      <w:pPr>
        <w:spacing w:after="0"/>
        <w:contextualSpacing/>
        <w:jc w:val="center"/>
        <w:rPr>
          <w:rFonts w:ascii="Times New Roman" w:eastAsia="Times New Roman" w:hAnsi="Times New Roman"/>
          <w:b/>
          <w:sz w:val="44"/>
          <w:szCs w:val="44"/>
        </w:rPr>
      </w:pPr>
    </w:p>
    <w:p w14:paraId="1CCBA881" w14:textId="77777777" w:rsidR="00213985" w:rsidRPr="00FD6871" w:rsidRDefault="00213985" w:rsidP="00213985">
      <w:pPr>
        <w:spacing w:after="0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FD6871">
        <w:rPr>
          <w:rFonts w:ascii="Times New Roman" w:eastAsia="Times New Roman" w:hAnsi="Times New Roman"/>
          <w:b/>
          <w:sz w:val="28"/>
          <w:szCs w:val="28"/>
        </w:rPr>
        <w:t xml:space="preserve">Описание проекта: </w:t>
      </w:r>
      <w:r w:rsidRPr="00FD6871">
        <w:rPr>
          <w:rFonts w:ascii="Times New Roman" w:eastAsia="Times New Roman" w:hAnsi="Times New Roman"/>
          <w:sz w:val="28"/>
          <w:szCs w:val="28"/>
        </w:rPr>
        <w:t>творческий, коллективный, продуктивный.</w:t>
      </w:r>
    </w:p>
    <w:p w14:paraId="4C0C2EFC" w14:textId="77777777" w:rsidR="00213985" w:rsidRPr="00FD6871" w:rsidRDefault="00213985" w:rsidP="0021398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 </w:t>
      </w:r>
      <w:r w:rsidRPr="00FD687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FD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0A735663" w14:textId="007028EF" w:rsidR="00213985" w:rsidRPr="00FD6871" w:rsidRDefault="004C6C61" w:rsidP="0021398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Очарователен</w:t>
      </w:r>
      <w:r w:rsidR="00213985"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 звуков, </w:t>
      </w:r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который </w:t>
      </w:r>
      <w:proofErr w:type="gramStart"/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 </w:t>
      </w:r>
      <w:r w:rsidR="00213985"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</w:t>
      </w:r>
      <w:proofErr w:type="gramEnd"/>
      <w:r w:rsidR="00213985"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 Их так много, и они такие разные. И каждый звук может стать музыкой. Надо только постараться ее услышать. Даже совсем маленькие дети способны импровизировать свою музыку. Рожденная их фантазией, она проста и чудесна, как сама страна детства. Игры звуками – это ничем не ограниченный полет фантазии, свобода самовыражения, радость от того, что можешь быть таким, каким хочешь, что все тебя принимают и не оценивают по принципу «хорошо или плохо» ты что-либо сделал. Игры звуками – это творчество-исследование.</w:t>
      </w:r>
    </w:p>
    <w:p w14:paraId="05C5C978" w14:textId="013637C0" w:rsidR="00213985" w:rsidRPr="00FD6871" w:rsidRDefault="004C6C61" w:rsidP="0021398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213985"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лавная ценность игр звуками состоит в том, что эта увлекательная для детей и взрослых форма является самым простым и самым прямым путем к импровизации и устной композиции.</w:t>
      </w:r>
    </w:p>
    <w:p w14:paraId="0FCEA83C" w14:textId="61DD1E74" w:rsidR="00213985" w:rsidRPr="00FD6871" w:rsidRDefault="00827D01" w:rsidP="0021398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 м</w:t>
      </w:r>
      <w:r w:rsidR="00213985"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узыкальные инструменты для детей – всегда чудесные, необыкновенно притягательные предметы, дети очень хотят на них играть. Музыкальный инструмент для ребенка символ музыки, тот, кто играет на нем – почти волшебник.</w:t>
      </w:r>
    </w:p>
    <w:p w14:paraId="0618BCA6" w14:textId="77777777" w:rsidR="00213985" w:rsidRPr="00FD6871" w:rsidRDefault="00213985" w:rsidP="0021398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дошкольника в создание детских музыкальных инструментов дает возможность почувствовать себя творцом и личностью, по-иному воспринимать окружающее, внимательнее относиться к звукам.</w:t>
      </w:r>
    </w:p>
    <w:p w14:paraId="7E09DE47" w14:textId="77777777" w:rsidR="003542EE" w:rsidRPr="00FD6871" w:rsidRDefault="00213985" w:rsidP="002139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дать почувствовать малышу, что музыкальные инструменты обладают своим неповторимым голосом и уникальной историей происхождения. Маленькие дети, когда видят тот или иной инструмент, тянутся к нему, хотят его потрогать, щипнуть за струну, извлечь из него необычный звук. Это доказывает, что мир музыки интересен и важен для всех детей. Главная задача наша, взрослых, - дать детям возможность войти в волшебный мир музыки, когда они к этому тянутся. Ребенок должен почувствовать чудо музыки, её волшебное влияние на душу человека.</w:t>
      </w:r>
    </w:p>
    <w:p w14:paraId="731833F8" w14:textId="77777777" w:rsidR="00FD6871" w:rsidRPr="00FD6871" w:rsidRDefault="00FD6871" w:rsidP="0021398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A14FEA" w14:textId="77777777" w:rsidR="00213985" w:rsidRPr="00FD6871" w:rsidRDefault="00213985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 w:rsidRPr="00FD6871">
        <w:rPr>
          <w:b/>
          <w:sz w:val="28"/>
          <w:szCs w:val="28"/>
          <w:bdr w:val="none" w:sz="0" w:space="0" w:color="auto" w:frame="1"/>
        </w:rPr>
        <w:t>Объект проекта</w:t>
      </w:r>
      <w:r w:rsidRPr="00FD6871">
        <w:rPr>
          <w:sz w:val="28"/>
          <w:szCs w:val="28"/>
          <w:bdr w:val="none" w:sz="0" w:space="0" w:color="auto" w:frame="1"/>
        </w:rPr>
        <w:t>:</w:t>
      </w:r>
      <w:r w:rsidRPr="00FD6871">
        <w:rPr>
          <w:sz w:val="28"/>
          <w:szCs w:val="28"/>
        </w:rPr>
        <w:t> Современные средства обучения детей дошкольного возраста.</w:t>
      </w:r>
    </w:p>
    <w:p w14:paraId="376DFFC5" w14:textId="77777777" w:rsidR="00FD6871" w:rsidRPr="00FD6871" w:rsidRDefault="00FD6871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</w:p>
    <w:p w14:paraId="5683A33E" w14:textId="77777777" w:rsidR="00213985" w:rsidRPr="00FD6871" w:rsidRDefault="00213985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 w:rsidRPr="00FD6871">
        <w:rPr>
          <w:b/>
          <w:sz w:val="28"/>
          <w:szCs w:val="28"/>
          <w:bdr w:val="none" w:sz="0" w:space="0" w:color="auto" w:frame="1"/>
        </w:rPr>
        <w:t>Предмет проекта:</w:t>
      </w:r>
      <w:r w:rsidRPr="00FD6871">
        <w:rPr>
          <w:sz w:val="28"/>
          <w:szCs w:val="28"/>
        </w:rPr>
        <w:t xml:space="preserve"> Использование </w:t>
      </w:r>
      <w:proofErr w:type="spellStart"/>
      <w:r w:rsidRPr="00FD6871">
        <w:rPr>
          <w:sz w:val="28"/>
          <w:szCs w:val="28"/>
        </w:rPr>
        <w:t>рюкзочка</w:t>
      </w:r>
      <w:proofErr w:type="spellEnd"/>
      <w:r w:rsidRPr="00FD6871">
        <w:rPr>
          <w:sz w:val="28"/>
          <w:szCs w:val="28"/>
        </w:rPr>
        <w:t xml:space="preserve"> «музыкального» в процессе ознакомления детей дошкольного возраста с музыкальными инструментами.</w:t>
      </w:r>
    </w:p>
    <w:p w14:paraId="3F5AD709" w14:textId="77777777" w:rsidR="00FD6871" w:rsidRPr="00FD6871" w:rsidRDefault="00FD6871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</w:p>
    <w:p w14:paraId="4060F64C" w14:textId="77777777" w:rsidR="00FD6871" w:rsidRPr="00FD6871" w:rsidRDefault="00FD6871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</w:p>
    <w:p w14:paraId="131A5632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b/>
          <w:sz w:val="28"/>
          <w:szCs w:val="28"/>
        </w:rPr>
      </w:pPr>
      <w:r w:rsidRPr="00FD6871">
        <w:rPr>
          <w:b/>
          <w:sz w:val="28"/>
          <w:szCs w:val="28"/>
        </w:rPr>
        <w:lastRenderedPageBreak/>
        <w:t>Цель проекта:</w:t>
      </w:r>
    </w:p>
    <w:p w14:paraId="74697961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• Расширить и углубить знания дошкольников о музыкальных инструментах, их видах, группах.</w:t>
      </w:r>
    </w:p>
    <w:p w14:paraId="358BB58A" w14:textId="77777777" w:rsidR="00FD6871" w:rsidRPr="00FD6871" w:rsidRDefault="00FD6871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0D626771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b/>
          <w:sz w:val="28"/>
          <w:szCs w:val="28"/>
        </w:rPr>
      </w:pPr>
      <w:r w:rsidRPr="00FD6871">
        <w:rPr>
          <w:b/>
          <w:sz w:val="28"/>
          <w:szCs w:val="28"/>
        </w:rPr>
        <w:t>Задачи:</w:t>
      </w:r>
    </w:p>
    <w:p w14:paraId="13270E6E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1. Развитие эмоциональной сферы ребенка.</w:t>
      </w:r>
    </w:p>
    <w:p w14:paraId="5C614429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2. Формирование у детей эстетического восприятия окружающего мира.</w:t>
      </w:r>
    </w:p>
    <w:p w14:paraId="1A80CD8F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3. Обогащать музыкальные впечатления детей и способствовать формированию музыкального вкуса, музыкальной памяти и музыкальности в целом.</w:t>
      </w:r>
    </w:p>
    <w:p w14:paraId="5A5AB9AB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4. Развитие познавательных и творческих способностей.</w:t>
      </w:r>
    </w:p>
    <w:p w14:paraId="6591C357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5. Способствовать развитию мыслительной деятельности, памяти, слуха, фантазии.</w:t>
      </w:r>
    </w:p>
    <w:p w14:paraId="23FFC1DD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6. Обогащение словаря.</w:t>
      </w:r>
    </w:p>
    <w:p w14:paraId="25BD0C49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7. Осваивать различные формы приобретения опыта.</w:t>
      </w:r>
    </w:p>
    <w:p w14:paraId="608D0D8E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8. Создание условий для благоприятного климата взаимодействия с родителями и установление доверительных и партнерских отношений с родителями.</w:t>
      </w:r>
    </w:p>
    <w:p w14:paraId="1E4DF3E7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9. Развивать у детей желание знакомиться с историей создания музыкальных инструментов.</w:t>
      </w:r>
    </w:p>
    <w:p w14:paraId="2F92AD4D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10. Развивать у детей желание слушать народную и классическую музыку, выделять звучание отдельных музыкальных инструментов.</w:t>
      </w:r>
    </w:p>
    <w:p w14:paraId="290F2848" w14:textId="77777777" w:rsidR="00213985" w:rsidRPr="00FD6871" w:rsidRDefault="00213985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11. Создавать необходимую предметно – развивающую музыкальную среду.</w:t>
      </w:r>
    </w:p>
    <w:p w14:paraId="45892CAB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b/>
          <w:sz w:val="28"/>
          <w:szCs w:val="28"/>
        </w:rPr>
        <w:t>Время выполнения проекта</w:t>
      </w:r>
      <w:r w:rsidRPr="00FD6871">
        <w:rPr>
          <w:sz w:val="28"/>
          <w:szCs w:val="28"/>
        </w:rPr>
        <w:t xml:space="preserve">: среднесрочный </w:t>
      </w:r>
      <w:proofErr w:type="gramStart"/>
      <w:r w:rsidRPr="00FD6871">
        <w:rPr>
          <w:sz w:val="28"/>
          <w:szCs w:val="28"/>
        </w:rPr>
        <w:t>( с</w:t>
      </w:r>
      <w:proofErr w:type="gramEnd"/>
      <w:r w:rsidRPr="00FD6871">
        <w:rPr>
          <w:sz w:val="28"/>
          <w:szCs w:val="28"/>
        </w:rPr>
        <w:t xml:space="preserve"> июня по июль).</w:t>
      </w:r>
    </w:p>
    <w:p w14:paraId="3A838625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b/>
          <w:sz w:val="28"/>
          <w:szCs w:val="28"/>
        </w:rPr>
        <w:t>Участники проекта</w:t>
      </w:r>
      <w:r w:rsidRPr="00FD6871">
        <w:rPr>
          <w:sz w:val="28"/>
          <w:szCs w:val="28"/>
        </w:rPr>
        <w:t xml:space="preserve">: воспитатель, </w:t>
      </w:r>
      <w:proofErr w:type="spellStart"/>
      <w:r w:rsidRPr="00FD6871">
        <w:rPr>
          <w:sz w:val="28"/>
          <w:szCs w:val="28"/>
        </w:rPr>
        <w:t>роители</w:t>
      </w:r>
      <w:proofErr w:type="spellEnd"/>
      <w:r w:rsidRPr="00FD6871">
        <w:rPr>
          <w:sz w:val="28"/>
          <w:szCs w:val="28"/>
        </w:rPr>
        <w:t>, дети.</w:t>
      </w:r>
    </w:p>
    <w:p w14:paraId="62BE141A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b/>
          <w:sz w:val="28"/>
          <w:szCs w:val="28"/>
        </w:rPr>
        <w:t>Необходимый материал</w:t>
      </w:r>
      <w:r w:rsidRPr="00FD6871">
        <w:rPr>
          <w:sz w:val="28"/>
          <w:szCs w:val="28"/>
        </w:rPr>
        <w:t>: пословицы, поговорки, музыкальные загадки и ребусы, картинки.</w:t>
      </w:r>
    </w:p>
    <w:p w14:paraId="31162168" w14:textId="77777777" w:rsidR="00213985" w:rsidRPr="00FD6871" w:rsidRDefault="00213985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b/>
          <w:sz w:val="28"/>
          <w:szCs w:val="28"/>
        </w:rPr>
      </w:pPr>
      <w:r w:rsidRPr="00FD6871">
        <w:rPr>
          <w:b/>
          <w:sz w:val="28"/>
          <w:szCs w:val="28"/>
        </w:rPr>
        <w:t>Предполагаемый продукт проекта:</w:t>
      </w:r>
    </w:p>
    <w:p w14:paraId="390C6534" w14:textId="77777777" w:rsidR="00213985" w:rsidRPr="00FD6871" w:rsidRDefault="00213985" w:rsidP="00213985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1. Дети познакомятся с ударными, духовыми, струнными, клавишными, музыкальными инструментами.</w:t>
      </w:r>
    </w:p>
    <w:p w14:paraId="2B934E3D" w14:textId="77777777" w:rsidR="00213985" w:rsidRPr="00FD6871" w:rsidRDefault="00213985" w:rsidP="00213985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2. Разовьется сфера чувств, эмоциональная отзывчивость на слушание классической и инструментальной музыки, готовность к творчеству.</w:t>
      </w:r>
    </w:p>
    <w:p w14:paraId="4D2D458A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b/>
          <w:sz w:val="28"/>
          <w:szCs w:val="28"/>
        </w:rPr>
      </w:pPr>
      <w:r w:rsidRPr="00FD6871">
        <w:rPr>
          <w:b/>
          <w:sz w:val="28"/>
          <w:szCs w:val="28"/>
        </w:rPr>
        <w:t>Этапы реализации проекта:</w:t>
      </w:r>
    </w:p>
    <w:p w14:paraId="5CD18EA1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Реализация данного проекта будет проходить в 3 этапа:</w:t>
      </w:r>
    </w:p>
    <w:p w14:paraId="6E59ABF9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 этап – подготовительный</w:t>
      </w:r>
    </w:p>
    <w:p w14:paraId="01276878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На этапе создается информационная база, необходимая для реализации проекта, осуществляется </w:t>
      </w:r>
      <w:proofErr w:type="spellStart"/>
      <w:r w:rsidRPr="00FD6871">
        <w:rPr>
          <w:sz w:val="28"/>
          <w:szCs w:val="28"/>
        </w:rPr>
        <w:t>рекламно</w:t>
      </w:r>
      <w:proofErr w:type="spellEnd"/>
      <w:r w:rsidRPr="00FD6871">
        <w:rPr>
          <w:sz w:val="28"/>
          <w:szCs w:val="28"/>
        </w:rPr>
        <w:t xml:space="preserve"> – информационная компания.</w:t>
      </w:r>
    </w:p>
    <w:p w14:paraId="5FDF848E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Поиск информации о различных музыкальных инструментах, в книгах, телепередачах, интернете.</w:t>
      </w:r>
    </w:p>
    <w:p w14:paraId="29BF5583" w14:textId="77777777" w:rsidR="00FD6871" w:rsidRPr="00FD6871" w:rsidRDefault="00FD6871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38F09E9F" w14:textId="77777777" w:rsidR="00FD6871" w:rsidRPr="00FD6871" w:rsidRDefault="00FD6871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230D5FC2" w14:textId="77777777" w:rsidR="00FD6871" w:rsidRPr="00FD6871" w:rsidRDefault="00FD6871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7757A699" w14:textId="77777777" w:rsidR="00FD6871" w:rsidRPr="00FD6871" w:rsidRDefault="00FD6871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1CED27F0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 </w:t>
      </w:r>
    </w:p>
    <w:p w14:paraId="5121D3CA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lastRenderedPageBreak/>
        <w:t>2 этап – основной</w:t>
      </w:r>
    </w:p>
    <w:p w14:paraId="19C6CFAA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Реализация основных видов деятельности по направлениям проекта.</w:t>
      </w:r>
    </w:p>
    <w:p w14:paraId="7B197A15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Привлечение родителей к подготовке материалов для изготовления детских инструментов.</w:t>
      </w:r>
    </w:p>
    <w:p w14:paraId="1B6D62DB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Разработка модели </w:t>
      </w:r>
      <w:proofErr w:type="spellStart"/>
      <w:r w:rsidRPr="00FD6871">
        <w:rPr>
          <w:sz w:val="28"/>
          <w:szCs w:val="28"/>
        </w:rPr>
        <w:t>Рюкзочка</w:t>
      </w:r>
      <w:proofErr w:type="spellEnd"/>
      <w:r w:rsidRPr="00FD6871">
        <w:rPr>
          <w:sz w:val="28"/>
          <w:szCs w:val="28"/>
        </w:rPr>
        <w:t>.</w:t>
      </w:r>
    </w:p>
    <w:p w14:paraId="4E761C56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Подбор дидактических игр по музыке.</w:t>
      </w:r>
    </w:p>
    <w:p w14:paraId="2429F299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Изготовление в совместной деятельности с детьми </w:t>
      </w:r>
      <w:proofErr w:type="spellStart"/>
      <w:r w:rsidRPr="00FD6871">
        <w:rPr>
          <w:sz w:val="28"/>
          <w:szCs w:val="28"/>
        </w:rPr>
        <w:t>рюкзочка</w:t>
      </w:r>
      <w:proofErr w:type="spellEnd"/>
      <w:r w:rsidRPr="00FD6871">
        <w:rPr>
          <w:sz w:val="28"/>
          <w:szCs w:val="28"/>
        </w:rPr>
        <w:t xml:space="preserve"> «Музыкального»</w:t>
      </w:r>
    </w:p>
    <w:p w14:paraId="784CABE0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306A977A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3 этап – заключительный</w:t>
      </w:r>
    </w:p>
    <w:p w14:paraId="0441FAC4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Игры с </w:t>
      </w:r>
      <w:proofErr w:type="spellStart"/>
      <w:r w:rsidRPr="00FD6871">
        <w:rPr>
          <w:sz w:val="28"/>
          <w:szCs w:val="28"/>
        </w:rPr>
        <w:t>рюкзочком</w:t>
      </w:r>
      <w:proofErr w:type="spellEnd"/>
      <w:r w:rsidRPr="00FD6871">
        <w:rPr>
          <w:sz w:val="28"/>
          <w:szCs w:val="28"/>
        </w:rPr>
        <w:t xml:space="preserve"> «Музыкальным»</w:t>
      </w:r>
    </w:p>
    <w:p w14:paraId="723DE3B4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Размещение материала на сайте МБДОУ детский сад № 27 и в </w:t>
      </w:r>
      <w:proofErr w:type="gramStart"/>
      <w:r w:rsidRPr="00FD6871">
        <w:rPr>
          <w:sz w:val="28"/>
          <w:szCs w:val="28"/>
        </w:rPr>
        <w:t>интернет ресурсах</w:t>
      </w:r>
      <w:proofErr w:type="gramEnd"/>
    </w:p>
    <w:p w14:paraId="4B555A90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</w:p>
    <w:p w14:paraId="24802EFD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b/>
          <w:sz w:val="28"/>
          <w:szCs w:val="28"/>
        </w:rPr>
      </w:pPr>
      <w:r w:rsidRPr="00FD6871">
        <w:rPr>
          <w:b/>
          <w:sz w:val="28"/>
          <w:szCs w:val="28"/>
        </w:rPr>
        <w:t>Взаимодействие с семьей и педагогами:</w:t>
      </w:r>
    </w:p>
    <w:p w14:paraId="6497703B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1. Консультация для родителей на тему: «Влияние музыки на развитие ребенка».</w:t>
      </w:r>
    </w:p>
    <w:p w14:paraId="20B97CD9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2. Консультация для воспитателей на тему: «Музыкальное воспитание дошкольников»</w:t>
      </w:r>
    </w:p>
    <w:p w14:paraId="06F75C83" w14:textId="77777777" w:rsidR="005B2E4F" w:rsidRPr="00FD6871" w:rsidRDefault="005B2E4F" w:rsidP="005B2E4F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3. Изготовление </w:t>
      </w:r>
      <w:proofErr w:type="gramStart"/>
      <w:r w:rsidRPr="00FD6871">
        <w:rPr>
          <w:sz w:val="28"/>
          <w:szCs w:val="28"/>
        </w:rPr>
        <w:t>родителями  самодельных</w:t>
      </w:r>
      <w:proofErr w:type="gramEnd"/>
      <w:r w:rsidRPr="00FD6871">
        <w:rPr>
          <w:sz w:val="28"/>
          <w:szCs w:val="28"/>
        </w:rPr>
        <w:t xml:space="preserve"> музыкальных инструментов.</w:t>
      </w:r>
    </w:p>
    <w:p w14:paraId="5AA4D299" w14:textId="77777777" w:rsidR="008137DE" w:rsidRPr="00FD6871" w:rsidRDefault="008137DE" w:rsidP="008137DE">
      <w:pPr>
        <w:pStyle w:val="a3"/>
        <w:shd w:val="clear" w:color="auto" w:fill="FFFFFF"/>
        <w:spacing w:after="0"/>
        <w:contextualSpacing/>
        <w:jc w:val="both"/>
        <w:textAlignment w:val="baseline"/>
        <w:rPr>
          <w:b/>
          <w:sz w:val="28"/>
          <w:szCs w:val="28"/>
        </w:rPr>
      </w:pPr>
      <w:r w:rsidRPr="00FD6871">
        <w:rPr>
          <w:b/>
          <w:sz w:val="28"/>
          <w:szCs w:val="28"/>
        </w:rPr>
        <w:t>Заключение</w:t>
      </w:r>
    </w:p>
    <w:p w14:paraId="00301C97" w14:textId="77777777" w:rsidR="008137DE" w:rsidRPr="00FD6871" w:rsidRDefault="008137DE" w:rsidP="008137DE">
      <w:pPr>
        <w:pStyle w:val="a3"/>
        <w:shd w:val="clear" w:color="auto" w:fill="FFFFFF"/>
        <w:spacing w:after="0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 </w:t>
      </w:r>
      <w:r w:rsidRPr="00FD6871">
        <w:rPr>
          <w:sz w:val="28"/>
          <w:szCs w:val="28"/>
        </w:rPr>
        <w:tab/>
        <w:t>В настоящее время большое значение приобретает поиск и разработка специализированных методов и приемов создания детского музыкального оркестра, реализация которых способствовала бы созданию качественно новых подходов в организации этой деятельности с подрастающим поколением.</w:t>
      </w:r>
    </w:p>
    <w:p w14:paraId="50C57AA3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Благодаря использованию в исследовательском проекте современных образовательных технологий в продуктивной деятельности у детей развивались коммуникативные, комбинаторные, творческие способности, воображение и мышление.</w:t>
      </w:r>
    </w:p>
    <w:p w14:paraId="42FE9862" w14:textId="77777777" w:rsidR="008137DE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Особое внимание уделяется совместной деятельности детей и взрослых, в процессе которой удовлетворяется потребность дошкольников в общении со взрослыми, в познании их мира, желании принимать участие в совместной деятельности.</w:t>
      </w:r>
    </w:p>
    <w:p w14:paraId="120B30AF" w14:textId="77777777" w:rsidR="002A416B" w:rsidRDefault="002A416B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</w:p>
    <w:p w14:paraId="799987CF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Игры,</w:t>
      </w:r>
    </w:p>
    <w:p w14:paraId="11FBF727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развивающие внимание и слуховое восприятие детей</w:t>
      </w:r>
    </w:p>
    <w:p w14:paraId="0A455CD3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Цель</w:t>
      </w:r>
      <w:r w:rsidRPr="002A416B">
        <w:rPr>
          <w:sz w:val="28"/>
          <w:szCs w:val="28"/>
        </w:rPr>
        <w:t> игр - открыть для малыша особый мир звуков, сделать их привлекательными и значимыми, говорящими о чем-то важном. Вслушиваясь в слова, играя с ними, ребенок формирует свой слух, улучшает дикцию, стараясь приблизить звучание своей речи к тому, что он слышит от окружающих.</w:t>
      </w:r>
    </w:p>
    <w:p w14:paraId="2206D356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 xml:space="preserve">В этих играх малыш учится различать «звучание» знакомых предметов, голоса животных, птиц и людей. Это требует от ребенка не только активного </w:t>
      </w:r>
      <w:r w:rsidRPr="002A416B">
        <w:rPr>
          <w:sz w:val="28"/>
          <w:szCs w:val="28"/>
        </w:rPr>
        <w:lastRenderedPageBreak/>
        <w:t>восприятия, но и хорошей памяти, развитого мышления и элементарного музыкального слуха.</w:t>
      </w:r>
    </w:p>
    <w:p w14:paraId="7AE6450F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«КТО ЧТО УСЛЫШИТ?»</w:t>
      </w:r>
    </w:p>
    <w:p w14:paraId="6EF440D7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b/>
          <w:bCs/>
          <w:sz w:val="28"/>
          <w:szCs w:val="28"/>
        </w:rPr>
        <w:t> </w:t>
      </w:r>
      <w:r w:rsidRPr="002A416B">
        <w:rPr>
          <w:sz w:val="28"/>
          <w:szCs w:val="28"/>
        </w:rPr>
        <w:t>Развивать</w:t>
      </w:r>
      <w:proofErr w:type="gramEnd"/>
      <w:r w:rsidRPr="002A416B">
        <w:rPr>
          <w:sz w:val="28"/>
          <w:szCs w:val="28"/>
        </w:rPr>
        <w:t xml:space="preserve"> слуховое внимание, пополнять активный словарь, развивать фразовую речь.</w:t>
      </w:r>
    </w:p>
    <w:p w14:paraId="2B6863A1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Ширма, колокольчик, бубен, молоточек, «</w:t>
      </w:r>
      <w:proofErr w:type="spellStart"/>
      <w:r w:rsidRPr="002A416B">
        <w:rPr>
          <w:sz w:val="28"/>
          <w:szCs w:val="28"/>
        </w:rPr>
        <w:t>шумелка</w:t>
      </w:r>
      <w:proofErr w:type="spellEnd"/>
      <w:r w:rsidRPr="002A416B">
        <w:rPr>
          <w:sz w:val="28"/>
          <w:szCs w:val="28"/>
        </w:rPr>
        <w:t>», барабан и т.п.</w:t>
      </w:r>
    </w:p>
    <w:p w14:paraId="5EC2E423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Ход:</w:t>
      </w:r>
      <w:r w:rsidRPr="002A416B">
        <w:rPr>
          <w:b/>
          <w:bCs/>
          <w:sz w:val="28"/>
          <w:szCs w:val="28"/>
        </w:rPr>
        <w:t> </w:t>
      </w:r>
      <w:r w:rsidRPr="002A416B">
        <w:rPr>
          <w:sz w:val="28"/>
          <w:szCs w:val="28"/>
        </w:rPr>
        <w:t xml:space="preserve">Воспитатель за ширмой по очереди издает звуки </w:t>
      </w:r>
      <w:proofErr w:type="gramStart"/>
      <w:r w:rsidRPr="002A416B">
        <w:rPr>
          <w:sz w:val="28"/>
          <w:szCs w:val="28"/>
        </w:rPr>
        <w:t>выше перечисленными</w:t>
      </w:r>
      <w:proofErr w:type="gramEnd"/>
      <w:r w:rsidRPr="002A416B">
        <w:rPr>
          <w:sz w:val="28"/>
          <w:szCs w:val="28"/>
        </w:rPr>
        <w:t xml:space="preserve"> предметами и предлагает детям отгадать, каким предметом произведен звук. Звуки </w:t>
      </w:r>
      <w:r w:rsidRPr="002A416B">
        <w:rPr>
          <w:b/>
          <w:bCs/>
          <w:sz w:val="28"/>
          <w:szCs w:val="28"/>
        </w:rPr>
        <w:t>должны быть </w:t>
      </w:r>
      <w:r w:rsidRPr="002A416B">
        <w:rPr>
          <w:sz w:val="28"/>
          <w:szCs w:val="28"/>
        </w:rPr>
        <w:t>ясными и контрастными, чтобы ребенок мог их угадать.</w:t>
      </w:r>
    </w:p>
    <w:p w14:paraId="75B70BF2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«УГАДАЙ, ЧТО ДЕЛАТЬ»</w:t>
      </w:r>
    </w:p>
    <w:p w14:paraId="0A523F13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sz w:val="28"/>
          <w:szCs w:val="28"/>
        </w:rPr>
        <w:t> Развивать</w:t>
      </w:r>
      <w:proofErr w:type="gramEnd"/>
      <w:r w:rsidRPr="002A416B">
        <w:rPr>
          <w:sz w:val="28"/>
          <w:szCs w:val="28"/>
        </w:rPr>
        <w:t xml:space="preserve"> умение переключать слуховое внимание. Развивать координацию движений, умение соотносить свои действия со звучанием бубна.</w:t>
      </w:r>
    </w:p>
    <w:p w14:paraId="104A6EA2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Бубен, два флажка.</w:t>
      </w:r>
    </w:p>
    <w:p w14:paraId="1282EF35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sz w:val="28"/>
          <w:szCs w:val="28"/>
        </w:rPr>
        <w:t> У</w:t>
      </w:r>
      <w:proofErr w:type="gramEnd"/>
      <w:r w:rsidRPr="002A416B">
        <w:rPr>
          <w:sz w:val="28"/>
          <w:szCs w:val="28"/>
        </w:rPr>
        <w:t xml:space="preserve"> ребенка в руках два флажка. Если воспитатель громко звенит в бубен, малыш поднимает флажки вверх и машет ими, а если бубен звучит тихо – опускает флажки вниз.</w:t>
      </w:r>
    </w:p>
    <w:p w14:paraId="441F7A21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Важно следить за правильной осанкой детей и точным выполнением движений. Чередовать громкое и тихое звучание бубна нужно не более 4 раз, чтобы ребенок мог легко выполнять упражнение.</w:t>
      </w:r>
    </w:p>
    <w:p w14:paraId="069D0E79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«КТО ВНИМАТЕЛЬНЫЙ?»</w:t>
      </w:r>
    </w:p>
    <w:p w14:paraId="5240DA33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sz w:val="28"/>
          <w:szCs w:val="28"/>
        </w:rPr>
        <w:t> Развивать</w:t>
      </w:r>
      <w:proofErr w:type="gramEnd"/>
      <w:r w:rsidRPr="002A416B">
        <w:rPr>
          <w:sz w:val="28"/>
          <w:szCs w:val="28"/>
        </w:rPr>
        <w:t xml:space="preserve"> остроту слуха, умение правильно воспринимать словесную инструкцию независимо от силы голоса, которым ее произносят.</w:t>
      </w:r>
    </w:p>
    <w:p w14:paraId="1CFFB0BE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Кукла, игрушечный мишка, машинка.</w:t>
      </w:r>
    </w:p>
    <w:p w14:paraId="182C372D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Ход:</w:t>
      </w:r>
      <w:r w:rsidRPr="002A416B">
        <w:rPr>
          <w:sz w:val="28"/>
          <w:szCs w:val="28"/>
        </w:rPr>
        <w:t> Воспитатель сидит около стола, на котором лежат игрушки. Ребенок находится на расстоянии 2 – 3 метров от него. Воспитатель предупреждает ребенка: «Я буду говорить шепотом, поэтому сидеть надо тихо, чтобы было слышно. Будь внимательней!» Затем говорит:</w:t>
      </w:r>
    </w:p>
    <w:p w14:paraId="734D7E21" w14:textId="77777777" w:rsidR="002A416B" w:rsidRPr="002A416B" w:rsidRDefault="002A416B" w:rsidP="002A416B">
      <w:pPr>
        <w:pStyle w:val="a3"/>
        <w:ind w:firstLine="708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- Возьми мишку и посади в машину.</w:t>
      </w:r>
    </w:p>
    <w:p w14:paraId="7EECAE72" w14:textId="77777777" w:rsidR="002A416B" w:rsidRPr="002A416B" w:rsidRDefault="002A416B" w:rsidP="002A416B">
      <w:pPr>
        <w:pStyle w:val="a3"/>
        <w:ind w:firstLine="708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- Возьми мишку из машины.</w:t>
      </w:r>
    </w:p>
    <w:p w14:paraId="58ED525C" w14:textId="77777777" w:rsidR="002A416B" w:rsidRPr="002A416B" w:rsidRDefault="002A416B" w:rsidP="002A416B">
      <w:pPr>
        <w:pStyle w:val="a3"/>
        <w:ind w:firstLine="708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- Посади в машину куклу.</w:t>
      </w:r>
    </w:p>
    <w:p w14:paraId="237D7282" w14:textId="77777777" w:rsidR="002A416B" w:rsidRPr="002A416B" w:rsidRDefault="002A416B" w:rsidP="002A416B">
      <w:pPr>
        <w:pStyle w:val="a3"/>
        <w:ind w:firstLine="708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- Покатай куклу машине.</w:t>
      </w:r>
    </w:p>
    <w:p w14:paraId="1E9EABF6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Ребенок должен услышать, понять и выполнить эти поручения. Задания </w:t>
      </w:r>
      <w:r w:rsidRPr="002A416B">
        <w:rPr>
          <w:b/>
          <w:bCs/>
          <w:sz w:val="28"/>
          <w:szCs w:val="28"/>
        </w:rPr>
        <w:t>нужно </w:t>
      </w:r>
      <w:r w:rsidRPr="002A416B">
        <w:rPr>
          <w:sz w:val="28"/>
          <w:szCs w:val="28"/>
        </w:rPr>
        <w:t>давать краткие и простые, а произносить их тихо, но очень четко.</w:t>
      </w:r>
    </w:p>
    <w:p w14:paraId="4837C1D3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«СОЛНЦЕ ИЛИ ДОЖДИК?»</w:t>
      </w:r>
    </w:p>
    <w:p w14:paraId="1E13A41B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sz w:val="28"/>
          <w:szCs w:val="28"/>
        </w:rPr>
        <w:t> Развивать</w:t>
      </w:r>
      <w:proofErr w:type="gramEnd"/>
      <w:r w:rsidRPr="002A416B">
        <w:rPr>
          <w:sz w:val="28"/>
          <w:szCs w:val="28"/>
        </w:rPr>
        <w:t xml:space="preserve"> умение переключать слуховое внимание, выполнять действия согласно различному звучанию бубна.</w:t>
      </w:r>
    </w:p>
    <w:p w14:paraId="728B5B39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Бубен, картинки с изображением прогулки детей при ярком солнце и убегающих от дождя.</w:t>
      </w:r>
    </w:p>
    <w:p w14:paraId="67379B7B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Ход:</w:t>
      </w:r>
      <w:r w:rsidRPr="002A416B">
        <w:rPr>
          <w:sz w:val="28"/>
          <w:szCs w:val="28"/>
        </w:rPr>
        <w:t xml:space="preserve"> Воспитатель говорит: «Сейчас мы пойдем на прогулку. Дождя нет, светит солнышко. Ты гуляй, а я буду звенеть бубном. Если начнется дождь, я буду в бубен стучать, а ты, услышав стук, беги в дом. Слушай внимательно, </w:t>
      </w:r>
      <w:r w:rsidRPr="002A416B">
        <w:rPr>
          <w:sz w:val="28"/>
          <w:szCs w:val="28"/>
        </w:rPr>
        <w:lastRenderedPageBreak/>
        <w:t>когда бубен звенит, а когда я буду стучать в него». Можно повторять игру, меняя звучание бубна 3 – 4 раза.</w:t>
      </w:r>
    </w:p>
    <w:p w14:paraId="5B54AE99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«ГДЕ ПОЗВОНИЛИ?»</w:t>
      </w:r>
    </w:p>
    <w:p w14:paraId="5ABB1985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sz w:val="28"/>
          <w:szCs w:val="28"/>
        </w:rPr>
        <w:t> Развивать</w:t>
      </w:r>
      <w:proofErr w:type="gramEnd"/>
      <w:r w:rsidRPr="002A416B">
        <w:rPr>
          <w:sz w:val="28"/>
          <w:szCs w:val="28"/>
        </w:rPr>
        <w:t xml:space="preserve"> направленность слухового внимания, умение определять направление звука, ориентироваться в пространстве.</w:t>
      </w:r>
    </w:p>
    <w:p w14:paraId="56CED968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Колокольчик.</w:t>
      </w:r>
    </w:p>
    <w:p w14:paraId="58775FAB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Ход:</w:t>
      </w:r>
      <w:r w:rsidRPr="002A416B">
        <w:rPr>
          <w:sz w:val="28"/>
          <w:szCs w:val="28"/>
        </w:rPr>
        <w:t> Ребенок закрывает глаза, а воспитатель тихо встает в стороне от него (слева, справа, сзади) и звенит в колокольчик. Ребенок, не открывая глаза, должен указать направление, откуда доноситься звук. Если малыш ошибается, то отгадывает еще раз. Игру повторяют 4 – 5 раз. </w:t>
      </w:r>
      <w:r w:rsidRPr="002A416B">
        <w:rPr>
          <w:b/>
          <w:bCs/>
          <w:sz w:val="28"/>
          <w:szCs w:val="28"/>
        </w:rPr>
        <w:t>Необходимо</w:t>
      </w:r>
      <w:r w:rsidRPr="002A416B">
        <w:rPr>
          <w:sz w:val="28"/>
          <w:szCs w:val="28"/>
        </w:rPr>
        <w:t> следить, чтобы ребенок не открывал глаза. Указывая направление звука, он должен повернуться лицом к тому месту, откуда слышен звук. Звонить надо не очень громко.</w:t>
      </w:r>
    </w:p>
    <w:p w14:paraId="769E0ABE" w14:textId="77777777" w:rsidR="002A416B" w:rsidRPr="002A416B" w:rsidRDefault="002A416B" w:rsidP="002A416B">
      <w:pPr>
        <w:pStyle w:val="a3"/>
        <w:ind w:firstLine="708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«УГАДАЙ, НА ЧЕМ ИГРАЮ»</w:t>
      </w:r>
    </w:p>
    <w:p w14:paraId="280F233F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</w:t>
      </w:r>
      <w:proofErr w:type="gramStart"/>
      <w:r w:rsidRPr="002A416B">
        <w:rPr>
          <w:b/>
          <w:bCs/>
          <w:i/>
          <w:iCs/>
          <w:sz w:val="28"/>
          <w:szCs w:val="28"/>
        </w:rPr>
        <w:t>:</w:t>
      </w:r>
      <w:r w:rsidRPr="002A416B">
        <w:rPr>
          <w:sz w:val="28"/>
          <w:szCs w:val="28"/>
        </w:rPr>
        <w:t> Развивать</w:t>
      </w:r>
      <w:proofErr w:type="gramEnd"/>
      <w:r w:rsidRPr="002A416B">
        <w:rPr>
          <w:sz w:val="28"/>
          <w:szCs w:val="28"/>
        </w:rPr>
        <w:t xml:space="preserve"> устойчивое слуховое внимание, умение различать инструменты на слух по их звучанию.</w:t>
      </w:r>
    </w:p>
    <w:p w14:paraId="67C7E40D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Барабан, бубен, дудочка и др.</w:t>
      </w:r>
    </w:p>
    <w:p w14:paraId="7A84C174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Ход:</w:t>
      </w:r>
      <w:r w:rsidRPr="002A416B">
        <w:rPr>
          <w:sz w:val="28"/>
          <w:szCs w:val="28"/>
        </w:rPr>
        <w:t> Воспитатель поочередно показывает ребенку музыкальные инструменты, уточняет их названия и знакомит с их звучанием. Когда воспитатель убедится, что малыш усвоил название и запомнил звучание инструментов, игрушки убирает за ширму. Воспитатель повторяет там игру на разных инструментах, а малыш по звуку пытается угадать, «чья песенка слышна».</w:t>
      </w:r>
    </w:p>
    <w:p w14:paraId="51FE6D36" w14:textId="77777777" w:rsidR="002A416B" w:rsidRPr="002A416B" w:rsidRDefault="002A416B" w:rsidP="002A416B">
      <w:pPr>
        <w:pStyle w:val="a3"/>
        <w:ind w:firstLine="708"/>
        <w:contextualSpacing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t> </w:t>
      </w:r>
    </w:p>
    <w:p w14:paraId="28B08404" w14:textId="77777777" w:rsidR="002A416B" w:rsidRPr="002A416B" w:rsidRDefault="002A416B" w:rsidP="002A416B">
      <w:pPr>
        <w:pStyle w:val="a3"/>
        <w:contextualSpacing/>
        <w:jc w:val="both"/>
        <w:textAlignment w:val="baseline"/>
        <w:rPr>
          <w:sz w:val="28"/>
          <w:szCs w:val="28"/>
        </w:rPr>
      </w:pPr>
      <w:r w:rsidRPr="002A416B">
        <w:rPr>
          <w:b/>
          <w:bCs/>
          <w:sz w:val="28"/>
          <w:szCs w:val="28"/>
        </w:rPr>
        <w:t>«УЗНАЙ ПО ЗВУКУ»</w:t>
      </w:r>
    </w:p>
    <w:p w14:paraId="16C5474D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Цель:</w:t>
      </w:r>
      <w:r w:rsidRPr="002A416B">
        <w:rPr>
          <w:sz w:val="28"/>
          <w:szCs w:val="28"/>
        </w:rPr>
        <w:t> Развитие слухового внимания</w:t>
      </w:r>
    </w:p>
    <w:p w14:paraId="294D1124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Оборудование:</w:t>
      </w:r>
      <w:r w:rsidRPr="002A416B">
        <w:rPr>
          <w:sz w:val="28"/>
          <w:szCs w:val="28"/>
        </w:rPr>
        <w:t> Приготовьте музыкальные игрушки и предметы (бумага, ложка, дудка и пр.).</w:t>
      </w:r>
    </w:p>
    <w:p w14:paraId="0C976673" w14:textId="77777777" w:rsidR="002A416B" w:rsidRPr="002A416B" w:rsidRDefault="002A416B" w:rsidP="002A416B">
      <w:pPr>
        <w:pStyle w:val="a3"/>
        <w:contextualSpacing/>
        <w:textAlignment w:val="baseline"/>
        <w:rPr>
          <w:sz w:val="28"/>
          <w:szCs w:val="28"/>
        </w:rPr>
      </w:pPr>
      <w:r w:rsidRPr="002A416B">
        <w:rPr>
          <w:b/>
          <w:bCs/>
          <w:i/>
          <w:iCs/>
          <w:sz w:val="28"/>
          <w:szCs w:val="28"/>
        </w:rPr>
        <w:t>Ход:</w:t>
      </w:r>
      <w:r w:rsidRPr="002A416B">
        <w:rPr>
          <w:sz w:val="28"/>
          <w:szCs w:val="28"/>
        </w:rPr>
        <w:t> Сядьте спиной к малышу и производите разные шумы и звуки разными предметами. Предложите малышу, не оборачиваясь, называть, чем произведен звук.</w:t>
      </w:r>
    </w:p>
    <w:p w14:paraId="4F29710A" w14:textId="77777777" w:rsidR="002A416B" w:rsidRDefault="002A416B" w:rsidP="002A416B">
      <w:pPr>
        <w:pStyle w:val="a3"/>
        <w:contextualSpacing/>
        <w:jc w:val="both"/>
        <w:textAlignment w:val="baseline"/>
        <w:rPr>
          <w:sz w:val="28"/>
          <w:szCs w:val="28"/>
        </w:rPr>
      </w:pPr>
      <w:r w:rsidRPr="002A416B">
        <w:rPr>
          <w:sz w:val="28"/>
          <w:szCs w:val="28"/>
        </w:rPr>
        <w:drawing>
          <wp:inline distT="0" distB="0" distL="0" distR="0" wp14:anchorId="4050DF76" wp14:editId="185C5D65">
            <wp:extent cx="3810000" cy="2743200"/>
            <wp:effectExtent l="0" t="0" r="0" b="0"/>
            <wp:docPr id="1282861980" name="Рисунок 2" descr="Mapacha Набор музыкальных инструментов 76505 - Музыкальные игрушки Mapacha купить в Иркутс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pacha Набор музыкальных инструментов 76505 - Музыкальные игрушки Mapacha купить в Иркутск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9D66A" w14:textId="77777777" w:rsidR="00760EC7" w:rsidRDefault="00760EC7" w:rsidP="002A416B">
      <w:pPr>
        <w:pStyle w:val="a3"/>
        <w:contextualSpacing/>
        <w:jc w:val="center"/>
        <w:textAlignment w:val="baseline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-74"/>
        <w:tblW w:w="888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0"/>
        <w:gridCol w:w="3576"/>
      </w:tblGrid>
      <w:tr w:rsidR="00760EC7" w:rsidRPr="00760EC7" w14:paraId="7E0BE799" w14:textId="77777777" w:rsidTr="00760EC7">
        <w:trPr>
          <w:trHeight w:val="176"/>
        </w:trPr>
        <w:tc>
          <w:tcPr>
            <w:tcW w:w="5310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C6EF9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Мишка: Мышка, Мышка, как живёшь?</w:t>
            </w:r>
          </w:p>
          <w:p w14:paraId="1469F3B7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Мышка, Мышка, что грызёшь?</w:t>
            </w:r>
          </w:p>
        </w:tc>
        <w:tc>
          <w:tcPr>
            <w:tcW w:w="357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7823B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БАРАБАН</w:t>
            </w:r>
          </w:p>
        </w:tc>
      </w:tr>
      <w:tr w:rsidR="00760EC7" w:rsidRPr="00760EC7" w14:paraId="2D5109E7" w14:textId="77777777" w:rsidTr="00760EC7">
        <w:trPr>
          <w:trHeight w:val="176"/>
        </w:trPr>
        <w:tc>
          <w:tcPr>
            <w:tcW w:w="5310" w:type="dxa"/>
            <w:tcBorders>
              <w:top w:val="single" w:sz="1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0D471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Мышка: Я живу прекрасно,</w:t>
            </w:r>
          </w:p>
        </w:tc>
        <w:tc>
          <w:tcPr>
            <w:tcW w:w="3576" w:type="dxa"/>
            <w:tcBorders>
              <w:top w:val="single" w:sz="1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2B044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КОЛОКОЛЬЧИК</w:t>
            </w:r>
          </w:p>
        </w:tc>
      </w:tr>
      <w:tr w:rsidR="00760EC7" w:rsidRPr="00760EC7" w14:paraId="252BF1E2" w14:textId="77777777" w:rsidTr="00760EC7">
        <w:trPr>
          <w:trHeight w:val="504"/>
        </w:trPr>
        <w:tc>
          <w:tcPr>
            <w:tcW w:w="531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5BDA9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У меня с собою книжка,</w:t>
            </w:r>
          </w:p>
        </w:tc>
        <w:tc>
          <w:tcPr>
            <w:tcW w:w="3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9AE99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ПОГРЕМУШКА</w:t>
            </w:r>
          </w:p>
        </w:tc>
      </w:tr>
      <w:tr w:rsidR="00760EC7" w:rsidRPr="00760EC7" w14:paraId="32F3190C" w14:textId="77777777" w:rsidTr="00760EC7">
        <w:trPr>
          <w:trHeight w:val="176"/>
        </w:trPr>
        <w:tc>
          <w:tcPr>
            <w:tcW w:w="531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B3DD3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Зубки чешутся с утра,</w:t>
            </w:r>
          </w:p>
          <w:p w14:paraId="58AF8F82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Книжку мне погрызть пора.</w:t>
            </w:r>
          </w:p>
        </w:tc>
        <w:tc>
          <w:tcPr>
            <w:tcW w:w="3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14F7B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РАСЧЕСКОЙ ПО БУМАГЕ</w:t>
            </w:r>
          </w:p>
        </w:tc>
      </w:tr>
      <w:tr w:rsidR="00760EC7" w:rsidRPr="00760EC7" w14:paraId="7332087A" w14:textId="77777777" w:rsidTr="00760EC7">
        <w:trPr>
          <w:trHeight w:val="176"/>
        </w:trPr>
        <w:tc>
          <w:tcPr>
            <w:tcW w:w="531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4A266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Мишка</w:t>
            </w:r>
            <w:proofErr w:type="gramStart"/>
            <w:r w:rsidRPr="00760EC7">
              <w:rPr>
                <w:b/>
                <w:sz w:val="28"/>
                <w:szCs w:val="28"/>
              </w:rPr>
              <w:t>: Ну</w:t>
            </w:r>
            <w:proofErr w:type="gramEnd"/>
            <w:r w:rsidRPr="00760EC7">
              <w:rPr>
                <w:b/>
                <w:sz w:val="28"/>
                <w:szCs w:val="28"/>
              </w:rPr>
              <w:t>, какая ты глупышка!</w:t>
            </w:r>
          </w:p>
          <w:p w14:paraId="39A6F002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Не для этого нам книжка</w:t>
            </w:r>
          </w:p>
        </w:tc>
        <w:tc>
          <w:tcPr>
            <w:tcW w:w="3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2451B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ПОГРЕМУШКА</w:t>
            </w:r>
          </w:p>
        </w:tc>
      </w:tr>
      <w:tr w:rsidR="00760EC7" w:rsidRPr="00760EC7" w14:paraId="27A3B032" w14:textId="77777777" w:rsidTr="00760EC7">
        <w:trPr>
          <w:trHeight w:val="176"/>
        </w:trPr>
        <w:tc>
          <w:tcPr>
            <w:tcW w:w="531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C3132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Книжки надо ведь читать,</w:t>
            </w:r>
          </w:p>
          <w:p w14:paraId="7478352F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Их нельзя ни грызть, ни рвать.</w:t>
            </w:r>
          </w:p>
        </w:tc>
        <w:tc>
          <w:tcPr>
            <w:tcW w:w="3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D4D1A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ШЕЛЕСТ БУМАГОЙ</w:t>
            </w:r>
          </w:p>
        </w:tc>
      </w:tr>
      <w:tr w:rsidR="00760EC7" w:rsidRPr="00760EC7" w14:paraId="0ABCF2C5" w14:textId="77777777" w:rsidTr="00760EC7">
        <w:trPr>
          <w:trHeight w:val="176"/>
        </w:trPr>
        <w:tc>
          <w:tcPr>
            <w:tcW w:w="531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B2828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60EC7">
              <w:rPr>
                <w:b/>
                <w:sz w:val="28"/>
                <w:szCs w:val="28"/>
              </w:rPr>
              <w:t>Мишка:Я</w:t>
            </w:r>
            <w:proofErr w:type="spellEnd"/>
            <w:proofErr w:type="gramEnd"/>
            <w:r w:rsidRPr="00760EC7">
              <w:rPr>
                <w:b/>
                <w:sz w:val="28"/>
                <w:szCs w:val="28"/>
              </w:rPr>
              <w:t xml:space="preserve"> могу тебе помочь:</w:t>
            </w:r>
          </w:p>
          <w:p w14:paraId="3A307700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Погрызи сухарик, Мышка,</w:t>
            </w:r>
          </w:p>
          <w:p w14:paraId="70520720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Будет целой твоя книжка</w:t>
            </w:r>
          </w:p>
        </w:tc>
        <w:tc>
          <w:tcPr>
            <w:tcW w:w="35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84572" w14:textId="77777777" w:rsidR="00760EC7" w:rsidRPr="00760EC7" w:rsidRDefault="00760EC7" w:rsidP="00760EC7">
            <w:pPr>
              <w:pStyle w:val="a3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60EC7">
              <w:rPr>
                <w:b/>
                <w:sz w:val="28"/>
                <w:szCs w:val="28"/>
              </w:rPr>
              <w:t>РАСЧЁСКОЙ ПО ДЕРЕВЯННОМУ БРУСОЧКУ</w:t>
            </w:r>
          </w:p>
        </w:tc>
      </w:tr>
    </w:tbl>
    <w:p w14:paraId="023E40FE" w14:textId="77777777" w:rsidR="00760EC7" w:rsidRDefault="00760EC7" w:rsidP="002A416B">
      <w:pPr>
        <w:pStyle w:val="a3"/>
        <w:contextualSpacing/>
        <w:jc w:val="center"/>
        <w:textAlignment w:val="baseline"/>
        <w:rPr>
          <w:b/>
          <w:sz w:val="28"/>
          <w:szCs w:val="28"/>
        </w:rPr>
      </w:pPr>
    </w:p>
    <w:p w14:paraId="7C763C63" w14:textId="77777777" w:rsidR="00760EC7" w:rsidRDefault="00760EC7" w:rsidP="002A416B">
      <w:pPr>
        <w:pStyle w:val="a3"/>
        <w:contextualSpacing/>
        <w:jc w:val="center"/>
        <w:textAlignment w:val="baseline"/>
        <w:rPr>
          <w:b/>
          <w:sz w:val="28"/>
          <w:szCs w:val="28"/>
        </w:rPr>
      </w:pPr>
    </w:p>
    <w:p w14:paraId="5E2BF0BF" w14:textId="77777777" w:rsidR="00760EC7" w:rsidRDefault="00760EC7" w:rsidP="002A416B">
      <w:pPr>
        <w:pStyle w:val="a3"/>
        <w:contextualSpacing/>
        <w:jc w:val="center"/>
        <w:textAlignment w:val="baseline"/>
        <w:rPr>
          <w:b/>
          <w:sz w:val="28"/>
          <w:szCs w:val="28"/>
        </w:rPr>
      </w:pPr>
    </w:p>
    <w:p w14:paraId="1510621C" w14:textId="77777777" w:rsidR="00760EC7" w:rsidRDefault="00760EC7" w:rsidP="002A416B">
      <w:pPr>
        <w:pStyle w:val="a3"/>
        <w:contextualSpacing/>
        <w:jc w:val="center"/>
        <w:textAlignment w:val="baseline"/>
        <w:rPr>
          <w:b/>
          <w:sz w:val="28"/>
          <w:szCs w:val="28"/>
        </w:rPr>
      </w:pPr>
    </w:p>
    <w:p w14:paraId="3C28AF4F" w14:textId="6071F0A7" w:rsidR="008137DE" w:rsidRPr="002A416B" w:rsidRDefault="008137DE" w:rsidP="00760EC7">
      <w:pPr>
        <w:pStyle w:val="a3"/>
        <w:contextualSpacing/>
        <w:jc w:val="center"/>
        <w:textAlignment w:val="baseline"/>
        <w:rPr>
          <w:sz w:val="28"/>
          <w:szCs w:val="28"/>
        </w:rPr>
      </w:pPr>
      <w:r w:rsidRPr="00FD6871">
        <w:rPr>
          <w:b/>
          <w:sz w:val="28"/>
          <w:szCs w:val="28"/>
        </w:rPr>
        <w:t>Список литературы:</w:t>
      </w:r>
    </w:p>
    <w:p w14:paraId="7FDA3D04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1.В. П. </w:t>
      </w:r>
      <w:proofErr w:type="spellStart"/>
      <w:r w:rsidRPr="00FD6871">
        <w:rPr>
          <w:sz w:val="28"/>
          <w:szCs w:val="28"/>
        </w:rPr>
        <w:t>Ватаман</w:t>
      </w:r>
      <w:proofErr w:type="spellEnd"/>
      <w:r w:rsidRPr="00FD6871">
        <w:rPr>
          <w:sz w:val="28"/>
          <w:szCs w:val="28"/>
        </w:rPr>
        <w:t>. Воспитание детей на традициях народной культуры. – Волгоград, 2008</w:t>
      </w:r>
    </w:p>
    <w:p w14:paraId="7263C20E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2.С. Газарян «В мире музыкальных инструментов».</w:t>
      </w:r>
    </w:p>
    <w:p w14:paraId="781879CF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3.О. И Давыдова, А. А Майер, Л. Г. </w:t>
      </w:r>
      <w:proofErr w:type="spellStart"/>
      <w:r w:rsidRPr="00FD6871">
        <w:rPr>
          <w:sz w:val="28"/>
          <w:szCs w:val="28"/>
        </w:rPr>
        <w:t>Богославец</w:t>
      </w:r>
      <w:proofErr w:type="spellEnd"/>
      <w:r w:rsidRPr="00FD6871">
        <w:rPr>
          <w:sz w:val="28"/>
          <w:szCs w:val="28"/>
        </w:rPr>
        <w:t xml:space="preserve"> «Проекты в работе с семьей».</w:t>
      </w:r>
    </w:p>
    <w:p w14:paraId="5E05FB99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4.Г. В. Лунина. Воспитание детей на традициях русской культуры. – М., 2005</w:t>
      </w:r>
    </w:p>
    <w:p w14:paraId="26921119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5.Г. Левашова «Музыкальный словарь в рассказах».</w:t>
      </w:r>
    </w:p>
    <w:p w14:paraId="4CA6B0DE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6.О. П. </w:t>
      </w:r>
      <w:proofErr w:type="spellStart"/>
      <w:r w:rsidRPr="00FD6871">
        <w:rPr>
          <w:sz w:val="28"/>
          <w:szCs w:val="28"/>
        </w:rPr>
        <w:t>Радынова</w:t>
      </w:r>
      <w:proofErr w:type="spellEnd"/>
      <w:r w:rsidRPr="00FD6871">
        <w:rPr>
          <w:sz w:val="28"/>
          <w:szCs w:val="28"/>
        </w:rPr>
        <w:t xml:space="preserve">, А. И </w:t>
      </w:r>
      <w:proofErr w:type="spellStart"/>
      <w:r w:rsidRPr="00FD6871">
        <w:rPr>
          <w:sz w:val="28"/>
          <w:szCs w:val="28"/>
        </w:rPr>
        <w:t>Катинене</w:t>
      </w:r>
      <w:proofErr w:type="spellEnd"/>
      <w:r w:rsidRPr="00FD6871">
        <w:rPr>
          <w:sz w:val="28"/>
          <w:szCs w:val="28"/>
        </w:rPr>
        <w:t xml:space="preserve">, М. Л. </w:t>
      </w:r>
      <w:proofErr w:type="spellStart"/>
      <w:r w:rsidRPr="00FD6871">
        <w:rPr>
          <w:sz w:val="28"/>
          <w:szCs w:val="28"/>
        </w:rPr>
        <w:t>Палавандишвили</w:t>
      </w:r>
      <w:proofErr w:type="spellEnd"/>
      <w:r w:rsidRPr="00FD6871">
        <w:rPr>
          <w:sz w:val="28"/>
          <w:szCs w:val="28"/>
        </w:rPr>
        <w:t xml:space="preserve"> «Музыкальное воспитание дошкольников».</w:t>
      </w:r>
    </w:p>
    <w:p w14:paraId="31DC04BF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7.О. П. </w:t>
      </w:r>
      <w:proofErr w:type="spellStart"/>
      <w:r w:rsidRPr="00FD6871">
        <w:rPr>
          <w:sz w:val="28"/>
          <w:szCs w:val="28"/>
        </w:rPr>
        <w:t>Радынова</w:t>
      </w:r>
      <w:proofErr w:type="spellEnd"/>
      <w:r w:rsidRPr="00FD6871">
        <w:rPr>
          <w:sz w:val="28"/>
          <w:szCs w:val="28"/>
        </w:rPr>
        <w:t xml:space="preserve"> «Музыкальное развитие детей».</w:t>
      </w:r>
    </w:p>
    <w:p w14:paraId="60AEF3E5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8.Журналы: </w:t>
      </w:r>
    </w:p>
    <w:p w14:paraId="32CF703C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9.«Дошкольное воспитание» №4 2007 </w:t>
      </w:r>
    </w:p>
    <w:p w14:paraId="5B1171AE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10.«Музыкальный руководитель» №4 2012 </w:t>
      </w:r>
    </w:p>
    <w:p w14:paraId="47430FC7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 xml:space="preserve">11.«Обруч» №3 2001 </w:t>
      </w:r>
    </w:p>
    <w:p w14:paraId="72C130E3" w14:textId="77777777" w:rsidR="008137DE" w:rsidRPr="00FD6871" w:rsidRDefault="008137DE" w:rsidP="008137DE">
      <w:pPr>
        <w:pStyle w:val="a3"/>
        <w:shd w:val="clear" w:color="auto" w:fill="FFFFFF"/>
        <w:spacing w:after="0"/>
        <w:ind w:firstLine="708"/>
        <w:contextualSpacing/>
        <w:jc w:val="both"/>
        <w:textAlignment w:val="baseline"/>
        <w:rPr>
          <w:sz w:val="28"/>
          <w:szCs w:val="28"/>
        </w:rPr>
      </w:pPr>
      <w:r w:rsidRPr="00FD6871">
        <w:rPr>
          <w:sz w:val="28"/>
          <w:szCs w:val="28"/>
        </w:rPr>
        <w:t>12. Интернет-ресурсы.</w:t>
      </w:r>
    </w:p>
    <w:p w14:paraId="787D6E5F" w14:textId="77777777" w:rsidR="00213985" w:rsidRDefault="00213985" w:rsidP="00213985">
      <w:pPr>
        <w:spacing w:after="0"/>
        <w:jc w:val="both"/>
      </w:pPr>
    </w:p>
    <w:sectPr w:rsidR="00213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3985"/>
    <w:rsid w:val="001E39DC"/>
    <w:rsid w:val="00213985"/>
    <w:rsid w:val="002A416B"/>
    <w:rsid w:val="003542EE"/>
    <w:rsid w:val="004C6C61"/>
    <w:rsid w:val="005B2E4F"/>
    <w:rsid w:val="00760EC7"/>
    <w:rsid w:val="008137DE"/>
    <w:rsid w:val="00827D01"/>
    <w:rsid w:val="00AA3A3F"/>
    <w:rsid w:val="00CB6700"/>
    <w:rsid w:val="00DC5C1F"/>
    <w:rsid w:val="00FD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04A46"/>
  <w15:docId w15:val="{67EE3F5C-3CE5-4912-8860-5A7E378BC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9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3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Чучковы</dc:creator>
  <cp:lastModifiedBy>shulepov-1989@inbox.ru</cp:lastModifiedBy>
  <cp:revision>8</cp:revision>
  <dcterms:created xsi:type="dcterms:W3CDTF">2022-06-06T11:34:00Z</dcterms:created>
  <dcterms:modified xsi:type="dcterms:W3CDTF">2025-04-06T15:50:00Z</dcterms:modified>
</cp:coreProperties>
</file>