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2751" w:rsidRPr="00462751" w:rsidRDefault="00462751" w:rsidP="00462751">
      <w:pPr>
        <w:suppressAutoHyphens/>
        <w:autoSpaceDE w:val="0"/>
        <w:autoSpaceDN w:val="0"/>
        <w:adjustRightInd w:val="0"/>
        <w:ind w:firstLine="0"/>
        <w:jc w:val="center"/>
        <w:rPr>
          <w:rFonts w:eastAsia="Calibri" w:cs="Times New Roman"/>
          <w:kern w:val="0"/>
          <w:szCs w:val="28"/>
          <w:lang w:eastAsia="ru-RU"/>
          <w14:ligatures w14:val="none"/>
        </w:rPr>
      </w:pPr>
      <w:r w:rsidRPr="00462751">
        <w:rPr>
          <w:rFonts w:eastAsia="Calibri" w:cs="Times New Roman"/>
          <w:kern w:val="0"/>
          <w:szCs w:val="28"/>
          <w:lang w:eastAsia="ru-RU"/>
          <w14:ligatures w14:val="none"/>
        </w:rPr>
        <w:t>VI Всероссийский педагогический конкурс «ИКТ-компетентность</w:t>
      </w:r>
    </w:p>
    <w:p w:rsidR="00462751" w:rsidRPr="001D0457" w:rsidRDefault="00462751" w:rsidP="00462751">
      <w:pPr>
        <w:suppressAutoHyphens/>
        <w:autoSpaceDE w:val="0"/>
        <w:autoSpaceDN w:val="0"/>
        <w:adjustRightInd w:val="0"/>
        <w:ind w:firstLine="0"/>
        <w:jc w:val="center"/>
        <w:rPr>
          <w:rFonts w:eastAsia="Calibri" w:cs="Times New Roman"/>
          <w:kern w:val="0"/>
          <w:szCs w:val="28"/>
          <w:lang w:eastAsia="ru-RU"/>
          <w14:ligatures w14:val="none"/>
        </w:rPr>
      </w:pPr>
      <w:r>
        <w:rPr>
          <w:rFonts w:eastAsia="Calibri" w:cs="Times New Roman"/>
          <w:kern w:val="0"/>
          <w:szCs w:val="28"/>
          <w:lang w:eastAsia="ru-RU"/>
          <w14:ligatures w14:val="none"/>
        </w:rPr>
        <w:t xml:space="preserve">педагога </w:t>
      </w:r>
      <w:r w:rsidRPr="00462751">
        <w:rPr>
          <w:rFonts w:eastAsia="Calibri" w:cs="Times New Roman"/>
          <w:kern w:val="0"/>
          <w:szCs w:val="28"/>
          <w:lang w:eastAsia="ru-RU"/>
          <w14:ligatures w14:val="none"/>
        </w:rPr>
        <w:t>в современном образовании»</w:t>
      </w:r>
    </w:p>
    <w:p w:rsidR="00462751" w:rsidRPr="001D0457" w:rsidRDefault="00462751" w:rsidP="00462751">
      <w:pPr>
        <w:suppressAutoHyphens/>
        <w:autoSpaceDE w:val="0"/>
        <w:autoSpaceDN w:val="0"/>
        <w:adjustRightInd w:val="0"/>
        <w:ind w:firstLine="0"/>
        <w:jc w:val="center"/>
        <w:rPr>
          <w:rFonts w:eastAsia="Calibri" w:cs="Times New Roman"/>
          <w:kern w:val="0"/>
          <w:szCs w:val="28"/>
          <w:lang w:eastAsia="ru-RU"/>
          <w14:ligatures w14:val="none"/>
        </w:rPr>
      </w:pPr>
    </w:p>
    <w:p w:rsidR="00462751" w:rsidRDefault="00462751" w:rsidP="00462751">
      <w:pPr>
        <w:suppressAutoHyphens/>
        <w:autoSpaceDE w:val="0"/>
        <w:autoSpaceDN w:val="0"/>
        <w:adjustRightInd w:val="0"/>
        <w:ind w:firstLine="0"/>
        <w:jc w:val="center"/>
        <w:rPr>
          <w:rFonts w:eastAsia="Calibri" w:cs="Times New Roman"/>
          <w:kern w:val="0"/>
          <w:szCs w:val="28"/>
          <w:lang w:eastAsia="ru-RU"/>
          <w14:ligatures w14:val="none"/>
        </w:rPr>
      </w:pPr>
    </w:p>
    <w:p w:rsidR="00462751" w:rsidRDefault="00462751" w:rsidP="00462751">
      <w:pPr>
        <w:suppressAutoHyphens/>
        <w:autoSpaceDE w:val="0"/>
        <w:autoSpaceDN w:val="0"/>
        <w:adjustRightInd w:val="0"/>
        <w:ind w:firstLine="0"/>
        <w:jc w:val="center"/>
        <w:rPr>
          <w:rFonts w:eastAsia="Calibri" w:cs="Times New Roman"/>
          <w:kern w:val="0"/>
          <w:szCs w:val="28"/>
          <w:lang w:eastAsia="ru-RU"/>
          <w14:ligatures w14:val="none"/>
        </w:rPr>
      </w:pPr>
    </w:p>
    <w:p w:rsidR="00462751" w:rsidRDefault="00462751" w:rsidP="00462751">
      <w:pPr>
        <w:suppressAutoHyphens/>
        <w:autoSpaceDE w:val="0"/>
        <w:autoSpaceDN w:val="0"/>
        <w:adjustRightInd w:val="0"/>
        <w:ind w:firstLine="0"/>
        <w:jc w:val="center"/>
        <w:rPr>
          <w:rFonts w:eastAsia="Calibri" w:cs="Times New Roman"/>
          <w:kern w:val="0"/>
          <w:szCs w:val="28"/>
          <w:lang w:eastAsia="ru-RU"/>
          <w14:ligatures w14:val="none"/>
        </w:rPr>
      </w:pPr>
    </w:p>
    <w:p w:rsidR="00462751" w:rsidRDefault="00462751" w:rsidP="00462751">
      <w:pPr>
        <w:suppressAutoHyphens/>
        <w:autoSpaceDE w:val="0"/>
        <w:autoSpaceDN w:val="0"/>
        <w:adjustRightInd w:val="0"/>
        <w:ind w:firstLine="0"/>
        <w:jc w:val="center"/>
        <w:rPr>
          <w:rFonts w:eastAsia="Calibri" w:cs="Times New Roman"/>
          <w:kern w:val="0"/>
          <w:szCs w:val="28"/>
          <w:lang w:eastAsia="ru-RU"/>
          <w14:ligatures w14:val="none"/>
        </w:rPr>
      </w:pPr>
    </w:p>
    <w:p w:rsidR="00462751" w:rsidRDefault="00462751" w:rsidP="00462751">
      <w:pPr>
        <w:suppressAutoHyphens/>
        <w:autoSpaceDE w:val="0"/>
        <w:autoSpaceDN w:val="0"/>
        <w:adjustRightInd w:val="0"/>
        <w:ind w:firstLine="0"/>
        <w:jc w:val="center"/>
        <w:rPr>
          <w:rFonts w:eastAsia="Calibri" w:cs="Times New Roman"/>
          <w:kern w:val="0"/>
          <w:szCs w:val="28"/>
          <w:lang w:eastAsia="ru-RU"/>
          <w14:ligatures w14:val="none"/>
        </w:rPr>
      </w:pPr>
    </w:p>
    <w:p w:rsidR="00462751" w:rsidRDefault="00462751" w:rsidP="00462751">
      <w:pPr>
        <w:suppressAutoHyphens/>
        <w:autoSpaceDE w:val="0"/>
        <w:autoSpaceDN w:val="0"/>
        <w:adjustRightInd w:val="0"/>
        <w:ind w:firstLine="0"/>
        <w:jc w:val="center"/>
        <w:rPr>
          <w:rFonts w:eastAsia="Calibri" w:cs="Times New Roman"/>
          <w:kern w:val="0"/>
          <w:szCs w:val="28"/>
          <w:lang w:eastAsia="ru-RU"/>
          <w14:ligatures w14:val="none"/>
        </w:rPr>
      </w:pPr>
    </w:p>
    <w:p w:rsidR="00462751" w:rsidRPr="001D0457" w:rsidRDefault="00462751" w:rsidP="00462751">
      <w:pPr>
        <w:suppressAutoHyphens/>
        <w:autoSpaceDE w:val="0"/>
        <w:autoSpaceDN w:val="0"/>
        <w:adjustRightInd w:val="0"/>
        <w:ind w:firstLine="0"/>
        <w:jc w:val="center"/>
        <w:rPr>
          <w:rFonts w:eastAsia="Calibri" w:cs="Times New Roman"/>
          <w:kern w:val="0"/>
          <w:szCs w:val="28"/>
          <w:lang w:eastAsia="ru-RU"/>
          <w14:ligatures w14:val="none"/>
        </w:rPr>
      </w:pPr>
    </w:p>
    <w:p w:rsidR="00462751" w:rsidRPr="001D0457" w:rsidRDefault="00462751" w:rsidP="00462751">
      <w:pPr>
        <w:suppressAutoHyphens/>
        <w:autoSpaceDE w:val="0"/>
        <w:autoSpaceDN w:val="0"/>
        <w:adjustRightInd w:val="0"/>
        <w:ind w:firstLine="0"/>
        <w:jc w:val="center"/>
        <w:rPr>
          <w:rFonts w:eastAsia="Calibri" w:cs="Times New Roman"/>
          <w:b/>
          <w:kern w:val="0"/>
          <w:szCs w:val="28"/>
          <w:lang w:eastAsia="ru-RU"/>
          <w14:ligatures w14:val="none"/>
        </w:rPr>
      </w:pPr>
      <w:r>
        <w:rPr>
          <w:rFonts w:eastAsia="Calibri" w:cs="Times New Roman"/>
          <w:b/>
          <w:kern w:val="0"/>
          <w:szCs w:val="28"/>
          <w:lang w:eastAsia="ru-RU"/>
          <w14:ligatures w14:val="none"/>
        </w:rPr>
        <w:t>АВТОРСКИЙ МАТЕРИАЛ</w:t>
      </w:r>
    </w:p>
    <w:p w:rsidR="00462751" w:rsidRPr="001D0457" w:rsidRDefault="00462751" w:rsidP="00462751">
      <w:pPr>
        <w:suppressAutoHyphens/>
        <w:autoSpaceDE w:val="0"/>
        <w:autoSpaceDN w:val="0"/>
        <w:adjustRightInd w:val="0"/>
        <w:ind w:firstLine="0"/>
        <w:jc w:val="center"/>
        <w:rPr>
          <w:rFonts w:eastAsia="Times New Roman" w:cs="Times New Roman"/>
          <w:b/>
          <w:kern w:val="0"/>
          <w:szCs w:val="28"/>
          <w:lang w:eastAsia="ru-RU"/>
          <w14:ligatures w14:val="none"/>
        </w:rPr>
      </w:pPr>
    </w:p>
    <w:p w:rsidR="00462751" w:rsidRDefault="00462751" w:rsidP="00462751">
      <w:pPr>
        <w:suppressAutoHyphens/>
        <w:autoSpaceDE w:val="0"/>
        <w:autoSpaceDN w:val="0"/>
        <w:adjustRightInd w:val="0"/>
        <w:ind w:firstLine="0"/>
        <w:jc w:val="center"/>
        <w:rPr>
          <w:rFonts w:eastAsia="Calibri" w:cs="Times New Roman"/>
          <w:b/>
          <w:kern w:val="0"/>
          <w:szCs w:val="28"/>
          <w:lang w:eastAsia="ru-RU"/>
          <w14:ligatures w14:val="none"/>
        </w:rPr>
      </w:pPr>
      <w:r w:rsidRPr="00462751">
        <w:rPr>
          <w:rFonts w:eastAsia="Calibri" w:cs="Times New Roman"/>
          <w:b/>
          <w:kern w:val="0"/>
          <w:szCs w:val="28"/>
          <w:lang w:eastAsia="ru-RU"/>
          <w14:ligatures w14:val="none"/>
        </w:rPr>
        <w:t xml:space="preserve">Технологическая карта образовательного </w:t>
      </w:r>
      <w:proofErr w:type="spellStart"/>
      <w:r w:rsidRPr="00462751">
        <w:rPr>
          <w:rFonts w:eastAsia="Calibri" w:cs="Times New Roman"/>
          <w:b/>
          <w:kern w:val="0"/>
          <w:szCs w:val="28"/>
          <w:lang w:eastAsia="ru-RU"/>
          <w14:ligatures w14:val="none"/>
        </w:rPr>
        <w:t>квеста</w:t>
      </w:r>
      <w:proofErr w:type="spellEnd"/>
      <w:r>
        <w:rPr>
          <w:rFonts w:eastAsia="Calibri" w:cs="Times New Roman"/>
          <w:b/>
          <w:kern w:val="0"/>
          <w:szCs w:val="28"/>
          <w:lang w:eastAsia="ru-RU"/>
          <w14:ligatures w14:val="none"/>
        </w:rPr>
        <w:t xml:space="preserve"> </w:t>
      </w:r>
      <w:r w:rsidRPr="00462751">
        <w:rPr>
          <w:rFonts w:eastAsia="Calibri" w:cs="Times New Roman"/>
          <w:b/>
          <w:kern w:val="0"/>
          <w:szCs w:val="28"/>
          <w:lang w:eastAsia="ru-RU"/>
          <w14:ligatures w14:val="none"/>
        </w:rPr>
        <w:t>«</w:t>
      </w:r>
      <w:proofErr w:type="spellStart"/>
      <w:r w:rsidRPr="00462751">
        <w:rPr>
          <w:rFonts w:eastAsia="Calibri" w:cs="Times New Roman"/>
          <w:b/>
          <w:kern w:val="0"/>
          <w:szCs w:val="28"/>
          <w:lang w:eastAsia="ru-RU"/>
          <w14:ligatures w14:val="none"/>
        </w:rPr>
        <w:t>Mission</w:t>
      </w:r>
      <w:proofErr w:type="spellEnd"/>
      <w:r w:rsidRPr="00462751">
        <w:rPr>
          <w:rFonts w:eastAsia="Calibri" w:cs="Times New Roman"/>
          <w:b/>
          <w:kern w:val="0"/>
          <w:szCs w:val="28"/>
          <w:lang w:eastAsia="ru-RU"/>
          <w14:ligatures w14:val="none"/>
        </w:rPr>
        <w:t xml:space="preserve">: </w:t>
      </w:r>
      <w:proofErr w:type="spellStart"/>
      <w:r w:rsidRPr="00462751">
        <w:rPr>
          <w:rFonts w:eastAsia="Calibri" w:cs="Times New Roman"/>
          <w:b/>
          <w:kern w:val="0"/>
          <w:szCs w:val="28"/>
          <w:lang w:eastAsia="ru-RU"/>
          <w14:ligatures w14:val="none"/>
        </w:rPr>
        <w:t>Possible</w:t>
      </w:r>
      <w:proofErr w:type="spellEnd"/>
      <w:r w:rsidRPr="00462751">
        <w:rPr>
          <w:rFonts w:eastAsia="Calibri" w:cs="Times New Roman"/>
          <w:b/>
          <w:kern w:val="0"/>
          <w:szCs w:val="28"/>
          <w:lang w:eastAsia="ru-RU"/>
          <w14:ligatures w14:val="none"/>
        </w:rPr>
        <w:t xml:space="preserve"> - </w:t>
      </w:r>
      <w:proofErr w:type="spellStart"/>
      <w:r w:rsidRPr="00462751">
        <w:rPr>
          <w:rFonts w:eastAsia="Calibri" w:cs="Times New Roman"/>
          <w:b/>
          <w:kern w:val="0"/>
          <w:szCs w:val="28"/>
          <w:lang w:eastAsia="ru-RU"/>
          <w14:ligatures w14:val="none"/>
        </w:rPr>
        <w:t>Hope</w:t>
      </w:r>
      <w:proofErr w:type="spellEnd"/>
      <w:r w:rsidRPr="00462751">
        <w:rPr>
          <w:rFonts w:eastAsia="Calibri" w:cs="Times New Roman"/>
          <w:b/>
          <w:kern w:val="0"/>
          <w:szCs w:val="28"/>
          <w:lang w:eastAsia="ru-RU"/>
          <w14:ligatures w14:val="none"/>
        </w:rPr>
        <w:t xml:space="preserve"> </w:t>
      </w:r>
      <w:proofErr w:type="spellStart"/>
      <w:r w:rsidRPr="00462751">
        <w:rPr>
          <w:rFonts w:eastAsia="Calibri" w:cs="Times New Roman"/>
          <w:b/>
          <w:kern w:val="0"/>
          <w:szCs w:val="28"/>
          <w:lang w:eastAsia="ru-RU"/>
          <w14:ligatures w14:val="none"/>
        </w:rPr>
        <w:t>for</w:t>
      </w:r>
      <w:proofErr w:type="spellEnd"/>
      <w:r w:rsidRPr="00462751">
        <w:rPr>
          <w:rFonts w:eastAsia="Calibri" w:cs="Times New Roman"/>
          <w:b/>
          <w:kern w:val="0"/>
          <w:szCs w:val="28"/>
          <w:lang w:eastAsia="ru-RU"/>
          <w14:ligatures w14:val="none"/>
        </w:rPr>
        <w:t xml:space="preserve"> </w:t>
      </w:r>
      <w:proofErr w:type="spellStart"/>
      <w:r w:rsidRPr="00462751">
        <w:rPr>
          <w:rFonts w:eastAsia="Calibri" w:cs="Times New Roman"/>
          <w:b/>
          <w:kern w:val="0"/>
          <w:szCs w:val="28"/>
          <w:lang w:eastAsia="ru-RU"/>
          <w14:ligatures w14:val="none"/>
        </w:rPr>
        <w:t>salvation</w:t>
      </w:r>
      <w:proofErr w:type="spellEnd"/>
      <w:r w:rsidRPr="00462751">
        <w:rPr>
          <w:rFonts w:eastAsia="Calibri" w:cs="Times New Roman"/>
          <w:b/>
          <w:kern w:val="0"/>
          <w:szCs w:val="28"/>
          <w:lang w:eastAsia="ru-RU"/>
          <w14:ligatures w14:val="none"/>
        </w:rPr>
        <w:t>»</w:t>
      </w:r>
    </w:p>
    <w:p w:rsidR="00462751" w:rsidRDefault="00462751" w:rsidP="00462751">
      <w:pPr>
        <w:suppressAutoHyphens/>
        <w:autoSpaceDE w:val="0"/>
        <w:autoSpaceDN w:val="0"/>
        <w:adjustRightInd w:val="0"/>
        <w:ind w:firstLine="0"/>
        <w:jc w:val="center"/>
        <w:rPr>
          <w:rFonts w:eastAsia="Calibri" w:cs="Times New Roman"/>
          <w:b/>
          <w:kern w:val="0"/>
          <w:szCs w:val="28"/>
          <w:lang w:eastAsia="ru-RU"/>
          <w14:ligatures w14:val="none"/>
        </w:rPr>
      </w:pPr>
    </w:p>
    <w:p w:rsidR="00462751" w:rsidRDefault="00462751" w:rsidP="00462751">
      <w:pPr>
        <w:suppressAutoHyphens/>
        <w:autoSpaceDE w:val="0"/>
        <w:autoSpaceDN w:val="0"/>
        <w:adjustRightInd w:val="0"/>
        <w:ind w:firstLine="0"/>
        <w:jc w:val="center"/>
        <w:rPr>
          <w:rFonts w:eastAsia="Calibri" w:cs="Times New Roman"/>
          <w:b/>
          <w:kern w:val="0"/>
          <w:szCs w:val="28"/>
          <w:lang w:eastAsia="ru-RU"/>
          <w14:ligatures w14:val="none"/>
        </w:rPr>
      </w:pPr>
    </w:p>
    <w:p w:rsidR="00462751" w:rsidRDefault="00462751" w:rsidP="00462751">
      <w:pPr>
        <w:suppressAutoHyphens/>
        <w:autoSpaceDE w:val="0"/>
        <w:autoSpaceDN w:val="0"/>
        <w:adjustRightInd w:val="0"/>
        <w:ind w:firstLine="0"/>
        <w:jc w:val="center"/>
        <w:rPr>
          <w:rFonts w:eastAsia="Calibri" w:cs="Times New Roman"/>
          <w:b/>
          <w:kern w:val="0"/>
          <w:szCs w:val="28"/>
          <w:lang w:eastAsia="ru-RU"/>
          <w14:ligatures w14:val="none"/>
        </w:rPr>
      </w:pPr>
    </w:p>
    <w:p w:rsidR="00462751" w:rsidRDefault="00462751" w:rsidP="00462751">
      <w:pPr>
        <w:suppressAutoHyphens/>
        <w:autoSpaceDE w:val="0"/>
        <w:autoSpaceDN w:val="0"/>
        <w:adjustRightInd w:val="0"/>
        <w:ind w:firstLine="0"/>
        <w:jc w:val="center"/>
        <w:rPr>
          <w:rFonts w:eastAsia="Calibri" w:cs="Times New Roman"/>
          <w:b/>
          <w:kern w:val="0"/>
          <w:szCs w:val="28"/>
          <w:lang w:eastAsia="ru-RU"/>
          <w14:ligatures w14:val="none"/>
        </w:rPr>
      </w:pPr>
      <w:r>
        <w:rPr>
          <w:rFonts w:eastAsia="Calibri" w:cs="Times New Roman"/>
          <w:b/>
          <w:kern w:val="0"/>
          <w:szCs w:val="28"/>
          <w:lang w:eastAsia="ru-RU"/>
          <w14:ligatures w14:val="none"/>
        </w:rPr>
        <w:t xml:space="preserve">Автор работы </w:t>
      </w:r>
      <w:r w:rsidRPr="00462751">
        <w:rPr>
          <w:rFonts w:eastAsia="Calibri" w:cs="Times New Roman"/>
          <w:kern w:val="0"/>
          <w:szCs w:val="28"/>
          <w:lang w:eastAsia="ru-RU"/>
          <w14:ligatures w14:val="none"/>
        </w:rPr>
        <w:t>преподаватель ОГБПОУ «Новоспасский технологический техникум Офицерова Е.А.</w:t>
      </w: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pPr>
    </w:p>
    <w:p w:rsidR="00462751" w:rsidRDefault="00462751" w:rsidP="00462751">
      <w:pPr>
        <w:suppressAutoHyphens/>
        <w:autoSpaceDN w:val="0"/>
        <w:adjustRightInd w:val="0"/>
        <w:spacing w:line="240" w:lineRule="auto"/>
        <w:ind w:firstLine="0"/>
        <w:jc w:val="center"/>
        <w:rPr>
          <w:rFonts w:eastAsia="Times New Roman" w:cs="Times New Roman"/>
          <w:color w:val="000000"/>
          <w:kern w:val="0"/>
          <w:szCs w:val="28"/>
          <w:lang w:eastAsia="ru-RU"/>
          <w14:ligatures w14:val="none"/>
        </w:rPr>
        <w:sectPr w:rsidR="00462751" w:rsidSect="00462751">
          <w:footerReference w:type="default" r:id="rId7"/>
          <w:pgSz w:w="11900" w:h="16840" w:code="9"/>
          <w:pgMar w:top="1134" w:right="567" w:bottom="1134" w:left="1701" w:header="709" w:footer="709" w:gutter="0"/>
          <w:cols w:space="720"/>
          <w:titlePg/>
          <w:docGrid w:linePitch="381"/>
        </w:sectPr>
      </w:pPr>
      <w:r>
        <w:rPr>
          <w:rFonts w:eastAsia="Times New Roman" w:cs="Times New Roman"/>
          <w:color w:val="000000"/>
          <w:kern w:val="0"/>
          <w:szCs w:val="28"/>
          <w:lang w:eastAsia="ru-RU"/>
          <w14:ligatures w14:val="none"/>
        </w:rPr>
        <w:t>Новоспасское 2025</w:t>
      </w:r>
    </w:p>
    <w:p w:rsidR="00A73105" w:rsidRDefault="00A73105" w:rsidP="00A73105">
      <w:pPr>
        <w:contextualSpacing/>
        <w:rPr>
          <w:b/>
        </w:rPr>
      </w:pPr>
      <w:r w:rsidRPr="00C53A3F">
        <w:rPr>
          <w:b/>
        </w:rPr>
        <w:lastRenderedPageBreak/>
        <w:t>1. Название</w:t>
      </w:r>
    </w:p>
    <w:p w:rsidR="00A73105" w:rsidRPr="00462751" w:rsidRDefault="00A73105" w:rsidP="00A73105">
      <w:pPr>
        <w:contextualSpacing/>
        <w:rPr>
          <w:b/>
          <w:lang w:val="en-US"/>
        </w:rPr>
      </w:pPr>
      <w:r w:rsidRPr="00C53A3F">
        <w:t xml:space="preserve"> «Миссия выполнима. Надежда</w:t>
      </w:r>
      <w:r w:rsidRPr="00462751">
        <w:rPr>
          <w:lang w:val="en-US"/>
        </w:rPr>
        <w:t xml:space="preserve"> </w:t>
      </w:r>
      <w:r w:rsidRPr="00C53A3F">
        <w:t>на</w:t>
      </w:r>
      <w:r w:rsidRPr="00462751">
        <w:rPr>
          <w:lang w:val="en-US"/>
        </w:rPr>
        <w:t xml:space="preserve"> </w:t>
      </w:r>
      <w:r w:rsidRPr="00C53A3F">
        <w:t>спасение</w:t>
      </w:r>
      <w:r w:rsidRPr="00462751">
        <w:rPr>
          <w:lang w:val="en-US"/>
        </w:rPr>
        <w:t xml:space="preserve">» </w:t>
      </w:r>
      <w:r w:rsidR="00462751" w:rsidRPr="00462751">
        <w:rPr>
          <w:lang w:val="en-US"/>
        </w:rPr>
        <w:t>- «</w:t>
      </w:r>
      <w:r w:rsidRPr="00C53A3F">
        <w:rPr>
          <w:lang w:val="en-US"/>
        </w:rPr>
        <w:t>Mission</w:t>
      </w:r>
      <w:r w:rsidRPr="00462751">
        <w:rPr>
          <w:lang w:val="en-US"/>
        </w:rPr>
        <w:t xml:space="preserve">: </w:t>
      </w:r>
      <w:r w:rsidRPr="00C53A3F">
        <w:rPr>
          <w:lang w:val="en-US"/>
        </w:rPr>
        <w:t>Possible</w:t>
      </w:r>
      <w:r w:rsidRPr="00462751">
        <w:rPr>
          <w:lang w:val="en-US"/>
        </w:rPr>
        <w:t xml:space="preserve"> - </w:t>
      </w:r>
      <w:r w:rsidRPr="00C53A3F">
        <w:rPr>
          <w:lang w:val="en-US"/>
        </w:rPr>
        <w:t>Hope</w:t>
      </w:r>
      <w:r w:rsidRPr="00462751">
        <w:rPr>
          <w:lang w:val="en-US"/>
        </w:rPr>
        <w:t xml:space="preserve"> </w:t>
      </w:r>
      <w:r w:rsidRPr="00C53A3F">
        <w:rPr>
          <w:lang w:val="en-US"/>
        </w:rPr>
        <w:t>for</w:t>
      </w:r>
      <w:r w:rsidRPr="00462751">
        <w:rPr>
          <w:lang w:val="en-US"/>
        </w:rPr>
        <w:t xml:space="preserve"> </w:t>
      </w:r>
      <w:r w:rsidRPr="00C53A3F">
        <w:rPr>
          <w:lang w:val="en-US"/>
        </w:rPr>
        <w:t>salvation</w:t>
      </w:r>
      <w:r w:rsidR="00462751" w:rsidRPr="00462751">
        <w:rPr>
          <w:lang w:val="en-US"/>
        </w:rPr>
        <w:t>»</w:t>
      </w:r>
      <w:r w:rsidRPr="00462751">
        <w:rPr>
          <w:lang w:val="en-US"/>
        </w:rPr>
        <w:t xml:space="preserve">. </w:t>
      </w:r>
    </w:p>
    <w:p w:rsidR="00A73105" w:rsidRPr="00C53A3F" w:rsidRDefault="00A73105" w:rsidP="00A73105">
      <w:pPr>
        <w:contextualSpacing/>
        <w:rPr>
          <w:b/>
        </w:rPr>
      </w:pPr>
      <w:r>
        <w:rPr>
          <w:b/>
        </w:rPr>
        <w:t>2</w:t>
      </w:r>
      <w:r w:rsidRPr="00C53A3F">
        <w:rPr>
          <w:b/>
        </w:rPr>
        <w:t>. Цель и задачи</w:t>
      </w:r>
    </w:p>
    <w:p w:rsidR="00A73105" w:rsidRPr="00C53A3F" w:rsidRDefault="00A73105" w:rsidP="00A73105">
      <w:pPr>
        <w:contextualSpacing/>
      </w:pPr>
      <w:r w:rsidRPr="00A73105">
        <w:t>Ц</w:t>
      </w:r>
      <w:r w:rsidRPr="00C53A3F">
        <w:t>ель</w:t>
      </w:r>
      <w:r w:rsidRPr="00C53A3F">
        <w:rPr>
          <w:b/>
        </w:rPr>
        <w:t xml:space="preserve"> – </w:t>
      </w:r>
      <w:r w:rsidRPr="00C53A3F">
        <w:t>систематизация знаний по теме «</w:t>
      </w:r>
      <w:proofErr w:type="spellStart"/>
      <w:r w:rsidRPr="00C53A3F">
        <w:t>Food&amp;Health</w:t>
      </w:r>
      <w:proofErr w:type="spellEnd"/>
      <w:r w:rsidRPr="00C53A3F">
        <w:t>»</w:t>
      </w:r>
      <w:r w:rsidRPr="00C53A3F">
        <w:rPr>
          <w:b/>
        </w:rPr>
        <w:t xml:space="preserve"> </w:t>
      </w:r>
      <w:r w:rsidRPr="00C53A3F">
        <w:t xml:space="preserve">и вовлечённое прохождение итогового </w:t>
      </w:r>
      <w:proofErr w:type="spellStart"/>
      <w:r w:rsidRPr="00C53A3F">
        <w:t>квеста</w:t>
      </w:r>
      <w:proofErr w:type="spellEnd"/>
      <w:r w:rsidRPr="00C53A3F">
        <w:t xml:space="preserve">; задачи – развивать у учащихся навыки чтения, </w:t>
      </w:r>
      <w:proofErr w:type="spellStart"/>
      <w:r w:rsidRPr="00C53A3F">
        <w:t>аудирования</w:t>
      </w:r>
      <w:proofErr w:type="spellEnd"/>
      <w:r w:rsidRPr="00C53A3F">
        <w:t xml:space="preserve"> и понимания аутентичной речи на английском языке, повторение лексического материала по теме «</w:t>
      </w:r>
      <w:proofErr w:type="spellStart"/>
      <w:r w:rsidRPr="00C53A3F">
        <w:t>Food&amp;Health</w:t>
      </w:r>
      <w:proofErr w:type="spellEnd"/>
      <w:r w:rsidRPr="00C53A3F">
        <w:t>», воспитание бережного отношения к здоровью, содействовать повышению уровня мотивации на уроках английского языка.</w:t>
      </w:r>
    </w:p>
    <w:p w:rsidR="00A73105" w:rsidRPr="00C53A3F" w:rsidRDefault="00A73105" w:rsidP="00A73105">
      <w:pPr>
        <w:contextualSpacing/>
      </w:pPr>
      <w:r>
        <w:rPr>
          <w:b/>
        </w:rPr>
        <w:t>3</w:t>
      </w:r>
      <w:r w:rsidRPr="00C53A3F">
        <w:rPr>
          <w:b/>
        </w:rPr>
        <w:t>. Продолжительность</w:t>
      </w:r>
    </w:p>
    <w:p w:rsidR="00A73105" w:rsidRPr="00C53A3F" w:rsidRDefault="00A73105" w:rsidP="00A73105">
      <w:pPr>
        <w:contextualSpacing/>
      </w:pPr>
      <w:proofErr w:type="spellStart"/>
      <w:r w:rsidRPr="00A73105">
        <w:t>Квест</w:t>
      </w:r>
      <w:proofErr w:type="spellEnd"/>
      <w:r>
        <w:rPr>
          <w:i/>
        </w:rPr>
        <w:t xml:space="preserve"> </w:t>
      </w:r>
      <w:r w:rsidRPr="00C53A3F">
        <w:t xml:space="preserve">рассчитан на 40 мин. </w:t>
      </w:r>
    </w:p>
    <w:p w:rsidR="00A73105" w:rsidRPr="00C53A3F" w:rsidRDefault="00A73105" w:rsidP="00A73105">
      <w:pPr>
        <w:contextualSpacing/>
      </w:pPr>
      <w:r>
        <w:rPr>
          <w:b/>
        </w:rPr>
        <w:t>4</w:t>
      </w:r>
      <w:r w:rsidRPr="00C53A3F">
        <w:rPr>
          <w:b/>
        </w:rPr>
        <w:t>. Целевая группа</w:t>
      </w:r>
    </w:p>
    <w:p w:rsidR="00A73105" w:rsidRPr="00C53A3F" w:rsidRDefault="00A73105" w:rsidP="00A73105">
      <w:pPr>
        <w:contextualSpacing/>
      </w:pPr>
      <w:r w:rsidRPr="00A73105">
        <w:t>Студенты</w:t>
      </w:r>
      <w:r>
        <w:rPr>
          <w:i/>
        </w:rPr>
        <w:t xml:space="preserve"> </w:t>
      </w:r>
      <w:r>
        <w:t xml:space="preserve">среднего профессионального образования (1 курс) </w:t>
      </w:r>
      <w:r w:rsidRPr="00C53A3F">
        <w:t>школьники средне</w:t>
      </w:r>
      <w:r>
        <w:t>го общего образования (10 класс</w:t>
      </w:r>
      <w:r w:rsidRPr="00C53A3F">
        <w:t>); потребности – улучшить свои оценки по английскому языку и знания по теме «</w:t>
      </w:r>
      <w:proofErr w:type="spellStart"/>
      <w:r w:rsidRPr="00C53A3F">
        <w:t>Food</w:t>
      </w:r>
      <w:proofErr w:type="spellEnd"/>
      <w:r w:rsidRPr="00C53A3F">
        <w:t xml:space="preserve"> &amp; </w:t>
      </w:r>
      <w:proofErr w:type="spellStart"/>
      <w:r w:rsidRPr="00C53A3F">
        <w:t>Health</w:t>
      </w:r>
      <w:proofErr w:type="spellEnd"/>
      <w:r w:rsidRPr="00C53A3F">
        <w:t>», повысить свою осведомленность о принципах здорового питания.</w:t>
      </w:r>
    </w:p>
    <w:p w:rsidR="00A73105" w:rsidRPr="00C53A3F" w:rsidRDefault="00695220" w:rsidP="00A73105">
      <w:pPr>
        <w:contextualSpacing/>
        <w:rPr>
          <w:b/>
        </w:rPr>
      </w:pPr>
      <w:r>
        <w:rPr>
          <w:b/>
        </w:rPr>
        <w:t>5</w:t>
      </w:r>
      <w:r w:rsidR="00A73105" w:rsidRPr="00C53A3F">
        <w:rPr>
          <w:b/>
        </w:rPr>
        <w:t xml:space="preserve">. </w:t>
      </w:r>
      <w:proofErr w:type="spellStart"/>
      <w:r w:rsidR="00A73105" w:rsidRPr="00C53A3F">
        <w:rPr>
          <w:b/>
        </w:rPr>
        <w:t>Квест</w:t>
      </w:r>
      <w:proofErr w:type="spellEnd"/>
      <w:r w:rsidR="00A73105" w:rsidRPr="00C53A3F">
        <w:rPr>
          <w:b/>
        </w:rPr>
        <w:t>-герои</w:t>
      </w:r>
    </w:p>
    <w:p w:rsidR="00A73105" w:rsidRPr="00C53A3F" w:rsidRDefault="00A73105" w:rsidP="00A73105">
      <w:pPr>
        <w:contextualSpacing/>
        <w:rPr>
          <w:b/>
        </w:rPr>
      </w:pPr>
      <w:r w:rsidRPr="00C53A3F">
        <w:t xml:space="preserve">Доктор </w:t>
      </w:r>
      <w:proofErr w:type="spellStart"/>
      <w:r w:rsidRPr="00C53A3F">
        <w:t>Superfoodman</w:t>
      </w:r>
      <w:proofErr w:type="spellEnd"/>
      <w:r w:rsidRPr="00C53A3F">
        <w:t xml:space="preserve"> и учащиеся, проходящие </w:t>
      </w:r>
      <w:proofErr w:type="spellStart"/>
      <w:r w:rsidRPr="00C53A3F">
        <w:t>квест</w:t>
      </w:r>
      <w:proofErr w:type="spellEnd"/>
      <w:r w:rsidRPr="00C53A3F">
        <w:t>.</w:t>
      </w:r>
    </w:p>
    <w:p w:rsidR="00A73105" w:rsidRPr="00C53A3F" w:rsidRDefault="00695220" w:rsidP="00A73105">
      <w:pPr>
        <w:contextualSpacing/>
        <w:rPr>
          <w:b/>
        </w:rPr>
      </w:pPr>
      <w:r>
        <w:rPr>
          <w:b/>
        </w:rPr>
        <w:t>6</w:t>
      </w:r>
      <w:r w:rsidR="00A73105" w:rsidRPr="00C53A3F">
        <w:rPr>
          <w:b/>
        </w:rPr>
        <w:t>. Легенда:</w:t>
      </w:r>
    </w:p>
    <w:p w:rsidR="00A73105" w:rsidRPr="00C53A3F" w:rsidRDefault="00695220" w:rsidP="00A73105">
      <w:pPr>
        <w:contextualSpacing/>
      </w:pPr>
      <w:r w:rsidRPr="00695220">
        <w:t xml:space="preserve">Мир </w:t>
      </w:r>
      <w:r w:rsidR="00A73105" w:rsidRPr="00C53A3F">
        <w:t xml:space="preserve">охватила эпидемия болезней, связанных с неправильным образом жизни (проблемы с питанием, гигиеной сна, отсутствие спорта). Доктор </w:t>
      </w:r>
      <w:proofErr w:type="spellStart"/>
      <w:r w:rsidR="00A73105" w:rsidRPr="00C53A3F">
        <w:t>Superfoodman</w:t>
      </w:r>
      <w:proofErr w:type="spellEnd"/>
      <w:r w:rsidR="00A73105" w:rsidRPr="00C53A3F">
        <w:t xml:space="preserve"> присылает письмо, в котором обращается к группе экспертов с просьбой найти код от тайника, где хранится секретная капсула, которая может вылечить людей и предотвратить болезни. Участникам </w:t>
      </w:r>
      <w:proofErr w:type="spellStart"/>
      <w:r w:rsidR="00A73105" w:rsidRPr="00C53A3F">
        <w:t>квеста</w:t>
      </w:r>
      <w:proofErr w:type="spellEnd"/>
      <w:r w:rsidR="00A73105" w:rsidRPr="00C53A3F">
        <w:t xml:space="preserve"> предлагается стать частью этой группы экспертов и выполнить миссию. </w:t>
      </w:r>
    </w:p>
    <w:p w:rsidR="00A73105" w:rsidRPr="00C53A3F" w:rsidRDefault="00695220" w:rsidP="00A73105">
      <w:pPr>
        <w:contextualSpacing/>
      </w:pPr>
      <w:r>
        <w:rPr>
          <w:b/>
          <w:bCs/>
        </w:rPr>
        <w:t>7</w:t>
      </w:r>
      <w:r w:rsidR="00A73105" w:rsidRPr="00C53A3F">
        <w:rPr>
          <w:b/>
          <w:bCs/>
        </w:rPr>
        <w:t>. Основное задание:</w:t>
      </w:r>
    </w:p>
    <w:p w:rsidR="00A73105" w:rsidRPr="00695220" w:rsidRDefault="00A73105" w:rsidP="00695220">
      <w:pPr>
        <w:contextualSpacing/>
      </w:pPr>
      <w:r w:rsidRPr="00C53A3F">
        <w:t xml:space="preserve">Открыть тайник можно только выполнив правильно все задания и разгадав кодовое слово. </w:t>
      </w:r>
    </w:p>
    <w:p w:rsidR="00A73105" w:rsidRPr="00C53A3F" w:rsidRDefault="00695220" w:rsidP="00A73105">
      <w:pPr>
        <w:contextualSpacing/>
        <w:rPr>
          <w:b/>
        </w:rPr>
      </w:pPr>
      <w:r>
        <w:rPr>
          <w:b/>
        </w:rPr>
        <w:t>8</w:t>
      </w:r>
      <w:r w:rsidR="00A73105" w:rsidRPr="00C53A3F">
        <w:rPr>
          <w:b/>
        </w:rPr>
        <w:t xml:space="preserve">. Сюжет и продвижение: </w:t>
      </w:r>
    </w:p>
    <w:p w:rsidR="00A73105" w:rsidRPr="00C53A3F" w:rsidRDefault="00A73105" w:rsidP="00A73105">
      <w:pPr>
        <w:contextualSpacing/>
      </w:pPr>
      <w:r w:rsidRPr="00C53A3F">
        <w:lastRenderedPageBreak/>
        <w:t>Для того, чтобы открыть тайник учащимся необходимо выполнить 4 задания, которым предшествует 1 групповое вводное задание. На каждой станции учащимся требуется правильно выполнить задание и получить часть кода, после чего, собрав все части нужно разгадать слово – "</w:t>
      </w:r>
      <w:proofErr w:type="spellStart"/>
      <w:r w:rsidRPr="00C53A3F">
        <w:t>nu-tr-ie-nt</w:t>
      </w:r>
      <w:proofErr w:type="spellEnd"/>
      <w:r w:rsidRPr="00C53A3F">
        <w:t>".</w:t>
      </w:r>
    </w:p>
    <w:p w:rsidR="00A73105" w:rsidRPr="00C53A3F" w:rsidRDefault="00695220" w:rsidP="00A73105">
      <w:pPr>
        <w:contextualSpacing/>
        <w:rPr>
          <w:b/>
        </w:rPr>
      </w:pPr>
      <w:r>
        <w:rPr>
          <w:b/>
        </w:rPr>
        <w:t>9</w:t>
      </w:r>
      <w:r w:rsidR="00A73105" w:rsidRPr="00C53A3F">
        <w:rPr>
          <w:b/>
        </w:rPr>
        <w:t>. Задания (препятствия)</w:t>
      </w:r>
    </w:p>
    <w:p w:rsidR="00A73105" w:rsidRPr="00C53A3F" w:rsidRDefault="00A73105" w:rsidP="00A73105">
      <w:pPr>
        <w:contextualSpacing/>
        <w:rPr>
          <w:b/>
        </w:rPr>
      </w:pPr>
      <w:r w:rsidRPr="00C53A3F">
        <w:t>Задания основаны на материалах по теме «Еда и здоровье</w:t>
      </w:r>
      <w:r w:rsidR="00695220">
        <w:t>»</w:t>
      </w:r>
      <w:r w:rsidRPr="00C53A3F">
        <w:t>.</w:t>
      </w:r>
    </w:p>
    <w:p w:rsidR="00A73105" w:rsidRPr="00C53A3F" w:rsidRDefault="00A73105" w:rsidP="00A73105">
      <w:pPr>
        <w:contextualSpacing/>
      </w:pPr>
      <w:r w:rsidRPr="00C53A3F">
        <w:t xml:space="preserve">Групповое задание (вводное) – пространственное. Участники получают письмо от Доктора </w:t>
      </w:r>
      <w:proofErr w:type="spellStart"/>
      <w:r w:rsidRPr="00C53A3F">
        <w:t>Superfoodman</w:t>
      </w:r>
      <w:proofErr w:type="spellEnd"/>
      <w:r w:rsidR="00695220">
        <w:t xml:space="preserve"> (Приложение 1)</w:t>
      </w:r>
      <w:r w:rsidRPr="00C53A3F">
        <w:t xml:space="preserve"> с информацией о том, что ему требуется помощь для того, чтобы открыть капсулу. Необходимо найти письмо и разобраться с заданием. </w:t>
      </w:r>
    </w:p>
    <w:p w:rsidR="00A73105" w:rsidRPr="00C53A3F" w:rsidRDefault="00A73105" w:rsidP="00A73105">
      <w:pPr>
        <w:contextualSpacing/>
      </w:pPr>
      <w:r w:rsidRPr="00C53A3F">
        <w:t xml:space="preserve">Особенность задания: задание направлено на поиск информации в рамках кабинета. Используя техническое оснащение учебной аудитории и его локализацию, за экраном для проектора было спрятано распечатанное письмо, в котором говорилось о дальнейших корректных действиях учащихся в продвижении по сюжету </w:t>
      </w:r>
      <w:proofErr w:type="spellStart"/>
      <w:r w:rsidRPr="00C53A3F">
        <w:t>квеста</w:t>
      </w:r>
      <w:proofErr w:type="spellEnd"/>
      <w:r w:rsidRPr="00C53A3F">
        <w:t xml:space="preserve">. После его нахождения все учащиеся переходили за ПК и начинали работать с ними на </w:t>
      </w:r>
      <w:hyperlink r:id="rId8" w:history="1">
        <w:r w:rsidRPr="00695220">
          <w:rPr>
            <w:rStyle w:val="a4"/>
          </w:rPr>
          <w:t>сайте</w:t>
        </w:r>
      </w:hyperlink>
      <w:r w:rsidRPr="00C53A3F">
        <w:t xml:space="preserve">, созданном для данного </w:t>
      </w:r>
      <w:proofErr w:type="spellStart"/>
      <w:r w:rsidRPr="00C53A3F">
        <w:t>квеста</w:t>
      </w:r>
      <w:proofErr w:type="spellEnd"/>
      <w:r w:rsidRPr="00C53A3F">
        <w:t>.</w:t>
      </w:r>
    </w:p>
    <w:p w:rsidR="00A73105" w:rsidRPr="00C53A3F" w:rsidRDefault="00A73105" w:rsidP="00A73105">
      <w:pPr>
        <w:contextualSpacing/>
      </w:pPr>
      <w:r w:rsidRPr="00C53A3F">
        <w:rPr>
          <w:b/>
        </w:rPr>
        <w:t>Задание 1</w:t>
      </w:r>
      <w:r w:rsidRPr="00C53A3F">
        <w:t xml:space="preserve"> направлено на понимание основного содержания прослушанного текста. Этот элемент </w:t>
      </w:r>
      <w:proofErr w:type="spellStart"/>
      <w:r w:rsidRPr="00C53A3F">
        <w:t>квеста</w:t>
      </w:r>
      <w:proofErr w:type="spellEnd"/>
      <w:r w:rsidRPr="00C53A3F">
        <w:t xml:space="preserve"> проверяет умение воспринимать и понимать устную речь, а также соотносить услышанную информацию с предложенными утверждениями. Контролируемый научный аспект включает восприятие ключевой информации и правильное соотнесение её с текстом.</w:t>
      </w:r>
    </w:p>
    <w:p w:rsidR="00A73105" w:rsidRPr="00C53A3F" w:rsidRDefault="00A73105" w:rsidP="00A73105">
      <w:pPr>
        <w:contextualSpacing/>
      </w:pPr>
      <w:r w:rsidRPr="00C53A3F">
        <w:rPr>
          <w:b/>
        </w:rPr>
        <w:t>Задание 2</w:t>
      </w:r>
      <w:r w:rsidRPr="00C53A3F">
        <w:t xml:space="preserve"> проверяет знания тематической лексики и орфографии, а также способность использовать контекст для нахождения правильных слов. Контролируемый научный аспект включает запоминание и использование словарного запаса по заданной теме.</w:t>
      </w:r>
    </w:p>
    <w:p w:rsidR="00A73105" w:rsidRPr="00C53A3F" w:rsidRDefault="00A73105" w:rsidP="00A73105">
      <w:pPr>
        <w:contextualSpacing/>
      </w:pPr>
      <w:r w:rsidRPr="00C53A3F">
        <w:rPr>
          <w:b/>
        </w:rPr>
        <w:t xml:space="preserve">Задание 3 </w:t>
      </w:r>
      <w:r w:rsidRPr="00C53A3F">
        <w:t>направлено на проверку умения воспринимать видеоматериалы и выделять ключевую информацию из них. Контролируемый научный аспект включает понимание устной речи и способность отвечать на вопросы на основе увиденного и услышанного.</w:t>
      </w:r>
      <w:r w:rsidRPr="00C53A3F">
        <w:rPr>
          <w:b/>
        </w:rPr>
        <w:t xml:space="preserve"> </w:t>
      </w:r>
    </w:p>
    <w:p w:rsidR="00A73105" w:rsidRPr="00C53A3F" w:rsidRDefault="00A73105" w:rsidP="00A73105">
      <w:pPr>
        <w:contextualSpacing/>
      </w:pPr>
      <w:r w:rsidRPr="00C53A3F">
        <w:rPr>
          <w:b/>
        </w:rPr>
        <w:lastRenderedPageBreak/>
        <w:t xml:space="preserve">Задание 4 </w:t>
      </w:r>
      <w:r w:rsidRPr="00C53A3F">
        <w:t xml:space="preserve">проверяет знания лексики и грамматики, навыки образования родственных слов при помощи аффиксации, а также умения адаптировать слова к контексту. Контролируемый научный аспект включает использование словообразования и улучшение грамматической правильности. </w:t>
      </w:r>
    </w:p>
    <w:p w:rsidR="00A73105" w:rsidRPr="00C53A3F" w:rsidRDefault="00695220" w:rsidP="00A73105">
      <w:pPr>
        <w:contextualSpacing/>
        <w:rPr>
          <w:b/>
        </w:rPr>
      </w:pPr>
      <w:r>
        <w:rPr>
          <w:b/>
        </w:rPr>
        <w:t>10</w:t>
      </w:r>
      <w:r w:rsidR="00A73105" w:rsidRPr="00C53A3F">
        <w:rPr>
          <w:b/>
        </w:rPr>
        <w:t>. Ресурсы</w:t>
      </w:r>
    </w:p>
    <w:p w:rsidR="00A73105" w:rsidRPr="00695220" w:rsidRDefault="00695220" w:rsidP="00695220">
      <w:pPr>
        <w:contextualSpacing/>
      </w:pPr>
      <w:r>
        <w:t>К</w:t>
      </w:r>
      <w:r w:rsidR="00A73105" w:rsidRPr="00C53A3F">
        <w:t>омпьютерный класс как аудитория, бумажный раздаточный материал (бланки «</w:t>
      </w:r>
      <w:r w:rsidR="00A73105" w:rsidRPr="00C53A3F">
        <w:rPr>
          <w:lang w:val="en-US"/>
        </w:rPr>
        <w:t>CODE</w:t>
      </w:r>
      <w:r w:rsidR="00A73105" w:rsidRPr="00C53A3F">
        <w:t xml:space="preserve">»), ПК, </w:t>
      </w:r>
      <w:proofErr w:type="spellStart"/>
      <w:r w:rsidR="00A73105" w:rsidRPr="00C53A3F">
        <w:t>интернет-ресурсы</w:t>
      </w:r>
      <w:proofErr w:type="spellEnd"/>
      <w:r w:rsidR="00A73105" w:rsidRPr="00C53A3F">
        <w:t>.</w:t>
      </w:r>
    </w:p>
    <w:p w:rsidR="00A73105" w:rsidRPr="00C53A3F" w:rsidRDefault="00695220" w:rsidP="00A73105">
      <w:pPr>
        <w:contextualSpacing/>
        <w:rPr>
          <w:b/>
        </w:rPr>
      </w:pPr>
      <w:r>
        <w:rPr>
          <w:b/>
        </w:rPr>
        <w:t>11</w:t>
      </w:r>
      <w:r w:rsidR="00A73105" w:rsidRPr="00C53A3F">
        <w:rPr>
          <w:b/>
        </w:rPr>
        <w:t>. Критерии оценивания деятельности обучающихся</w:t>
      </w:r>
    </w:p>
    <w:p w:rsidR="00A73105" w:rsidRPr="00C53A3F" w:rsidRDefault="00A73105" w:rsidP="00A73105">
      <w:pPr>
        <w:contextualSpacing/>
      </w:pPr>
      <w:r w:rsidRPr="00C53A3F">
        <w:t xml:space="preserve">Полноценное прохождение </w:t>
      </w:r>
      <w:proofErr w:type="spellStart"/>
      <w:r w:rsidRPr="00C53A3F">
        <w:t>квеста</w:t>
      </w:r>
      <w:proofErr w:type="spellEnd"/>
      <w:r w:rsidRPr="00C53A3F">
        <w:t>: все задания выполнены, собрано кодовое слово «</w:t>
      </w:r>
      <w:proofErr w:type="spellStart"/>
      <w:r w:rsidRPr="00C53A3F">
        <w:t>nutrient</w:t>
      </w:r>
      <w:proofErr w:type="spellEnd"/>
      <w:r w:rsidRPr="00C53A3F">
        <w:t xml:space="preserve">» – отлично. </w:t>
      </w:r>
    </w:p>
    <w:p w:rsidR="00A73105" w:rsidRPr="00C53A3F" w:rsidRDefault="00A73105" w:rsidP="00A73105">
      <w:pPr>
        <w:contextualSpacing/>
      </w:pPr>
      <w:r w:rsidRPr="00C53A3F">
        <w:t xml:space="preserve">Частичное прохождение </w:t>
      </w:r>
      <w:proofErr w:type="spellStart"/>
      <w:r w:rsidRPr="00C53A3F">
        <w:t>квеста</w:t>
      </w:r>
      <w:proofErr w:type="spellEnd"/>
      <w:r w:rsidRPr="00C53A3F">
        <w:t>:</w:t>
      </w:r>
    </w:p>
    <w:p w:rsidR="00A73105" w:rsidRPr="00C53A3F" w:rsidRDefault="00A73105" w:rsidP="00A73105">
      <w:pPr>
        <w:contextualSpacing/>
      </w:pPr>
      <w:r w:rsidRPr="00C53A3F">
        <w:t>Хорошо: некорректно выполнено 1 задание;</w:t>
      </w:r>
    </w:p>
    <w:p w:rsidR="00A73105" w:rsidRPr="00C53A3F" w:rsidRDefault="00A73105" w:rsidP="00A73105">
      <w:pPr>
        <w:contextualSpacing/>
      </w:pPr>
      <w:r w:rsidRPr="00C53A3F">
        <w:t>Удовлетворительно: некорректно выполнены 2-3 задания;</w:t>
      </w:r>
    </w:p>
    <w:p w:rsidR="00A73105" w:rsidRPr="00C53A3F" w:rsidRDefault="00A73105" w:rsidP="00A73105">
      <w:pPr>
        <w:contextualSpacing/>
      </w:pPr>
      <w:r w:rsidRPr="00C53A3F">
        <w:t xml:space="preserve">Неудовлетворительно: некорректно выполнены 4 задания; + БОНУС: возможность повторного прохождения </w:t>
      </w:r>
      <w:proofErr w:type="spellStart"/>
      <w:r w:rsidRPr="00C53A3F">
        <w:t>квеста</w:t>
      </w:r>
      <w:proofErr w:type="spellEnd"/>
      <w:r w:rsidRPr="00C53A3F">
        <w:t xml:space="preserve"> на факультативном занятии.</w:t>
      </w:r>
    </w:p>
    <w:p w:rsidR="00A73105" w:rsidRPr="00C53A3F" w:rsidRDefault="00695220" w:rsidP="00A73105">
      <w:pPr>
        <w:contextualSpacing/>
        <w:rPr>
          <w:b/>
        </w:rPr>
      </w:pPr>
      <w:r>
        <w:rPr>
          <w:b/>
        </w:rPr>
        <w:t>12</w:t>
      </w:r>
      <w:r w:rsidR="00A73105" w:rsidRPr="00C53A3F">
        <w:rPr>
          <w:b/>
        </w:rPr>
        <w:t xml:space="preserve">. Итог </w:t>
      </w:r>
      <w:proofErr w:type="spellStart"/>
      <w:r w:rsidR="00A73105" w:rsidRPr="00C53A3F">
        <w:rPr>
          <w:b/>
        </w:rPr>
        <w:t>квеста</w:t>
      </w:r>
      <w:proofErr w:type="spellEnd"/>
    </w:p>
    <w:p w:rsidR="00A73105" w:rsidRPr="00C53A3F" w:rsidRDefault="00695220" w:rsidP="00A73105">
      <w:pPr>
        <w:contextualSpacing/>
      </w:pPr>
      <w:r w:rsidRPr="00695220">
        <w:t xml:space="preserve">В </w:t>
      </w:r>
      <w:r w:rsidR="00A73105" w:rsidRPr="00C53A3F">
        <w:t>качестве итога преподаватель составляет статистическую таблицу исходя из результатов каждого обучающегося, где наглядно заметны все тематические «провалы», недостаточное усвоение и отработка материала или вовсе непонятные аспекты в рамках,</w:t>
      </w:r>
      <w:r>
        <w:t xml:space="preserve"> изученных тем.</w:t>
      </w:r>
    </w:p>
    <w:p w:rsidR="00A73105" w:rsidRDefault="00A73105" w:rsidP="001B2D60">
      <w:pPr>
        <w:ind w:firstLine="708"/>
        <w:contextualSpacing/>
      </w:pPr>
    </w:p>
    <w:p w:rsidR="00695220" w:rsidRDefault="00695220" w:rsidP="001B2D60">
      <w:pPr>
        <w:ind w:firstLine="708"/>
        <w:contextualSpacing/>
        <w:rPr>
          <w:b/>
        </w:rPr>
      </w:pPr>
    </w:p>
    <w:p w:rsidR="00695220" w:rsidRDefault="00695220" w:rsidP="001B2D60">
      <w:pPr>
        <w:ind w:firstLine="708"/>
        <w:contextualSpacing/>
        <w:rPr>
          <w:b/>
        </w:rPr>
      </w:pPr>
    </w:p>
    <w:p w:rsidR="00695220" w:rsidRDefault="00695220" w:rsidP="001B2D60">
      <w:pPr>
        <w:ind w:firstLine="708"/>
        <w:contextualSpacing/>
        <w:rPr>
          <w:b/>
        </w:rPr>
      </w:pPr>
    </w:p>
    <w:p w:rsidR="00695220" w:rsidRDefault="00695220" w:rsidP="001B2D60">
      <w:pPr>
        <w:ind w:firstLine="708"/>
        <w:contextualSpacing/>
        <w:rPr>
          <w:b/>
        </w:rPr>
      </w:pPr>
    </w:p>
    <w:p w:rsidR="00695220" w:rsidRDefault="00695220" w:rsidP="001B2D60">
      <w:pPr>
        <w:ind w:firstLine="708"/>
        <w:contextualSpacing/>
        <w:rPr>
          <w:b/>
        </w:rPr>
      </w:pPr>
    </w:p>
    <w:p w:rsidR="00695220" w:rsidRDefault="00695220" w:rsidP="001B2D60">
      <w:pPr>
        <w:ind w:firstLine="708"/>
        <w:contextualSpacing/>
        <w:rPr>
          <w:b/>
        </w:rPr>
      </w:pPr>
    </w:p>
    <w:p w:rsidR="00695220" w:rsidRDefault="00695220" w:rsidP="001B2D60">
      <w:pPr>
        <w:ind w:firstLine="708"/>
        <w:contextualSpacing/>
        <w:rPr>
          <w:b/>
        </w:rPr>
      </w:pPr>
    </w:p>
    <w:p w:rsidR="00230907" w:rsidRDefault="00230907" w:rsidP="00695220">
      <w:pPr>
        <w:ind w:firstLine="708"/>
        <w:contextualSpacing/>
        <w:jc w:val="right"/>
        <w:rPr>
          <w:b/>
        </w:rPr>
        <w:sectPr w:rsidR="00230907">
          <w:headerReference w:type="default" r:id="rId9"/>
          <w:pgSz w:w="11906" w:h="16838"/>
          <w:pgMar w:top="1134" w:right="850" w:bottom="1134" w:left="1701" w:header="708" w:footer="708" w:gutter="0"/>
          <w:cols w:space="708"/>
          <w:docGrid w:linePitch="360"/>
        </w:sectPr>
      </w:pPr>
    </w:p>
    <w:p w:rsidR="00695220" w:rsidRPr="00462751" w:rsidRDefault="00695220" w:rsidP="00695220">
      <w:pPr>
        <w:ind w:firstLine="708"/>
        <w:contextualSpacing/>
        <w:jc w:val="right"/>
        <w:rPr>
          <w:lang w:val="en-US"/>
        </w:rPr>
      </w:pPr>
      <w:r w:rsidRPr="00695220">
        <w:rPr>
          <w:b/>
        </w:rPr>
        <w:lastRenderedPageBreak/>
        <w:t>Приложение</w:t>
      </w:r>
      <w:r w:rsidRPr="00462751">
        <w:rPr>
          <w:b/>
          <w:lang w:val="en-US"/>
        </w:rPr>
        <w:t xml:space="preserve"> 1</w:t>
      </w:r>
      <w:r w:rsidR="001B2D60" w:rsidRPr="00462751">
        <w:rPr>
          <w:lang w:val="en-US"/>
        </w:rPr>
        <w:t xml:space="preserve"> </w:t>
      </w:r>
    </w:p>
    <w:p w:rsidR="001B2D60" w:rsidRPr="00C53A3F" w:rsidRDefault="001B2D60" w:rsidP="001B2D60">
      <w:pPr>
        <w:ind w:firstLine="708"/>
        <w:contextualSpacing/>
        <w:rPr>
          <w:lang w:val="en-US"/>
        </w:rPr>
      </w:pPr>
      <w:r w:rsidRPr="00C53A3F">
        <w:rPr>
          <w:lang w:val="en-US"/>
        </w:rPr>
        <w:t>“Dear Expert Students,</w:t>
      </w:r>
    </w:p>
    <w:p w:rsidR="001B2D60" w:rsidRPr="00C53A3F" w:rsidRDefault="001B2D60" w:rsidP="001B2D60">
      <w:pPr>
        <w:ind w:firstLine="708"/>
        <w:contextualSpacing/>
        <w:rPr>
          <w:lang w:val="en-US"/>
        </w:rPr>
      </w:pPr>
      <w:r w:rsidRPr="00C53A3F">
        <w:rPr>
          <w:lang w:val="en-US"/>
        </w:rPr>
        <w:t>The world is facing a health crisis as lifestyle-related diseases surge to epidemic proportions. As a renowned researcher in this field, I am deeply concerned about the dire consequences of this crisis.</w:t>
      </w:r>
    </w:p>
    <w:p w:rsidR="001B2D60" w:rsidRPr="00C53A3F" w:rsidRDefault="001B2D60" w:rsidP="001B2D60">
      <w:pPr>
        <w:ind w:firstLine="708"/>
        <w:contextualSpacing/>
        <w:rPr>
          <w:lang w:val="en-US"/>
        </w:rPr>
      </w:pPr>
      <w:r w:rsidRPr="00C53A3F">
        <w:rPr>
          <w:lang w:val="en-US"/>
        </w:rPr>
        <w:t>In light of the pressing need for a solution, I have discovered a promising breakthrough: a secret capsule that holds the potential to cure these diseases and prevent their recurrence. However, the code to unlock the capsule remains elusive.</w:t>
      </w:r>
    </w:p>
    <w:p w:rsidR="001B2D60" w:rsidRPr="00C53A3F" w:rsidRDefault="001B2D60" w:rsidP="001B2D60">
      <w:pPr>
        <w:ind w:firstLine="708"/>
        <w:contextualSpacing/>
        <w:rPr>
          <w:lang w:val="en-US"/>
        </w:rPr>
      </w:pPr>
      <w:r w:rsidRPr="00C53A3F">
        <w:rPr>
          <w:lang w:val="en-US"/>
        </w:rPr>
        <w:t>To overcome this challenge, I am assembling a team of brilliant minds from around the globe. I am reaching out to you because I believe you have the intelligence, logic, and empathy to make a difference in the fight against disease.</w:t>
      </w:r>
    </w:p>
    <w:p w:rsidR="001B2D60" w:rsidRPr="00C53A3F" w:rsidRDefault="001B2D60" w:rsidP="001B2D60">
      <w:pPr>
        <w:ind w:firstLine="708"/>
        <w:contextualSpacing/>
        <w:rPr>
          <w:lang w:val="en-US"/>
        </w:rPr>
      </w:pPr>
      <w:r w:rsidRPr="00C53A3F">
        <w:rPr>
          <w:lang w:val="en-US"/>
        </w:rPr>
        <w:t xml:space="preserve">If </w:t>
      </w:r>
      <w:proofErr w:type="gramStart"/>
      <w:r w:rsidRPr="00C53A3F">
        <w:rPr>
          <w:lang w:val="en-US"/>
        </w:rPr>
        <w:t>you're</w:t>
      </w:r>
      <w:proofErr w:type="gramEnd"/>
      <w:r w:rsidRPr="00C53A3F">
        <w:rPr>
          <w:lang w:val="en-US"/>
        </w:rPr>
        <w:t xml:space="preserve"> ready to take advantage of this extraordinary opportunity to be part of a team that will change the world, get started right away. Find the link on the desktops of your computers. There you will find assignments that will lead you to the code needed to unlock the capsule.</w:t>
      </w:r>
    </w:p>
    <w:p w:rsidR="001B2D60" w:rsidRPr="00C53A3F" w:rsidRDefault="001B2D60" w:rsidP="001B2D60">
      <w:pPr>
        <w:ind w:firstLine="708"/>
        <w:contextualSpacing/>
        <w:rPr>
          <w:lang w:val="en-US"/>
        </w:rPr>
      </w:pPr>
      <w:proofErr w:type="gramStart"/>
      <w:r w:rsidRPr="00C53A3F">
        <w:rPr>
          <w:lang w:val="en-US"/>
        </w:rPr>
        <w:t>Let's</w:t>
      </w:r>
      <w:proofErr w:type="gramEnd"/>
      <w:r w:rsidRPr="00C53A3F">
        <w:rPr>
          <w:lang w:val="en-US"/>
        </w:rPr>
        <w:t xml:space="preserve"> put our collective minds together and save the world.</w:t>
      </w:r>
    </w:p>
    <w:p w:rsidR="001B2D60" w:rsidRPr="00C53A3F" w:rsidRDefault="001B2D60" w:rsidP="001B2D60">
      <w:pPr>
        <w:ind w:firstLine="708"/>
        <w:contextualSpacing/>
        <w:rPr>
          <w:lang w:val="en-US"/>
        </w:rPr>
      </w:pPr>
      <w:r w:rsidRPr="00C53A3F">
        <w:rPr>
          <w:lang w:val="en-US"/>
        </w:rPr>
        <w:t>Thank you for your time and consideration.</w:t>
      </w:r>
    </w:p>
    <w:p w:rsidR="001B2D60" w:rsidRPr="00C53A3F" w:rsidRDefault="001B2D60" w:rsidP="001B2D60">
      <w:pPr>
        <w:ind w:firstLine="708"/>
        <w:contextualSpacing/>
      </w:pPr>
      <w:proofErr w:type="spellStart"/>
      <w:r w:rsidRPr="00C53A3F">
        <w:t>Regards</w:t>
      </w:r>
      <w:proofErr w:type="spellEnd"/>
      <w:r w:rsidRPr="00C53A3F">
        <w:t>,</w:t>
      </w:r>
    </w:p>
    <w:p w:rsidR="001B2D60" w:rsidRPr="00C53A3F" w:rsidRDefault="001B2D60" w:rsidP="001B2D60">
      <w:pPr>
        <w:ind w:firstLine="708"/>
        <w:contextualSpacing/>
      </w:pPr>
      <w:proofErr w:type="spellStart"/>
      <w:r w:rsidRPr="00C53A3F">
        <w:t>Dr</w:t>
      </w:r>
      <w:proofErr w:type="spellEnd"/>
      <w:r w:rsidRPr="00C53A3F">
        <w:t xml:space="preserve">. </w:t>
      </w:r>
      <w:proofErr w:type="spellStart"/>
      <w:r w:rsidRPr="00C53A3F">
        <w:t>Superfoodman</w:t>
      </w:r>
      <w:proofErr w:type="spellEnd"/>
      <w:r w:rsidRPr="00C53A3F">
        <w:t>”.</w:t>
      </w:r>
    </w:p>
    <w:p w:rsidR="00BB2005" w:rsidRDefault="00B83EC0" w:rsidP="001B2D60">
      <w:pPr>
        <w:ind w:firstLine="0"/>
      </w:pPr>
      <w:bookmarkStart w:id="0" w:name="_GoBack"/>
      <w:bookmarkEnd w:id="0"/>
    </w:p>
    <w:sectPr w:rsidR="00BB200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3EC0" w:rsidRDefault="00B83EC0" w:rsidP="00A73105">
      <w:pPr>
        <w:spacing w:line="240" w:lineRule="auto"/>
      </w:pPr>
      <w:r>
        <w:separator/>
      </w:r>
    </w:p>
  </w:endnote>
  <w:endnote w:type="continuationSeparator" w:id="0">
    <w:p w:rsidR="00B83EC0" w:rsidRDefault="00B83EC0" w:rsidP="00A731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099162"/>
      <w:docPartObj>
        <w:docPartGallery w:val="Page Numbers (Bottom of Page)"/>
        <w:docPartUnique/>
      </w:docPartObj>
    </w:sdtPr>
    <w:sdtContent>
      <w:p w:rsidR="00462751" w:rsidRDefault="00462751" w:rsidP="006E060C">
        <w:pPr>
          <w:pStyle w:val="a7"/>
          <w:ind w:firstLine="0"/>
          <w:jc w:val="center"/>
        </w:pPr>
        <w:r>
          <w:fldChar w:fldCharType="begin"/>
        </w:r>
        <w:r>
          <w:instrText>PAGE   \* MERGEFORMAT</w:instrText>
        </w:r>
        <w:r>
          <w:fldChar w:fldCharType="separate"/>
        </w:r>
        <w:r w:rsidR="00230907">
          <w:rPr>
            <w:noProof/>
          </w:rPr>
          <w:t>5</w:t>
        </w:r>
        <w:r>
          <w:fldChar w:fldCharType="end"/>
        </w:r>
      </w:p>
    </w:sdtContent>
  </w:sdt>
  <w:p w:rsidR="00462751" w:rsidRDefault="0046275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3EC0" w:rsidRDefault="00B83EC0" w:rsidP="00A73105">
      <w:pPr>
        <w:spacing w:line="240" w:lineRule="auto"/>
      </w:pPr>
      <w:r>
        <w:separator/>
      </w:r>
    </w:p>
  </w:footnote>
  <w:footnote w:type="continuationSeparator" w:id="0">
    <w:p w:rsidR="00B83EC0" w:rsidRDefault="00B83EC0" w:rsidP="00A7310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3105" w:rsidRDefault="00A73105" w:rsidP="00462751">
    <w:pPr>
      <w:pStyle w:val="a5"/>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069"/>
    <w:rsid w:val="000C67B5"/>
    <w:rsid w:val="001B2D60"/>
    <w:rsid w:val="00230907"/>
    <w:rsid w:val="00462751"/>
    <w:rsid w:val="00614069"/>
    <w:rsid w:val="00695220"/>
    <w:rsid w:val="006B350A"/>
    <w:rsid w:val="0078020E"/>
    <w:rsid w:val="00A73105"/>
    <w:rsid w:val="00B83EC0"/>
    <w:rsid w:val="00B97895"/>
    <w:rsid w:val="00E467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2786F59-3809-48D5-8C66-0073BE6F0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2D60"/>
    <w:pPr>
      <w:spacing w:after="0" w:line="360" w:lineRule="auto"/>
      <w:ind w:firstLine="709"/>
      <w:jc w:val="both"/>
    </w:pPr>
    <w:rPr>
      <w:rFonts w:ascii="Times New Roman" w:hAnsi="Times New Roman"/>
      <w:kern w:val="2"/>
      <w:sz w:val="2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sid w:val="001B2D60"/>
    <w:pPr>
      <w:spacing w:after="200" w:line="240" w:lineRule="auto"/>
    </w:pPr>
    <w:rPr>
      <w:i/>
      <w:iCs/>
      <w:color w:val="44546A" w:themeColor="text2"/>
      <w:sz w:val="18"/>
      <w:szCs w:val="18"/>
    </w:rPr>
  </w:style>
  <w:style w:type="character" w:styleId="a4">
    <w:name w:val="Hyperlink"/>
    <w:basedOn w:val="a0"/>
    <w:uiPriority w:val="99"/>
    <w:unhideWhenUsed/>
    <w:rsid w:val="001B2D60"/>
    <w:rPr>
      <w:color w:val="0563C1" w:themeColor="hyperlink"/>
      <w:u w:val="single"/>
    </w:rPr>
  </w:style>
  <w:style w:type="paragraph" w:styleId="a5">
    <w:name w:val="header"/>
    <w:basedOn w:val="a"/>
    <w:link w:val="a6"/>
    <w:uiPriority w:val="99"/>
    <w:unhideWhenUsed/>
    <w:rsid w:val="00A73105"/>
    <w:pPr>
      <w:tabs>
        <w:tab w:val="center" w:pos="4677"/>
        <w:tab w:val="right" w:pos="9355"/>
      </w:tabs>
      <w:spacing w:line="240" w:lineRule="auto"/>
    </w:pPr>
  </w:style>
  <w:style w:type="character" w:customStyle="1" w:styleId="a6">
    <w:name w:val="Верхний колонтитул Знак"/>
    <w:basedOn w:val="a0"/>
    <w:link w:val="a5"/>
    <w:uiPriority w:val="99"/>
    <w:rsid w:val="00A73105"/>
    <w:rPr>
      <w:rFonts w:ascii="Times New Roman" w:hAnsi="Times New Roman"/>
      <w:kern w:val="2"/>
      <w:sz w:val="28"/>
      <w14:ligatures w14:val="standardContextual"/>
    </w:rPr>
  </w:style>
  <w:style w:type="paragraph" w:styleId="a7">
    <w:name w:val="footer"/>
    <w:basedOn w:val="a"/>
    <w:link w:val="a8"/>
    <w:uiPriority w:val="99"/>
    <w:unhideWhenUsed/>
    <w:rsid w:val="00A73105"/>
    <w:pPr>
      <w:tabs>
        <w:tab w:val="center" w:pos="4677"/>
        <w:tab w:val="right" w:pos="9355"/>
      </w:tabs>
      <w:spacing w:line="240" w:lineRule="auto"/>
    </w:pPr>
  </w:style>
  <w:style w:type="character" w:customStyle="1" w:styleId="a8">
    <w:name w:val="Нижний колонтитул Знак"/>
    <w:basedOn w:val="a0"/>
    <w:link w:val="a7"/>
    <w:uiPriority w:val="99"/>
    <w:rsid w:val="00A73105"/>
    <w:rPr>
      <w:rFonts w:ascii="Times New Roman" w:hAnsi="Times New Roman"/>
      <w:kern w:val="2"/>
      <w:sz w:val="28"/>
      <w14:ligatures w14:val="standardContextual"/>
    </w:rPr>
  </w:style>
  <w:style w:type="character" w:styleId="a9">
    <w:name w:val="FollowedHyperlink"/>
    <w:basedOn w:val="a0"/>
    <w:uiPriority w:val="99"/>
    <w:semiHidden/>
    <w:unhideWhenUsed/>
    <w:rsid w:val="00695220"/>
    <w:rPr>
      <w:color w:val="954F72" w:themeColor="followedHyperlink"/>
      <w:u w:val="single"/>
    </w:rPr>
  </w:style>
  <w:style w:type="table" w:styleId="aa">
    <w:name w:val="Table Grid"/>
    <w:basedOn w:val="a1"/>
    <w:uiPriority w:val="39"/>
    <w:rsid w:val="0046275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atya.ofitserova.tilda.w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6CAEE-181A-485B-8683-2D4E3F3CF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873</Words>
  <Characters>4980</Characters>
  <Application>Microsoft Office Word</Application>
  <DocSecurity>0</DocSecurity>
  <Lines>41</Lines>
  <Paragraphs>11</Paragraphs>
  <ScaleCrop>false</ScaleCrop>
  <Company/>
  <LinksUpToDate>false</LinksUpToDate>
  <CharactersWithSpaces>5842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6</cp:revision>
  <dcterms:created xsi:type="dcterms:W3CDTF">2025-03-24T00:17:00Z</dcterms:created>
  <dcterms:modified xsi:type="dcterms:W3CDTF">2025-03-24T00:41:00Z</dcterms:modified>
</cp:coreProperties>
</file>