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D07" w:rsidRDefault="00494D07" w:rsidP="003E7A9A">
      <w:pPr>
        <w:pStyle w:val="a7"/>
        <w:jc w:val="center"/>
        <w:rPr>
          <w:rFonts w:ascii="Times New Roman" w:hAnsi="Times New Roman"/>
          <w:sz w:val="28"/>
          <w:szCs w:val="28"/>
        </w:rPr>
      </w:pPr>
      <w:r>
        <w:rPr>
          <w:rFonts w:ascii="Times New Roman" w:hAnsi="Times New Roman"/>
          <w:sz w:val="28"/>
          <w:szCs w:val="28"/>
        </w:rPr>
        <w:t xml:space="preserve">Муниципальное </w:t>
      </w:r>
      <w:r w:rsidR="0007512E">
        <w:rPr>
          <w:rFonts w:ascii="Times New Roman" w:hAnsi="Times New Roman"/>
          <w:sz w:val="28"/>
          <w:szCs w:val="28"/>
        </w:rPr>
        <w:t xml:space="preserve">автономное некоммерческое общеобразовательное </w:t>
      </w:r>
      <w:r>
        <w:rPr>
          <w:rFonts w:ascii="Times New Roman" w:hAnsi="Times New Roman"/>
          <w:sz w:val="28"/>
          <w:szCs w:val="28"/>
        </w:rPr>
        <w:t>учреждение</w:t>
      </w:r>
    </w:p>
    <w:p w:rsidR="00494D07" w:rsidRDefault="00494D07" w:rsidP="003E7A9A">
      <w:pPr>
        <w:pStyle w:val="a7"/>
        <w:jc w:val="center"/>
        <w:rPr>
          <w:rFonts w:ascii="Times New Roman" w:hAnsi="Times New Roman"/>
          <w:sz w:val="28"/>
          <w:szCs w:val="28"/>
        </w:rPr>
      </w:pPr>
      <w:r>
        <w:rPr>
          <w:rFonts w:ascii="Times New Roman" w:hAnsi="Times New Roman"/>
          <w:sz w:val="28"/>
          <w:szCs w:val="28"/>
        </w:rPr>
        <w:t xml:space="preserve">средняя общеобразовательная школа №1 </w:t>
      </w:r>
      <w:proofErr w:type="gramStart"/>
      <w:r>
        <w:rPr>
          <w:rFonts w:ascii="Times New Roman" w:hAnsi="Times New Roman"/>
          <w:sz w:val="28"/>
          <w:szCs w:val="28"/>
        </w:rPr>
        <w:t xml:space="preserve">имени  </w:t>
      </w:r>
      <w:proofErr w:type="spellStart"/>
      <w:r>
        <w:rPr>
          <w:rFonts w:ascii="Times New Roman" w:hAnsi="Times New Roman"/>
          <w:sz w:val="28"/>
          <w:szCs w:val="28"/>
        </w:rPr>
        <w:t>И.Д.Бувальцева</w:t>
      </w:r>
      <w:proofErr w:type="spellEnd"/>
      <w:proofErr w:type="gramEnd"/>
      <w:r>
        <w:rPr>
          <w:rFonts w:ascii="Times New Roman" w:hAnsi="Times New Roman"/>
          <w:sz w:val="28"/>
          <w:szCs w:val="28"/>
        </w:rPr>
        <w:t xml:space="preserve"> муниципального образования </w:t>
      </w:r>
      <w:proofErr w:type="spellStart"/>
      <w:r>
        <w:rPr>
          <w:rFonts w:ascii="Times New Roman" w:hAnsi="Times New Roman"/>
          <w:sz w:val="28"/>
          <w:szCs w:val="28"/>
        </w:rPr>
        <w:t>Кореновский</w:t>
      </w:r>
      <w:proofErr w:type="spellEnd"/>
      <w:r>
        <w:rPr>
          <w:rFonts w:ascii="Times New Roman" w:hAnsi="Times New Roman"/>
          <w:sz w:val="28"/>
          <w:szCs w:val="28"/>
        </w:rPr>
        <w:t xml:space="preserve"> район</w:t>
      </w:r>
    </w:p>
    <w:p w:rsidR="00494D07" w:rsidRPr="003E7A9A" w:rsidRDefault="00494D07" w:rsidP="003E7A9A">
      <w:pPr>
        <w:pStyle w:val="a7"/>
        <w:jc w:val="center"/>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Pr="003E7A9A" w:rsidRDefault="00494D07" w:rsidP="003E7A9A">
      <w:pPr>
        <w:pStyle w:val="a7"/>
        <w:jc w:val="center"/>
        <w:rPr>
          <w:rFonts w:ascii="Times New Roman" w:hAnsi="Times New Roman"/>
          <w:i/>
          <w:sz w:val="32"/>
          <w:szCs w:val="32"/>
        </w:rPr>
      </w:pPr>
      <w:r w:rsidRPr="003E7A9A">
        <w:rPr>
          <w:rFonts w:ascii="Times New Roman" w:hAnsi="Times New Roman"/>
          <w:sz w:val="32"/>
          <w:szCs w:val="32"/>
        </w:rPr>
        <w:t xml:space="preserve">Урок по </w:t>
      </w:r>
      <w:proofErr w:type="gramStart"/>
      <w:r w:rsidRPr="003E7A9A">
        <w:rPr>
          <w:rFonts w:ascii="Times New Roman" w:hAnsi="Times New Roman"/>
          <w:sz w:val="32"/>
          <w:szCs w:val="32"/>
        </w:rPr>
        <w:t>теме :</w:t>
      </w:r>
      <w:proofErr w:type="gramEnd"/>
    </w:p>
    <w:p w:rsidR="00494D07" w:rsidRDefault="00494D07" w:rsidP="003E7A9A">
      <w:pPr>
        <w:pStyle w:val="a7"/>
        <w:jc w:val="center"/>
        <w:rPr>
          <w:rFonts w:ascii="Times New Roman" w:hAnsi="Times New Roman"/>
          <w:b/>
          <w:sz w:val="36"/>
          <w:szCs w:val="36"/>
        </w:rPr>
      </w:pPr>
      <w:r w:rsidRPr="003E7A9A">
        <w:rPr>
          <w:rFonts w:ascii="Times New Roman" w:hAnsi="Times New Roman"/>
          <w:b/>
          <w:sz w:val="36"/>
          <w:szCs w:val="36"/>
        </w:rPr>
        <w:t>"Откуда пошла Русская земля"</w:t>
      </w:r>
    </w:p>
    <w:p w:rsidR="00494D07" w:rsidRPr="003E7A9A" w:rsidRDefault="00494D07" w:rsidP="003E7A9A">
      <w:pPr>
        <w:pStyle w:val="a7"/>
        <w:jc w:val="center"/>
        <w:rPr>
          <w:rFonts w:ascii="Times New Roman" w:hAnsi="Times New Roman"/>
          <w:sz w:val="28"/>
          <w:szCs w:val="28"/>
        </w:rPr>
      </w:pPr>
    </w:p>
    <w:p w:rsidR="00494D07" w:rsidRPr="003E7A9A" w:rsidRDefault="00494D07" w:rsidP="003E7A9A">
      <w:pPr>
        <w:pStyle w:val="a7"/>
        <w:jc w:val="both"/>
        <w:rPr>
          <w:rFonts w:ascii="Times New Roman" w:hAnsi="Times New Roman"/>
          <w:b/>
          <w:i/>
          <w:sz w:val="28"/>
          <w:szCs w:val="28"/>
        </w:rPr>
      </w:pPr>
    </w:p>
    <w:p w:rsidR="00494D07" w:rsidRPr="00031CB1" w:rsidRDefault="00494D07" w:rsidP="003E7A9A">
      <w:pPr>
        <w:pStyle w:val="a7"/>
        <w:jc w:val="both"/>
        <w:rPr>
          <w:rFonts w:ascii="Times New Roman" w:hAnsi="Times New Roman"/>
          <w:i/>
          <w:sz w:val="28"/>
          <w:szCs w:val="28"/>
        </w:rPr>
      </w:pPr>
    </w:p>
    <w:p w:rsidR="00494D07" w:rsidRPr="00031CB1" w:rsidRDefault="00494D07" w:rsidP="003E7A9A">
      <w:pPr>
        <w:pStyle w:val="a7"/>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494D07" w:rsidRPr="00031CB1" w:rsidRDefault="00494D07" w:rsidP="003E7A9A">
      <w:pPr>
        <w:pStyle w:val="a7"/>
        <w:jc w:val="both"/>
        <w:rPr>
          <w:rFonts w:ascii="Times New Roman" w:hAnsi="Times New Roman"/>
          <w:sz w:val="28"/>
          <w:szCs w:val="28"/>
        </w:rPr>
      </w:pPr>
    </w:p>
    <w:p w:rsidR="00494D07" w:rsidRPr="00031CB1" w:rsidRDefault="00494D07" w:rsidP="003E7A9A">
      <w:pPr>
        <w:pStyle w:val="a7"/>
        <w:jc w:val="both"/>
        <w:rPr>
          <w:rFonts w:ascii="Times New Roman" w:hAnsi="Times New Roman"/>
          <w:sz w:val="28"/>
          <w:szCs w:val="28"/>
        </w:rPr>
      </w:pPr>
    </w:p>
    <w:p w:rsidR="00494D07" w:rsidRDefault="00494D07" w:rsidP="003E7A9A">
      <w:pPr>
        <w:pStyle w:val="a7"/>
        <w:jc w:val="righ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
    <w:p w:rsidR="00494D07" w:rsidRDefault="00494D07" w:rsidP="003E7A9A">
      <w:pPr>
        <w:pStyle w:val="a7"/>
        <w:jc w:val="right"/>
        <w:rPr>
          <w:rFonts w:ascii="Times New Roman" w:hAnsi="Times New Roman"/>
          <w:sz w:val="28"/>
          <w:szCs w:val="28"/>
        </w:rPr>
      </w:pPr>
      <w:proofErr w:type="spellStart"/>
      <w:r>
        <w:rPr>
          <w:rFonts w:ascii="Times New Roman" w:hAnsi="Times New Roman"/>
          <w:sz w:val="28"/>
          <w:szCs w:val="28"/>
        </w:rPr>
        <w:t>Зюльковская</w:t>
      </w:r>
      <w:proofErr w:type="spellEnd"/>
      <w:r>
        <w:rPr>
          <w:rFonts w:ascii="Times New Roman" w:hAnsi="Times New Roman"/>
          <w:sz w:val="28"/>
          <w:szCs w:val="28"/>
        </w:rPr>
        <w:t xml:space="preserve"> Ольга Николаевна, </w:t>
      </w:r>
    </w:p>
    <w:p w:rsidR="00494D07" w:rsidRDefault="00494D07" w:rsidP="003E7A9A">
      <w:pPr>
        <w:pStyle w:val="a7"/>
        <w:jc w:val="right"/>
        <w:rPr>
          <w:rFonts w:ascii="Times New Roman" w:hAnsi="Times New Roman"/>
          <w:sz w:val="28"/>
          <w:szCs w:val="28"/>
        </w:rPr>
      </w:pPr>
      <w:r>
        <w:rPr>
          <w:rFonts w:ascii="Times New Roman" w:hAnsi="Times New Roman"/>
          <w:sz w:val="28"/>
          <w:szCs w:val="28"/>
        </w:rPr>
        <w:t>учитель истории, обществознания,</w:t>
      </w:r>
    </w:p>
    <w:p w:rsidR="00494D07" w:rsidRDefault="00494D07" w:rsidP="003E7A9A">
      <w:pPr>
        <w:pStyle w:val="a7"/>
        <w:jc w:val="right"/>
        <w:rPr>
          <w:rFonts w:ascii="Times New Roman" w:hAnsi="Times New Roman"/>
          <w:sz w:val="28"/>
          <w:szCs w:val="28"/>
        </w:rPr>
      </w:pPr>
      <w:r>
        <w:rPr>
          <w:rFonts w:ascii="Times New Roman" w:hAnsi="Times New Roman"/>
          <w:sz w:val="28"/>
          <w:szCs w:val="28"/>
        </w:rPr>
        <w:t xml:space="preserve"> </w:t>
      </w: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both"/>
        <w:rPr>
          <w:rFonts w:ascii="Times New Roman" w:hAnsi="Times New Roman"/>
          <w:sz w:val="28"/>
          <w:szCs w:val="28"/>
        </w:rPr>
      </w:pPr>
    </w:p>
    <w:p w:rsidR="00494D07" w:rsidRDefault="00494D07" w:rsidP="003E7A9A">
      <w:pPr>
        <w:pStyle w:val="a7"/>
        <w:jc w:val="center"/>
        <w:rPr>
          <w:rFonts w:ascii="Times New Roman" w:hAnsi="Times New Roman"/>
          <w:sz w:val="28"/>
          <w:szCs w:val="28"/>
        </w:rPr>
      </w:pPr>
    </w:p>
    <w:p w:rsidR="0007512E" w:rsidRDefault="0007512E" w:rsidP="003E7A9A">
      <w:pPr>
        <w:pStyle w:val="a7"/>
        <w:jc w:val="center"/>
        <w:rPr>
          <w:rFonts w:ascii="Times New Roman" w:hAnsi="Times New Roman"/>
          <w:sz w:val="28"/>
          <w:szCs w:val="28"/>
        </w:rPr>
      </w:pPr>
    </w:p>
    <w:p w:rsidR="00494D07" w:rsidRPr="00031CB1" w:rsidRDefault="00494D07" w:rsidP="003E7A9A">
      <w:pPr>
        <w:pStyle w:val="a7"/>
        <w:jc w:val="center"/>
        <w:rPr>
          <w:rFonts w:ascii="Times New Roman" w:hAnsi="Times New Roman"/>
          <w:sz w:val="28"/>
          <w:szCs w:val="28"/>
        </w:rPr>
      </w:pPr>
      <w:bookmarkStart w:id="0" w:name="_GoBack"/>
      <w:bookmarkEnd w:id="0"/>
      <w:r>
        <w:rPr>
          <w:rFonts w:ascii="Times New Roman" w:hAnsi="Times New Roman"/>
          <w:sz w:val="28"/>
          <w:szCs w:val="28"/>
        </w:rPr>
        <w:t>Кореновск</w:t>
      </w:r>
    </w:p>
    <w:p w:rsidR="00494D07" w:rsidRPr="003E7A9A" w:rsidRDefault="00494D07" w:rsidP="0007512E">
      <w:pPr>
        <w:pStyle w:val="a7"/>
        <w:rPr>
          <w:rFonts w:ascii="Times New Roman" w:hAnsi="Times New Roman"/>
          <w:sz w:val="28"/>
          <w:szCs w:val="28"/>
        </w:rPr>
      </w:pPr>
    </w:p>
    <w:p w:rsidR="00494D07" w:rsidRDefault="00494D07" w:rsidP="002049C3">
      <w:pPr>
        <w:spacing w:after="137" w:line="360" w:lineRule="auto"/>
        <w:jc w:val="center"/>
        <w:rPr>
          <w:rFonts w:ascii="Times New Roman" w:hAnsi="Times New Roman"/>
          <w:b/>
          <w:bCs/>
          <w:sz w:val="28"/>
          <w:szCs w:val="28"/>
          <w:lang w:eastAsia="ru-RU"/>
        </w:rPr>
      </w:pPr>
    </w:p>
    <w:p w:rsidR="00494D07" w:rsidRPr="002049C3" w:rsidRDefault="00494D07" w:rsidP="002049C3">
      <w:pPr>
        <w:spacing w:after="137" w:line="360" w:lineRule="auto"/>
        <w:jc w:val="center"/>
        <w:rPr>
          <w:rFonts w:ascii="Times New Roman" w:hAnsi="Times New Roman"/>
          <w:sz w:val="28"/>
          <w:szCs w:val="28"/>
          <w:lang w:eastAsia="ru-RU"/>
        </w:rPr>
      </w:pPr>
      <w:r w:rsidRPr="002049C3">
        <w:rPr>
          <w:rFonts w:ascii="Times New Roman" w:hAnsi="Times New Roman"/>
          <w:b/>
          <w:bCs/>
          <w:sz w:val="28"/>
          <w:szCs w:val="28"/>
          <w:lang w:eastAsia="ru-RU"/>
        </w:rPr>
        <w:t>Ход урока</w:t>
      </w:r>
    </w:p>
    <w:p w:rsidR="00494D07" w:rsidRPr="002049C3" w:rsidRDefault="00494D07" w:rsidP="002049C3">
      <w:pPr>
        <w:spacing w:after="137" w:line="360" w:lineRule="auto"/>
        <w:rPr>
          <w:rFonts w:ascii="Times New Roman" w:hAnsi="Times New Roman"/>
          <w:b/>
          <w:bCs/>
          <w:sz w:val="28"/>
          <w:szCs w:val="28"/>
          <w:lang w:eastAsia="ru-RU"/>
        </w:rPr>
      </w:pPr>
      <w:r w:rsidRPr="002049C3">
        <w:rPr>
          <w:rFonts w:ascii="Times New Roman" w:hAnsi="Times New Roman"/>
          <w:b/>
          <w:bCs/>
          <w:sz w:val="28"/>
          <w:szCs w:val="28"/>
          <w:lang w:eastAsia="ru-RU"/>
        </w:rPr>
        <w:t>І. Организационный момент.</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b/>
          <w:bCs/>
          <w:sz w:val="28"/>
          <w:szCs w:val="28"/>
          <w:lang w:eastAsia="ru-RU"/>
        </w:rPr>
        <w:t>(класс поделен на 4 группы)</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b/>
          <w:bCs/>
          <w:sz w:val="28"/>
          <w:szCs w:val="28"/>
          <w:lang w:eastAsia="ru-RU"/>
        </w:rPr>
        <w:t>ІІ. Вводная беседа.</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Представьте себе человека, который забыл своё прошлое. Забыл, кто его родители, где как жил, чему учился и что знал?</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Как вы думаете, легко такому человеку?</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Конечно, это ужасно. Тоже самое можно сказать и о человечестве. Горе ему, если оно забудет своё прошлое.</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А для чего надо знать историю, прошлое?</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Знание родной истории помогает осознать, чем твой народ отличается от других народов и государств.</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xml:space="preserve">Знание истории помогает не повторять ошибок, за которые дорого заплатили наши предки, учитывать их горький опыт. </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 xml:space="preserve">И сегодня мы с вами попытаемся ответить на один важный вопрос: «Откуда </w:t>
      </w:r>
      <w:proofErr w:type="spellStart"/>
      <w:r w:rsidRPr="002049C3">
        <w:rPr>
          <w:rFonts w:ascii="Times New Roman" w:hAnsi="Times New Roman"/>
          <w:sz w:val="28"/>
          <w:szCs w:val="28"/>
          <w:lang w:eastAsia="ru-RU"/>
        </w:rPr>
        <w:t>пощла</w:t>
      </w:r>
      <w:proofErr w:type="spellEnd"/>
      <w:r w:rsidRPr="002049C3">
        <w:rPr>
          <w:rFonts w:ascii="Times New Roman" w:hAnsi="Times New Roman"/>
          <w:sz w:val="28"/>
          <w:szCs w:val="28"/>
          <w:lang w:eastAsia="ru-RU"/>
        </w:rPr>
        <w:t xml:space="preserve"> русская земля?»</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Но прежде, чем мы приступим к поиску ответа на этот вопрос, давайте вспомним, как люди узнают о прошлом?</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t>Я предлагаю всем группам выполнить первое задание.</w:t>
      </w:r>
    </w:p>
    <w:p w:rsidR="00494D07" w:rsidRPr="002049C3" w:rsidRDefault="00494D07" w:rsidP="002049C3">
      <w:pPr>
        <w:spacing w:after="137" w:line="360" w:lineRule="auto"/>
        <w:rPr>
          <w:rFonts w:ascii="Times New Roman" w:hAnsi="Times New Roman"/>
          <w:i/>
          <w:sz w:val="28"/>
          <w:szCs w:val="28"/>
          <w:lang w:eastAsia="ru-RU"/>
        </w:rPr>
      </w:pPr>
      <w:r w:rsidRPr="002049C3">
        <w:rPr>
          <w:rFonts w:ascii="Times New Roman" w:hAnsi="Times New Roman"/>
          <w:i/>
          <w:sz w:val="28"/>
          <w:szCs w:val="28"/>
          <w:lang w:eastAsia="ru-RU"/>
        </w:rPr>
        <w:t>Задание 1. Заполнить понятийное колесо, ответив на вопрос: как люди узнают о прошлом?</w:t>
      </w:r>
    </w:p>
    <w:p w:rsidR="00494D07" w:rsidRPr="002049C3" w:rsidRDefault="00494D07" w:rsidP="002049C3">
      <w:pPr>
        <w:spacing w:after="137" w:line="360" w:lineRule="auto"/>
        <w:rPr>
          <w:rFonts w:ascii="Times New Roman" w:hAnsi="Times New Roman"/>
          <w:i/>
          <w:sz w:val="28"/>
          <w:szCs w:val="28"/>
          <w:lang w:eastAsia="ru-RU"/>
        </w:rPr>
      </w:pPr>
      <w:r w:rsidRPr="002049C3">
        <w:rPr>
          <w:rFonts w:ascii="Times New Roman" w:hAnsi="Times New Roman"/>
          <w:sz w:val="28"/>
          <w:szCs w:val="28"/>
          <w:lang w:eastAsia="ru-RU"/>
        </w:rPr>
        <w:t xml:space="preserve">Предполагаемые ответы: </w:t>
      </w:r>
      <w:r w:rsidRPr="002049C3">
        <w:rPr>
          <w:rFonts w:ascii="Times New Roman" w:hAnsi="Times New Roman"/>
          <w:i/>
          <w:sz w:val="28"/>
          <w:szCs w:val="28"/>
          <w:lang w:eastAsia="ru-RU"/>
        </w:rPr>
        <w:t>находки археологов, предания, былины, летописи, записки иностранцев.</w:t>
      </w:r>
    </w:p>
    <w:p w:rsidR="00494D07" w:rsidRPr="002049C3" w:rsidRDefault="00494D07" w:rsidP="002049C3">
      <w:pPr>
        <w:spacing w:after="137" w:line="360" w:lineRule="auto"/>
        <w:rPr>
          <w:rFonts w:ascii="Times New Roman" w:hAnsi="Times New Roman"/>
          <w:sz w:val="28"/>
          <w:szCs w:val="28"/>
          <w:lang w:eastAsia="ru-RU"/>
        </w:rPr>
      </w:pPr>
      <w:r w:rsidRPr="002049C3">
        <w:rPr>
          <w:rFonts w:ascii="Times New Roman" w:hAnsi="Times New Roman"/>
          <w:sz w:val="28"/>
          <w:szCs w:val="28"/>
          <w:lang w:eastAsia="ru-RU"/>
        </w:rPr>
        <w:lastRenderedPageBreak/>
        <w:t>Каждая группа предлагает свой вариант колеса, на доске отображается правильный ответ.</w:t>
      </w:r>
    </w:p>
    <w:p w:rsidR="00494D07" w:rsidRPr="002049C3" w:rsidRDefault="00494D07" w:rsidP="002049C3">
      <w:pPr>
        <w:shd w:val="clear" w:color="auto" w:fill="FFFFFF"/>
        <w:spacing w:before="150" w:after="150" w:line="360" w:lineRule="auto"/>
        <w:rPr>
          <w:rFonts w:ascii="Times New Roman" w:hAnsi="Times New Roman"/>
          <w:sz w:val="28"/>
          <w:szCs w:val="28"/>
          <w:lang w:eastAsia="ru-RU"/>
        </w:rPr>
      </w:pPr>
      <w:r w:rsidRPr="002049C3">
        <w:rPr>
          <w:rFonts w:ascii="Times New Roman" w:hAnsi="Times New Roman"/>
          <w:sz w:val="28"/>
          <w:szCs w:val="28"/>
          <w:lang w:eastAsia="ru-RU"/>
        </w:rPr>
        <w:t xml:space="preserve">Из найденных вами понятий, я хочу выделить одно – ЛЕТОПИСИ. </w:t>
      </w:r>
    </w:p>
    <w:p w:rsidR="00494D07" w:rsidRPr="002049C3" w:rsidRDefault="00494D07" w:rsidP="002049C3">
      <w:pPr>
        <w:shd w:val="clear" w:color="auto" w:fill="FFFFFF"/>
        <w:spacing w:before="150" w:after="150" w:line="360" w:lineRule="auto"/>
        <w:rPr>
          <w:rFonts w:ascii="Times New Roman" w:hAnsi="Times New Roman"/>
          <w:sz w:val="28"/>
          <w:szCs w:val="28"/>
          <w:lang w:eastAsia="ru-RU"/>
        </w:rPr>
      </w:pPr>
      <w:r w:rsidRPr="002049C3">
        <w:rPr>
          <w:rFonts w:ascii="Times New Roman" w:hAnsi="Times New Roman"/>
          <w:sz w:val="28"/>
          <w:szCs w:val="28"/>
          <w:lang w:eastAsia="ru-RU"/>
        </w:rPr>
        <w:t>Ребята, я предлагаю вам обратиться к раздаточному материалу и изучить текст №1.</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b/>
          <w:bCs/>
          <w:color w:val="515756"/>
          <w:sz w:val="28"/>
          <w:szCs w:val="28"/>
          <w:lang w:eastAsia="ru-RU"/>
        </w:rPr>
        <w:t>Вопросы к учащимся</w:t>
      </w:r>
      <w:r w:rsidRPr="002049C3">
        <w:rPr>
          <w:rFonts w:ascii="Times New Roman" w:hAnsi="Times New Roman"/>
          <w:color w:val="515756"/>
          <w:sz w:val="28"/>
          <w:szCs w:val="28"/>
          <w:lang w:eastAsia="ru-RU"/>
        </w:rPr>
        <w:t>.</w:t>
      </w:r>
    </w:p>
    <w:p w:rsidR="00494D07" w:rsidRPr="002049C3" w:rsidRDefault="00494D07" w:rsidP="002049C3">
      <w:pPr>
        <w:shd w:val="clear" w:color="auto" w:fill="FFFFFF"/>
        <w:spacing w:before="150" w:after="150" w:line="360" w:lineRule="auto"/>
        <w:rPr>
          <w:rFonts w:ascii="Times New Roman" w:hAnsi="Times New Roman"/>
          <w:i/>
          <w:iCs/>
          <w:color w:val="515756"/>
          <w:sz w:val="28"/>
          <w:szCs w:val="28"/>
          <w:lang w:eastAsia="ru-RU"/>
        </w:rPr>
      </w:pPr>
      <w:r w:rsidRPr="002049C3">
        <w:rPr>
          <w:rFonts w:ascii="Times New Roman" w:hAnsi="Times New Roman"/>
          <w:i/>
          <w:iCs/>
          <w:color w:val="515756"/>
          <w:sz w:val="28"/>
          <w:szCs w:val="28"/>
          <w:lang w:eastAsia="ru-RU"/>
        </w:rPr>
        <w:t>Из каких простых слов состоит Летопись?</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Запись на доске «Летопись», «лето» и «писать»</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proofErr w:type="gramStart"/>
      <w:r w:rsidRPr="002049C3">
        <w:rPr>
          <w:rFonts w:ascii="Times New Roman" w:hAnsi="Times New Roman"/>
          <w:color w:val="515756"/>
          <w:sz w:val="28"/>
          <w:szCs w:val="28"/>
          <w:lang w:eastAsia="ru-RU"/>
        </w:rPr>
        <w:t>Словом</w:t>
      </w:r>
      <w:proofErr w:type="gramEnd"/>
      <w:r w:rsidRPr="002049C3">
        <w:rPr>
          <w:rFonts w:ascii="Times New Roman" w:hAnsi="Times New Roman"/>
          <w:color w:val="515756"/>
          <w:sz w:val="28"/>
          <w:szCs w:val="28"/>
          <w:lang w:eastAsia="ru-RU"/>
        </w:rPr>
        <w:t xml:space="preserve"> «лето» в Древней Руси назывался год. </w:t>
      </w:r>
      <w:r w:rsidRPr="002049C3">
        <w:rPr>
          <w:rFonts w:ascii="Times New Roman" w:hAnsi="Times New Roman"/>
          <w:i/>
          <w:iCs/>
          <w:color w:val="515756"/>
          <w:sz w:val="28"/>
          <w:szCs w:val="28"/>
          <w:lang w:eastAsia="ru-RU"/>
        </w:rPr>
        <w:t>Кто теперь может сказать, что обозначает слово «летопись»?</w:t>
      </w:r>
      <w:r w:rsidRPr="002049C3">
        <w:rPr>
          <w:rFonts w:ascii="Times New Roman" w:hAnsi="Times New Roman"/>
          <w:color w:val="515756"/>
          <w:sz w:val="28"/>
          <w:szCs w:val="28"/>
          <w:lang w:eastAsia="ru-RU"/>
        </w:rPr>
        <w:t> (описание года)</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i/>
          <w:iCs/>
          <w:color w:val="515756"/>
          <w:sz w:val="28"/>
          <w:szCs w:val="28"/>
          <w:lang w:eastAsia="ru-RU"/>
        </w:rPr>
        <w:t>Зачем нужна летопись?</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i/>
          <w:iCs/>
          <w:color w:val="515756"/>
          <w:sz w:val="28"/>
          <w:szCs w:val="28"/>
          <w:lang w:eastAsia="ru-RU"/>
        </w:rPr>
        <w:t>Как записывались события в летописи?</w:t>
      </w:r>
      <w:r w:rsidRPr="002049C3">
        <w:rPr>
          <w:rFonts w:ascii="Times New Roman" w:hAnsi="Times New Roman"/>
          <w:color w:val="515756"/>
          <w:sz w:val="28"/>
          <w:szCs w:val="28"/>
          <w:lang w:eastAsia="ru-RU"/>
        </w:rPr>
        <w:t> («по летам», то есть по годам)</w:t>
      </w:r>
    </w:p>
    <w:p w:rsidR="00494D07" w:rsidRPr="002049C3" w:rsidRDefault="00494D07" w:rsidP="000206F4">
      <w:pPr>
        <w:shd w:val="clear" w:color="auto" w:fill="FFFFFF"/>
        <w:spacing w:before="150" w:after="150" w:line="285" w:lineRule="atLeast"/>
        <w:rPr>
          <w:rFonts w:ascii="Times New Roman" w:hAnsi="Times New Roman"/>
          <w:color w:val="515756"/>
          <w:sz w:val="28"/>
          <w:szCs w:val="28"/>
          <w:lang w:eastAsia="ru-RU"/>
        </w:rPr>
      </w:pPr>
    </w:p>
    <w:p w:rsidR="00494D07" w:rsidRPr="002049C3" w:rsidRDefault="00494D07" w:rsidP="002049C3">
      <w:pPr>
        <w:shd w:val="clear" w:color="auto" w:fill="FFFFFF"/>
        <w:spacing w:before="150" w:after="150" w:line="360" w:lineRule="auto"/>
        <w:rPr>
          <w:rFonts w:ascii="Times New Roman" w:hAnsi="Times New Roman"/>
          <w:b/>
          <w:color w:val="515756"/>
          <w:sz w:val="28"/>
          <w:szCs w:val="28"/>
          <w:lang w:eastAsia="ru-RU"/>
        </w:rPr>
      </w:pPr>
      <w:r w:rsidRPr="002049C3">
        <w:rPr>
          <w:rFonts w:ascii="Times New Roman" w:hAnsi="Times New Roman"/>
          <w:b/>
          <w:color w:val="515756"/>
          <w:sz w:val="28"/>
          <w:szCs w:val="28"/>
          <w:lang w:val="en-US" w:eastAsia="ru-RU"/>
        </w:rPr>
        <w:t>III</w:t>
      </w:r>
      <w:r w:rsidRPr="002049C3">
        <w:rPr>
          <w:rFonts w:ascii="Times New Roman" w:hAnsi="Times New Roman"/>
          <w:b/>
          <w:color w:val="515756"/>
          <w:sz w:val="28"/>
          <w:szCs w:val="28"/>
          <w:lang w:eastAsia="ru-RU"/>
        </w:rPr>
        <w:t>. Рассказ учителя.</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А теперь, я хочу рассказать вам, как начинали создавать русскую историю.</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 xml:space="preserve">«Повесть временных лет» первая русская история, первая русская летопись. Именно из нее мы можем узнать «откуда пошла вся земля Русская», как жили люди Древней Руси. По обычаю греческих летописцев преподобный Нестор, автор первой русской </w:t>
      </w:r>
      <w:proofErr w:type="gramStart"/>
      <w:r w:rsidRPr="002049C3">
        <w:rPr>
          <w:rFonts w:ascii="Times New Roman" w:hAnsi="Times New Roman"/>
          <w:color w:val="515756"/>
          <w:sz w:val="28"/>
          <w:szCs w:val="28"/>
          <w:lang w:eastAsia="ru-RU"/>
        </w:rPr>
        <w:t>летописи,  начинает</w:t>
      </w:r>
      <w:proofErr w:type="gramEnd"/>
      <w:r w:rsidRPr="002049C3">
        <w:rPr>
          <w:rFonts w:ascii="Times New Roman" w:hAnsi="Times New Roman"/>
          <w:color w:val="515756"/>
          <w:sz w:val="28"/>
          <w:szCs w:val="28"/>
          <w:lang w:eastAsia="ru-RU"/>
        </w:rPr>
        <w:t xml:space="preserve"> свою повесть с пересказа краткого содержания книг Ветхого Завета и только потом, рассказав о расселении славян до 852 года, начинает с этого же года собственно летопись Руси. Преподобный Нестор был очень образованным человеком. Он тщательно собирал все сведения по истории Руси и заносил для памяти в книги. </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 xml:space="preserve">В «Повести временных лет» Нестор рассказывает о первых князьях Древней Руси: Рюрике, Олеге, Святославе, Ольге, Владимире Красное Солнышко. Именно из летописи Нестора мы узнаем </w:t>
      </w:r>
      <w:proofErr w:type="gramStart"/>
      <w:r w:rsidRPr="002049C3">
        <w:rPr>
          <w:rFonts w:ascii="Times New Roman" w:hAnsi="Times New Roman"/>
          <w:color w:val="515756"/>
          <w:sz w:val="28"/>
          <w:szCs w:val="28"/>
          <w:lang w:eastAsia="ru-RU"/>
        </w:rPr>
        <w:t>обо всех событиях</w:t>
      </w:r>
      <w:proofErr w:type="gramEnd"/>
      <w:r w:rsidRPr="002049C3">
        <w:rPr>
          <w:rFonts w:ascii="Times New Roman" w:hAnsi="Times New Roman"/>
          <w:color w:val="515756"/>
          <w:sz w:val="28"/>
          <w:szCs w:val="28"/>
          <w:lang w:eastAsia="ru-RU"/>
        </w:rPr>
        <w:t xml:space="preserve"> происходивших в </w:t>
      </w:r>
      <w:r w:rsidRPr="002049C3">
        <w:rPr>
          <w:rFonts w:ascii="Times New Roman" w:hAnsi="Times New Roman"/>
          <w:color w:val="515756"/>
          <w:sz w:val="28"/>
          <w:szCs w:val="28"/>
          <w:lang w:eastAsia="ru-RU"/>
        </w:rPr>
        <w:lastRenderedPageBreak/>
        <w:t>нашем государстве, о людях живущих в те далекие времена, о том как формировались обычаи и нравы, наша культура и наш русских дух.</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Именно с «Повети временных лет» начинается написание русской истории. С течение времени все больше и больше появляется письменных документов, повествующих нам о становлении и развитии Руси. Мы узнаем о князьях, правивших в те времена, об их государственной деятельности. В течении десяти веков русская история слагалась христианами, выделяя различных деятелей.</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И так, кто мне скажет, как летописи помогают нам в изучении прошлого?</w:t>
      </w:r>
    </w:p>
    <w:p w:rsidR="00494D07" w:rsidRPr="002049C3" w:rsidRDefault="00494D07" w:rsidP="002049C3">
      <w:pPr>
        <w:shd w:val="clear" w:color="auto" w:fill="FFFFFF"/>
        <w:spacing w:before="150" w:after="150" w:line="360" w:lineRule="auto"/>
        <w:rPr>
          <w:rFonts w:ascii="Times New Roman" w:hAnsi="Times New Roman"/>
          <w:b/>
          <w:color w:val="515756"/>
          <w:sz w:val="28"/>
          <w:szCs w:val="28"/>
          <w:lang w:eastAsia="ru-RU"/>
        </w:rPr>
      </w:pPr>
      <w:r w:rsidRPr="002049C3">
        <w:rPr>
          <w:rFonts w:ascii="Times New Roman" w:hAnsi="Times New Roman"/>
          <w:b/>
          <w:color w:val="515756"/>
          <w:sz w:val="28"/>
          <w:szCs w:val="28"/>
          <w:lang w:val="en-US" w:eastAsia="ru-RU"/>
        </w:rPr>
        <w:t>IV</w:t>
      </w:r>
      <w:r w:rsidRPr="002049C3">
        <w:rPr>
          <w:rFonts w:ascii="Times New Roman" w:hAnsi="Times New Roman"/>
          <w:b/>
          <w:color w:val="515756"/>
          <w:sz w:val="28"/>
          <w:szCs w:val="28"/>
          <w:lang w:eastAsia="ru-RU"/>
        </w:rPr>
        <w:t>. Задание 2.</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А сейчас, ребята, я хочу предложить вам выполнить следующее задание. Вам предстоит выявить, как повлияли на развитие истории, культуры некоторые из первых князей русской Земли и почему их имена запечатлены не только в исторических событиях, но и в русской православной церкви.</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Задание 2. Из дополнительного материала заполнить вспомогательную таблицу, отображающую информацию о святых князьях.</w:t>
      </w: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1 группа. Княгиня Ольга.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заслуги перед государством</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почему причислена к лику святых?</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характерные особенности, качества</w:t>
            </w:r>
          </w:p>
        </w:tc>
      </w:tr>
      <w:tr w:rsidR="00494D07" w:rsidRPr="00A8502C" w:rsidTr="00A8502C">
        <w:tc>
          <w:tcPr>
            <w:tcW w:w="3190" w:type="dxa"/>
          </w:tcPr>
          <w:p w:rsidR="00494D07" w:rsidRPr="00A8502C" w:rsidRDefault="00494D07" w:rsidP="00A8502C">
            <w:pPr>
              <w:spacing w:before="150" w:after="150" w:line="360" w:lineRule="auto"/>
              <w:rPr>
                <w:rFonts w:ascii="Times New Roman" w:hAnsi="Times New Roman"/>
                <w:sz w:val="28"/>
                <w:szCs w:val="28"/>
              </w:rPr>
            </w:pPr>
            <w:r w:rsidRPr="00A8502C">
              <w:rPr>
                <w:rFonts w:ascii="Times New Roman" w:hAnsi="Times New Roman"/>
                <w:sz w:val="28"/>
                <w:szCs w:val="28"/>
              </w:rPr>
              <w:t xml:space="preserve">Установила порядок внутри Руси, укрепила международный авторитет Руси, его славу. Укрепление власти киевских князей. укрепление дипломатических связей </w:t>
            </w:r>
            <w:r w:rsidRPr="00A8502C">
              <w:rPr>
                <w:rFonts w:ascii="Times New Roman" w:hAnsi="Times New Roman"/>
                <w:sz w:val="28"/>
                <w:szCs w:val="28"/>
              </w:rPr>
              <w:lastRenderedPageBreak/>
              <w:t>с Византией, европейскими государствами. Княгиня Ольга является одной из немногочисленных женских правителей в истории России. Это образ русской героини, умной, мудрой, но в то же время хитрой, которая смогла доказать, что женщина может править государством не хуже мужчины. Русская православная церковь канонизировала и причислила княгиню Ольгу к Лику Святых. Ей по праву присвоили прозвище «Мудрая».</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sz w:val="28"/>
                <w:szCs w:val="28"/>
              </w:rPr>
              <w:lastRenderedPageBreak/>
              <w:t xml:space="preserve">На Руси великая княгиня воздвигла храмы святителя Николая и Святой Софии в Киеве, Благовещения Богородицы в Витебске. По преданию, на реке </w:t>
            </w:r>
            <w:r w:rsidRPr="00A8502C">
              <w:rPr>
                <w:rFonts w:ascii="Times New Roman" w:hAnsi="Times New Roman"/>
                <w:sz w:val="28"/>
                <w:szCs w:val="28"/>
              </w:rPr>
              <w:lastRenderedPageBreak/>
              <w:t xml:space="preserve">Пскове, где она родилась, основала город Псков. В тех краях, на месте видения трех светоносных лучей с неба, был воздвигнут храм Святой </w:t>
            </w:r>
            <w:proofErr w:type="spellStart"/>
            <w:r w:rsidRPr="00A8502C">
              <w:rPr>
                <w:rFonts w:ascii="Times New Roman" w:hAnsi="Times New Roman"/>
                <w:sz w:val="28"/>
                <w:szCs w:val="28"/>
              </w:rPr>
              <w:t>Живоначальной</w:t>
            </w:r>
            <w:proofErr w:type="spellEnd"/>
            <w:r w:rsidRPr="00A8502C">
              <w:rPr>
                <w:rFonts w:ascii="Times New Roman" w:hAnsi="Times New Roman"/>
                <w:sz w:val="28"/>
                <w:szCs w:val="28"/>
              </w:rPr>
              <w:t xml:space="preserve"> Троицы. Первая из русских правителей приняла христианство ещё до крещения Руси, первая русская святая.</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lastRenderedPageBreak/>
              <w:t>Первая приняла христианство, мудрая, святая, умная, строила храмы, укрепляла государство</w:t>
            </w:r>
          </w:p>
        </w:tc>
      </w:tr>
    </w:tbl>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2 группа. Князь Владимир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заслуги перед государством</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почему причислен к лику святых?</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характерные особенности, качества</w:t>
            </w:r>
          </w:p>
        </w:tc>
      </w:tr>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sz w:val="28"/>
                <w:szCs w:val="28"/>
              </w:rPr>
              <w:t xml:space="preserve">В результате правления Владимира I Русь </w:t>
            </w:r>
            <w:r w:rsidRPr="00A8502C">
              <w:rPr>
                <w:rFonts w:ascii="Times New Roman" w:hAnsi="Times New Roman"/>
                <w:sz w:val="28"/>
                <w:szCs w:val="28"/>
              </w:rPr>
              <w:lastRenderedPageBreak/>
              <w:t>превратилась из языческой страны в христианское государство. Это повысило международный авторитет Руси, укрепило связи с Византией, посредством которой Русь приобщилась к античному наследию. Принятие христианства способствовало развитию русской культуры. Сформировал «Церковный устав</w:t>
            </w:r>
            <w:proofErr w:type="gramStart"/>
            <w:r w:rsidRPr="00A8502C">
              <w:rPr>
                <w:rFonts w:ascii="Times New Roman" w:hAnsi="Times New Roman"/>
                <w:sz w:val="28"/>
                <w:szCs w:val="28"/>
              </w:rPr>
              <w:t>» .Устав</w:t>
            </w:r>
            <w:proofErr w:type="gramEnd"/>
            <w:r w:rsidRPr="00A8502C">
              <w:rPr>
                <w:rFonts w:ascii="Times New Roman" w:hAnsi="Times New Roman"/>
                <w:sz w:val="28"/>
                <w:szCs w:val="28"/>
              </w:rPr>
              <w:t xml:space="preserve"> впервые на Руси разграничил подведомственность дел между светскими и церковными судами, а также устанавливал уплату десятины со всех княжеских доходов в пользу церкви. Значения принятия христианства: а) укрепление государства и власти князя; б) повышение </w:t>
            </w:r>
            <w:r w:rsidRPr="00A8502C">
              <w:rPr>
                <w:rFonts w:ascii="Times New Roman" w:hAnsi="Times New Roman"/>
                <w:sz w:val="28"/>
                <w:szCs w:val="28"/>
              </w:rPr>
              <w:lastRenderedPageBreak/>
              <w:t>международного статуса Руси; в) развитие культуры. во времена</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sz w:val="28"/>
                <w:szCs w:val="28"/>
              </w:rPr>
              <w:lastRenderedPageBreak/>
              <w:t xml:space="preserve">987г.- крещение Владимира., а в </w:t>
            </w:r>
            <w:smartTag w:uri="urn:schemas-microsoft-com:office:smarttags" w:element="metricconverter">
              <w:smartTagPr>
                <w:attr w:name="ProductID" w:val="988 г"/>
              </w:smartTagPr>
              <w:r w:rsidRPr="00A8502C">
                <w:rPr>
                  <w:rFonts w:ascii="Times New Roman" w:hAnsi="Times New Roman"/>
                  <w:sz w:val="28"/>
                  <w:szCs w:val="28"/>
                </w:rPr>
                <w:t>988 г</w:t>
              </w:r>
            </w:smartTag>
            <w:r w:rsidRPr="00A8502C">
              <w:rPr>
                <w:rFonts w:ascii="Times New Roman" w:hAnsi="Times New Roman"/>
                <w:sz w:val="28"/>
                <w:szCs w:val="28"/>
              </w:rPr>
              <w:t xml:space="preserve">. </w:t>
            </w:r>
            <w:r w:rsidRPr="00A8502C">
              <w:rPr>
                <w:rFonts w:ascii="Times New Roman" w:hAnsi="Times New Roman"/>
                <w:sz w:val="28"/>
                <w:szCs w:val="28"/>
              </w:rPr>
              <w:lastRenderedPageBreak/>
              <w:t>Произошло крещение всей Руси. Данный шаг, во-первых, способствовал духовной интеграции Руси. Владимира I была построена Десятинная церковь в Киеве, получило развитие иконопись, строительство храмов, монастырей (которые становились центрами образования и культуры). За принятие христианства Владимир I был канонизирован РПЦ,</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lastRenderedPageBreak/>
              <w:t xml:space="preserve">создан «Церковный устав», способствовал </w:t>
            </w:r>
            <w:r w:rsidRPr="00A8502C">
              <w:rPr>
                <w:rFonts w:ascii="Times New Roman" w:hAnsi="Times New Roman"/>
                <w:color w:val="515756"/>
                <w:sz w:val="28"/>
                <w:szCs w:val="28"/>
                <w:lang w:eastAsia="ru-RU"/>
              </w:rPr>
              <w:lastRenderedPageBreak/>
              <w:t>строительство храмов и монастырей, развитие иконописи, святой</w:t>
            </w:r>
          </w:p>
        </w:tc>
      </w:tr>
    </w:tbl>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3 группа. Александр Невский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заслуги перед государством</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почему причислен к лику святых?</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характерные особенности, качества</w:t>
            </w:r>
          </w:p>
        </w:tc>
      </w:tr>
      <w:tr w:rsidR="00494D07" w:rsidRPr="00A8502C" w:rsidTr="00A8502C">
        <w:tc>
          <w:tcPr>
            <w:tcW w:w="3190" w:type="dxa"/>
          </w:tcPr>
          <w:p w:rsidR="00494D07" w:rsidRPr="00A8502C" w:rsidRDefault="00494D07" w:rsidP="00A8502C">
            <w:pPr>
              <w:spacing w:before="150" w:after="150" w:line="360" w:lineRule="auto"/>
              <w:rPr>
                <w:rFonts w:ascii="Times New Roman" w:hAnsi="Times New Roman"/>
                <w:b/>
                <w:color w:val="515756"/>
                <w:sz w:val="28"/>
                <w:szCs w:val="28"/>
                <w:lang w:eastAsia="ru-RU"/>
              </w:rPr>
            </w:pPr>
            <w:r w:rsidRPr="00A8502C">
              <w:rPr>
                <w:rFonts w:ascii="Times New Roman" w:hAnsi="Times New Roman"/>
                <w:sz w:val="28"/>
                <w:szCs w:val="28"/>
              </w:rPr>
              <w:t xml:space="preserve">Вел активную строительную политику, оборонительного характера. Восстановил хозяйство Владимира, после разорения монголами. Почти четверть Века мечом и Дипломатией защищал Русь от смертельных угроз с запада и с востока. Александром одержана блестящая победа в устье Невы над шведским военным отрядом в </w:t>
            </w:r>
            <w:smartTag w:uri="urn:schemas-microsoft-com:office:smarttags" w:element="metricconverter">
              <w:smartTagPr>
                <w:attr w:name="ProductID" w:val="1240 г"/>
              </w:smartTagPr>
              <w:r w:rsidRPr="00A8502C">
                <w:rPr>
                  <w:rFonts w:ascii="Times New Roman" w:hAnsi="Times New Roman"/>
                  <w:sz w:val="28"/>
                  <w:szCs w:val="28"/>
                </w:rPr>
                <w:t>1240 г</w:t>
              </w:r>
            </w:smartTag>
            <w:r w:rsidRPr="00A8502C">
              <w:rPr>
                <w:rFonts w:ascii="Times New Roman" w:hAnsi="Times New Roman"/>
                <w:sz w:val="28"/>
                <w:szCs w:val="28"/>
              </w:rPr>
              <w:t xml:space="preserve">. за что и стал именоваться Невским. 5 апреля </w:t>
            </w:r>
            <w:smartTag w:uri="urn:schemas-microsoft-com:office:smarttags" w:element="metricconverter">
              <w:smartTagPr>
                <w:attr w:name="ProductID" w:val="1242 г"/>
              </w:smartTagPr>
              <w:r w:rsidRPr="00A8502C">
                <w:rPr>
                  <w:rFonts w:ascii="Times New Roman" w:hAnsi="Times New Roman"/>
                  <w:sz w:val="28"/>
                  <w:szCs w:val="28"/>
                </w:rPr>
                <w:t>1242 г</w:t>
              </w:r>
            </w:smartTag>
            <w:r w:rsidRPr="00A8502C">
              <w:rPr>
                <w:rFonts w:ascii="Times New Roman" w:hAnsi="Times New Roman"/>
                <w:sz w:val="28"/>
                <w:szCs w:val="28"/>
              </w:rPr>
              <w:t xml:space="preserve">. на льду Чудского озера разгромил войска </w:t>
            </w:r>
            <w:r w:rsidRPr="00A8502C">
              <w:rPr>
                <w:rFonts w:ascii="Times New Roman" w:hAnsi="Times New Roman"/>
                <w:sz w:val="28"/>
                <w:szCs w:val="28"/>
              </w:rPr>
              <w:lastRenderedPageBreak/>
              <w:t xml:space="preserve">Ливонского ордена. Александр Невский умелыми действиями предотвращал разорительные набеги монголо-татар на Русь. Несколько раз ездил в Орду и добился освобождения русских от обязанности выступать с войском на стороне ордынских ханов в их войнах, против других народов. При нём началось вытеснение представителей ханской власти на Руси и передача их функций великому князю. Считая гибельным открытое противодействие монголам, Александр Невский надеялся использовать их мощь в борьбе с западной католической опасностью, которую рассматривал Как более серьёзную угрозу </w:t>
            </w:r>
            <w:r w:rsidRPr="00A8502C">
              <w:rPr>
                <w:rFonts w:ascii="Times New Roman" w:hAnsi="Times New Roman"/>
                <w:sz w:val="28"/>
                <w:szCs w:val="28"/>
              </w:rPr>
              <w:lastRenderedPageBreak/>
              <w:t>православной вереи существованию самой Руси</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sz w:val="28"/>
                <w:szCs w:val="28"/>
              </w:rPr>
              <w:lastRenderedPageBreak/>
              <w:t>Покровительствовал летописанию. Попытки навязать Руси католичество были пресечены.</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sz w:val="28"/>
                <w:szCs w:val="28"/>
              </w:rPr>
              <w:t>воин- избавитель(Александр Благоверный.), умелая политика, подъем государства, борьба с католической опасностью</w:t>
            </w:r>
          </w:p>
        </w:tc>
      </w:tr>
    </w:tbl>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p>
    <w:p w:rsidR="00494D07" w:rsidRPr="002049C3" w:rsidRDefault="00494D07" w:rsidP="002049C3">
      <w:pPr>
        <w:shd w:val="clear" w:color="auto" w:fill="FFFFFF"/>
        <w:spacing w:before="150" w:after="150" w:line="360" w:lineRule="auto"/>
        <w:rPr>
          <w:rFonts w:ascii="Times New Roman" w:hAnsi="Times New Roman"/>
          <w:color w:val="515756"/>
          <w:sz w:val="28"/>
          <w:szCs w:val="28"/>
          <w:lang w:eastAsia="ru-RU"/>
        </w:rPr>
      </w:pPr>
      <w:r w:rsidRPr="002049C3">
        <w:rPr>
          <w:rFonts w:ascii="Times New Roman" w:hAnsi="Times New Roman"/>
          <w:color w:val="515756"/>
          <w:sz w:val="28"/>
          <w:szCs w:val="28"/>
          <w:lang w:eastAsia="ru-RU"/>
        </w:rPr>
        <w:t>4. Дмитрий Донской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заслуги перед государством</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почему причислен к лику святых?</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t>характерные особенности, качества</w:t>
            </w:r>
          </w:p>
        </w:tc>
      </w:tr>
      <w:tr w:rsidR="00494D07" w:rsidRPr="00A8502C" w:rsidTr="00A8502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000000"/>
                <w:sz w:val="28"/>
                <w:szCs w:val="28"/>
                <w:shd w:val="clear" w:color="auto" w:fill="FFFFFF"/>
              </w:rPr>
              <w:t xml:space="preserve">вошел в русскую историю как победитель Мамая, святой князь Дмитрий Донской, государственный деятель, положивший начало единой и независимой России. Успехи Дмитрия Донского в объединении русских княжеств и разгром Орды на Куликовом поле способствовали ускорению процесса создания Российского государства и освобождению его от ордынского ига. После победы на Куликовом </w:t>
            </w:r>
            <w:r w:rsidRPr="00A8502C">
              <w:rPr>
                <w:rFonts w:ascii="Times New Roman" w:hAnsi="Times New Roman"/>
                <w:color w:val="000000"/>
                <w:sz w:val="28"/>
                <w:szCs w:val="28"/>
                <w:shd w:val="clear" w:color="auto" w:fill="FFFFFF"/>
              </w:rPr>
              <w:lastRenderedPageBreak/>
              <w:t>поле начался перелом в сознании русских людей и духовный и культурный подъем в русских землях. </w:t>
            </w:r>
          </w:p>
        </w:tc>
        <w:tc>
          <w:tcPr>
            <w:tcW w:w="3190"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000000"/>
                <w:sz w:val="28"/>
                <w:szCs w:val="28"/>
                <w:shd w:val="clear" w:color="auto" w:fill="FFFFFF"/>
              </w:rPr>
              <w:lastRenderedPageBreak/>
              <w:t xml:space="preserve">В объединении Руси Дмитрий Донской опирался на православную церковь, помощь духовных лидеров земли русской. Дмитрий Иванович основал </w:t>
            </w:r>
            <w:proofErr w:type="spellStart"/>
            <w:r w:rsidRPr="00A8502C">
              <w:rPr>
                <w:rFonts w:ascii="Times New Roman" w:hAnsi="Times New Roman"/>
                <w:color w:val="000000"/>
                <w:sz w:val="28"/>
                <w:szCs w:val="28"/>
                <w:shd w:val="clear" w:color="auto" w:fill="FFFFFF"/>
              </w:rPr>
              <w:t>Николо-Угрешский</w:t>
            </w:r>
            <w:proofErr w:type="spellEnd"/>
            <w:r w:rsidRPr="00A8502C">
              <w:rPr>
                <w:rFonts w:ascii="Times New Roman" w:hAnsi="Times New Roman"/>
                <w:color w:val="000000"/>
                <w:sz w:val="28"/>
                <w:szCs w:val="28"/>
                <w:shd w:val="clear" w:color="auto" w:fill="FFFFFF"/>
              </w:rPr>
              <w:t xml:space="preserve"> монастырь. В годы его княжения были открыты монастыри в Москве, Серпухове, Коломне и других местах Московского княжества. Среди ближайших соратников Дмитрия Ивановича был настоятель Троицкого монастыря Сергий </w:t>
            </w:r>
            <w:r w:rsidRPr="00A8502C">
              <w:rPr>
                <w:rFonts w:ascii="Times New Roman" w:hAnsi="Times New Roman"/>
                <w:color w:val="000000"/>
                <w:sz w:val="28"/>
                <w:szCs w:val="28"/>
                <w:shd w:val="clear" w:color="auto" w:fill="FFFFFF"/>
              </w:rPr>
              <w:lastRenderedPageBreak/>
              <w:t>Радонежский, благословивший русское воинство перед легендарной битвой на Куликовом поле. </w:t>
            </w:r>
          </w:p>
        </w:tc>
        <w:tc>
          <w:tcPr>
            <w:tcW w:w="3191" w:type="dxa"/>
          </w:tcPr>
          <w:p w:rsidR="00494D07" w:rsidRPr="00A8502C" w:rsidRDefault="00494D07" w:rsidP="00A8502C">
            <w:pPr>
              <w:spacing w:before="150" w:after="150" w:line="360" w:lineRule="auto"/>
              <w:rPr>
                <w:rFonts w:ascii="Times New Roman" w:hAnsi="Times New Roman"/>
                <w:color w:val="515756"/>
                <w:sz w:val="28"/>
                <w:szCs w:val="28"/>
                <w:lang w:eastAsia="ru-RU"/>
              </w:rPr>
            </w:pPr>
            <w:r w:rsidRPr="00A8502C">
              <w:rPr>
                <w:rFonts w:ascii="Times New Roman" w:hAnsi="Times New Roman"/>
                <w:color w:val="515756"/>
                <w:sz w:val="28"/>
                <w:szCs w:val="28"/>
                <w:lang w:eastAsia="ru-RU"/>
              </w:rPr>
              <w:lastRenderedPageBreak/>
              <w:t>освободитель земли русской, объединение русских земель</w:t>
            </w:r>
          </w:p>
        </w:tc>
      </w:tr>
    </w:tbl>
    <w:p w:rsidR="00494D07" w:rsidRPr="002049C3" w:rsidRDefault="00494D07" w:rsidP="00204106">
      <w:pPr>
        <w:shd w:val="clear" w:color="auto" w:fill="FFFFFF"/>
        <w:spacing w:before="150" w:after="150" w:line="285" w:lineRule="atLeast"/>
        <w:rPr>
          <w:rFonts w:ascii="Times New Roman" w:hAnsi="Times New Roman"/>
          <w:color w:val="515756"/>
          <w:sz w:val="28"/>
          <w:szCs w:val="28"/>
          <w:lang w:eastAsia="ru-RU"/>
        </w:rPr>
      </w:pPr>
    </w:p>
    <w:p w:rsidR="00494D07" w:rsidRPr="002049C3" w:rsidRDefault="00494D07" w:rsidP="002049C3">
      <w:pPr>
        <w:spacing w:line="360" w:lineRule="auto"/>
        <w:rPr>
          <w:rFonts w:ascii="Times New Roman" w:hAnsi="Times New Roman"/>
          <w:sz w:val="28"/>
          <w:szCs w:val="28"/>
        </w:rPr>
      </w:pPr>
      <w:r w:rsidRPr="002049C3">
        <w:rPr>
          <w:rFonts w:ascii="Times New Roman" w:hAnsi="Times New Roman"/>
          <w:sz w:val="28"/>
          <w:szCs w:val="28"/>
        </w:rPr>
        <w:t>Итак, ребята, мы с вами убедились, что князья, о которых шла речь, действительно сделали очень много для становления и развития нашего государства. Мы так же узнали, что много бед пришлось пережить русскому народу в разные времена. А теперь давайте попробуем сделать вывод, что во все времена помогало русскому народу в самых тяжелых условиях?</w:t>
      </w:r>
    </w:p>
    <w:p w:rsidR="00494D07" w:rsidRPr="002049C3" w:rsidRDefault="00494D07" w:rsidP="002049C3">
      <w:pPr>
        <w:spacing w:line="360" w:lineRule="auto"/>
        <w:rPr>
          <w:rFonts w:ascii="Times New Roman" w:hAnsi="Times New Roman"/>
          <w:sz w:val="28"/>
          <w:szCs w:val="28"/>
        </w:rPr>
      </w:pPr>
      <w:r w:rsidRPr="002049C3">
        <w:rPr>
          <w:rFonts w:ascii="Times New Roman" w:hAnsi="Times New Roman"/>
          <w:sz w:val="28"/>
          <w:szCs w:val="28"/>
        </w:rPr>
        <w:t>Ответ: ЕДИНСТВО, ВЕРА, ЛЮБОВЬ К РОДИНЕ</w:t>
      </w:r>
    </w:p>
    <w:p w:rsidR="00494D07" w:rsidRPr="002049C3" w:rsidRDefault="00494D07" w:rsidP="002049C3">
      <w:pPr>
        <w:spacing w:line="360" w:lineRule="auto"/>
        <w:rPr>
          <w:rFonts w:ascii="Times New Roman" w:hAnsi="Times New Roman"/>
          <w:sz w:val="28"/>
          <w:szCs w:val="28"/>
        </w:rPr>
      </w:pPr>
      <w:r w:rsidRPr="002049C3">
        <w:rPr>
          <w:rFonts w:ascii="Times New Roman" w:hAnsi="Times New Roman"/>
          <w:sz w:val="28"/>
          <w:szCs w:val="28"/>
        </w:rPr>
        <w:t>А теперь нам нужно ответить на главный вопрос сегодняшнего урока: «Откуда пошла земля русская?»</w:t>
      </w:r>
    </w:p>
    <w:p w:rsidR="00494D07" w:rsidRPr="002049C3" w:rsidRDefault="00494D07" w:rsidP="002049C3">
      <w:pPr>
        <w:spacing w:line="360" w:lineRule="auto"/>
        <w:rPr>
          <w:rFonts w:ascii="Times New Roman" w:hAnsi="Times New Roman"/>
          <w:sz w:val="28"/>
          <w:szCs w:val="28"/>
        </w:rPr>
      </w:pPr>
      <w:r w:rsidRPr="002049C3">
        <w:rPr>
          <w:rFonts w:ascii="Times New Roman" w:hAnsi="Times New Roman"/>
          <w:sz w:val="28"/>
          <w:szCs w:val="28"/>
        </w:rPr>
        <w:t>А земля русская начинает свою историю там, где народ един, где народ защищает свою родную землю, где у народа есть вера, своя культура,  своя история, свои уникальные ценности.</w:t>
      </w:r>
    </w:p>
    <w:p w:rsidR="00494D07" w:rsidRPr="002049C3" w:rsidRDefault="00494D07" w:rsidP="002049C3">
      <w:pPr>
        <w:spacing w:line="360" w:lineRule="auto"/>
        <w:rPr>
          <w:rFonts w:ascii="Times New Roman" w:hAnsi="Times New Roman"/>
          <w:sz w:val="28"/>
          <w:szCs w:val="28"/>
        </w:rPr>
      </w:pPr>
      <w:r w:rsidRPr="002049C3">
        <w:rPr>
          <w:rFonts w:ascii="Times New Roman" w:hAnsi="Times New Roman"/>
          <w:b/>
          <w:sz w:val="28"/>
          <w:szCs w:val="28"/>
          <w:lang w:val="en-US"/>
        </w:rPr>
        <w:t>V</w:t>
      </w:r>
      <w:r w:rsidRPr="002049C3">
        <w:rPr>
          <w:rFonts w:ascii="Times New Roman" w:hAnsi="Times New Roman"/>
          <w:b/>
          <w:sz w:val="28"/>
          <w:szCs w:val="28"/>
        </w:rPr>
        <w:t>. Домашнее задание:</w:t>
      </w:r>
      <w:r w:rsidRPr="002049C3">
        <w:rPr>
          <w:rFonts w:ascii="Times New Roman" w:hAnsi="Times New Roman"/>
          <w:sz w:val="28"/>
          <w:szCs w:val="28"/>
        </w:rPr>
        <w:t xml:space="preserve"> нарисовать рисунок к итоговому высказыванию урока: А земля русская начинает свою историю там, где народ един, где народ защищает свою родную землю, где у народа есть вера, своя культура,  своя история, свои уникальные ценности.</w:t>
      </w:r>
    </w:p>
    <w:p w:rsidR="00494D07" w:rsidRPr="002049C3" w:rsidRDefault="00494D07" w:rsidP="002049C3">
      <w:pPr>
        <w:spacing w:line="360" w:lineRule="auto"/>
        <w:rPr>
          <w:rFonts w:ascii="Times New Roman" w:hAnsi="Times New Roman"/>
          <w:sz w:val="28"/>
          <w:szCs w:val="28"/>
        </w:rPr>
      </w:pPr>
    </w:p>
    <w:sectPr w:rsidR="00494D07" w:rsidRPr="002049C3" w:rsidSect="002049C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350E4"/>
    <w:multiLevelType w:val="hybridMultilevel"/>
    <w:tmpl w:val="5BAC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106"/>
    <w:rsid w:val="000206F4"/>
    <w:rsid w:val="00031CB1"/>
    <w:rsid w:val="00040C87"/>
    <w:rsid w:val="0007512E"/>
    <w:rsid w:val="00102ACA"/>
    <w:rsid w:val="00182B62"/>
    <w:rsid w:val="00204106"/>
    <w:rsid w:val="002049C3"/>
    <w:rsid w:val="00344CB1"/>
    <w:rsid w:val="00347CFB"/>
    <w:rsid w:val="003E7A9A"/>
    <w:rsid w:val="00494D07"/>
    <w:rsid w:val="004E3D2E"/>
    <w:rsid w:val="00590609"/>
    <w:rsid w:val="00736285"/>
    <w:rsid w:val="008F26A0"/>
    <w:rsid w:val="009577E7"/>
    <w:rsid w:val="009948F1"/>
    <w:rsid w:val="009F1687"/>
    <w:rsid w:val="00A8502C"/>
    <w:rsid w:val="00AB6EB2"/>
    <w:rsid w:val="00AE3B50"/>
    <w:rsid w:val="00CA1178"/>
    <w:rsid w:val="00DA107D"/>
    <w:rsid w:val="00DE0110"/>
    <w:rsid w:val="00E22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0043791"/>
  <w15:docId w15:val="{B1790B2C-4616-48F3-8BA5-A4056522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10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04106"/>
    <w:pPr>
      <w:ind w:left="720"/>
      <w:contextualSpacing/>
    </w:pPr>
  </w:style>
  <w:style w:type="paragraph" w:styleId="a4">
    <w:name w:val="Balloon Text"/>
    <w:basedOn w:val="a"/>
    <w:link w:val="a5"/>
    <w:uiPriority w:val="99"/>
    <w:semiHidden/>
    <w:rsid w:val="0020410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204106"/>
    <w:rPr>
      <w:rFonts w:ascii="Tahoma" w:hAnsi="Tahoma" w:cs="Tahoma"/>
      <w:sz w:val="16"/>
      <w:szCs w:val="16"/>
    </w:rPr>
  </w:style>
  <w:style w:type="table" w:styleId="a6">
    <w:name w:val="Table Grid"/>
    <w:basedOn w:val="a1"/>
    <w:uiPriority w:val="99"/>
    <w:rsid w:val="00347C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99"/>
    <w:qFormat/>
    <w:rsid w:val="003E7A9A"/>
    <w:pPr>
      <w:suppressAutoHyphens/>
    </w:pPr>
    <w:rPr>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10</Pages>
  <Words>1413</Words>
  <Characters>8057</Characters>
  <Application>Microsoft Office Word</Application>
  <DocSecurity>0</DocSecurity>
  <Lines>67</Lines>
  <Paragraphs>18</Paragraphs>
  <ScaleCrop>false</ScaleCrop>
  <Company>Microsoft</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Ольга</cp:lastModifiedBy>
  <cp:revision>4</cp:revision>
  <cp:lastPrinted>2002-09-14T02:35:00Z</cp:lastPrinted>
  <dcterms:created xsi:type="dcterms:W3CDTF">2015-01-11T08:52:00Z</dcterms:created>
  <dcterms:modified xsi:type="dcterms:W3CDTF">2025-03-19T17:35:00Z</dcterms:modified>
</cp:coreProperties>
</file>