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A29" w:rsidRPr="000A6113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0A6113">
        <w:rPr>
          <w:rFonts w:ascii="Times New Roman" w:hAnsi="Times New Roman" w:cs="Times New Roman"/>
          <w:b/>
          <w:sz w:val="26"/>
        </w:rPr>
        <w:t xml:space="preserve">Муниципальное бюджетное дошкольное образовательное учреждение </w:t>
      </w:r>
    </w:p>
    <w:p w:rsidR="002D7007" w:rsidRPr="000A6113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0A6113">
        <w:rPr>
          <w:rFonts w:ascii="Times New Roman" w:hAnsi="Times New Roman" w:cs="Times New Roman"/>
          <w:b/>
          <w:sz w:val="26"/>
        </w:rPr>
        <w:t>«Детский сад № 105»</w:t>
      </w:r>
      <w:r w:rsidR="00E16489" w:rsidRPr="000A6113">
        <w:rPr>
          <w:rFonts w:ascii="Times New Roman" w:hAnsi="Times New Roman" w:cs="Times New Roman"/>
          <w:b/>
          <w:sz w:val="26"/>
        </w:rPr>
        <w:t xml:space="preserve"> (МБДОУ № 105)</w:t>
      </w: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B34B0C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УПРАВЛЕНЧЕСКАЯ ПРАКТИКА</w:t>
      </w:r>
    </w:p>
    <w:p w:rsidR="00BA588B" w:rsidRDefault="00BA588B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Pr="001D4903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1D4903">
        <w:rPr>
          <w:rFonts w:ascii="Times New Roman" w:hAnsi="Times New Roman" w:cs="Times New Roman"/>
          <w:b/>
          <w:sz w:val="26"/>
        </w:rPr>
        <w:t>«ЗДОРОВЬЕСБЕРЕГАЮЩИЕ ТЕХНОЛОГИИ В РАБОТЕ С СОТРУДНИКАМИ ДОШКОЛЬНОГО УЧРЕЖДЕНИЯ»</w:t>
      </w: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2E2A29" w:rsidRDefault="002E2A29" w:rsidP="00BA588B">
      <w:pPr>
        <w:spacing w:after="0" w:line="360" w:lineRule="auto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Лихачёва Лариса Геннадьевна</w:t>
      </w: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Заведующий МБДОУ № 105</w:t>
      </w: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9F3397" w:rsidRDefault="009F3397" w:rsidP="002E2A29">
      <w:pPr>
        <w:spacing w:after="0" w:line="360" w:lineRule="auto"/>
        <w:jc w:val="right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rPr>
          <w:rFonts w:ascii="Times New Roman" w:hAnsi="Times New Roman" w:cs="Times New Roman"/>
          <w:sz w:val="26"/>
        </w:rPr>
      </w:pPr>
    </w:p>
    <w:p w:rsidR="002E2A29" w:rsidRDefault="002E2A29" w:rsidP="002E2A2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г.</w:t>
      </w:r>
      <w:r w:rsidR="00E16489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Ижевск</w:t>
      </w:r>
    </w:p>
    <w:p w:rsidR="002E2A29" w:rsidRPr="00825DBD" w:rsidRDefault="00F85495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>«</w:t>
      </w:r>
      <w:r w:rsidRPr="00825DBD">
        <w:rPr>
          <w:rFonts w:ascii="Times New Roman" w:hAnsi="Times New Roman" w:cs="Times New Roman"/>
          <w:b/>
          <w:sz w:val="26"/>
        </w:rPr>
        <w:t xml:space="preserve">Здоровье – это бесценный дар природы, </w:t>
      </w:r>
    </w:p>
    <w:p w:rsidR="00F85495" w:rsidRPr="00825DBD" w:rsidRDefault="00F85495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</w:rPr>
        <w:t>оно дается увы не навечно, его нужно беречь</w:t>
      </w:r>
      <w:r w:rsidR="001D4903" w:rsidRPr="00825DBD">
        <w:rPr>
          <w:rFonts w:ascii="Times New Roman" w:hAnsi="Times New Roman" w:cs="Times New Roman"/>
          <w:b/>
          <w:sz w:val="26"/>
        </w:rPr>
        <w:t>.</w:t>
      </w:r>
    </w:p>
    <w:p w:rsidR="001D4903" w:rsidRPr="00825DBD" w:rsidRDefault="001D4903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</w:rPr>
        <w:t>И во многом оно зависит от самого человека,</w:t>
      </w:r>
    </w:p>
    <w:p w:rsidR="001D4903" w:rsidRPr="00825DBD" w:rsidRDefault="001D4903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</w:rPr>
        <w:t xml:space="preserve">от его образа жизни, условий труда, </w:t>
      </w:r>
    </w:p>
    <w:p w:rsidR="001D4903" w:rsidRPr="00825DBD" w:rsidRDefault="001D4903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</w:rPr>
        <w:t>питания и привычек»</w:t>
      </w:r>
    </w:p>
    <w:p w:rsidR="001D4903" w:rsidRPr="00825DBD" w:rsidRDefault="001D4903" w:rsidP="00F85495">
      <w:pPr>
        <w:spacing w:after="0" w:line="360" w:lineRule="auto"/>
        <w:jc w:val="right"/>
        <w:rPr>
          <w:rFonts w:ascii="Times New Roman" w:hAnsi="Times New Roman" w:cs="Times New Roman"/>
          <w:b/>
          <w:sz w:val="26"/>
        </w:rPr>
      </w:pPr>
      <w:proofErr w:type="spellStart"/>
      <w:r w:rsidRPr="00825DBD">
        <w:rPr>
          <w:rFonts w:ascii="Times New Roman" w:hAnsi="Times New Roman" w:cs="Times New Roman"/>
          <w:b/>
          <w:sz w:val="26"/>
        </w:rPr>
        <w:t>И.П.Павлов</w:t>
      </w:r>
      <w:proofErr w:type="spellEnd"/>
    </w:p>
    <w:p w:rsidR="00825DBD" w:rsidRPr="009D1055" w:rsidRDefault="00825DBD" w:rsidP="009D6F91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825DBD" w:rsidRPr="00825DBD" w:rsidRDefault="009D6F91" w:rsidP="00825DBD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6"/>
          <w:lang w:val="en-US"/>
        </w:rPr>
      </w:pPr>
      <w:r w:rsidRPr="00825DBD">
        <w:rPr>
          <w:rFonts w:ascii="Times New Roman" w:hAnsi="Times New Roman" w:cs="Times New Roman"/>
          <w:b/>
          <w:sz w:val="26"/>
        </w:rPr>
        <w:t>Общие понятия</w:t>
      </w:r>
      <w:r w:rsidR="00825DBD" w:rsidRPr="00825DBD">
        <w:rPr>
          <w:rFonts w:ascii="Times New Roman" w:hAnsi="Times New Roman" w:cs="Times New Roman"/>
          <w:b/>
          <w:sz w:val="26"/>
          <w:lang w:val="en-US"/>
        </w:rPr>
        <w:t>.</w:t>
      </w:r>
    </w:p>
    <w:p w:rsidR="009213B2" w:rsidRPr="00867FC0" w:rsidRDefault="00867FC0" w:rsidP="00867F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  </w:t>
      </w:r>
      <w:r w:rsidRPr="00867F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На современном этапе развития общества выявлена тенденция к ухудшени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ю состояния здоровья </w:t>
      </w:r>
      <w:r w:rsid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педагогических 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работников, </w:t>
      </w:r>
      <w:r w:rsidRPr="00867F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поэтому тема сохранения и укрепления здоровья сотрудников на рабочих местах, является актуальной.</w:t>
      </w:r>
    </w:p>
    <w:p w:rsidR="001D4903" w:rsidRDefault="00BA588B" w:rsidP="001D4903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Здоровье – одно из основных условий оптимизации человеческого существования и одно из основных условий счастья человека.</w:t>
      </w:r>
    </w:p>
    <w:p w:rsidR="00BA588B" w:rsidRDefault="00BA588B" w:rsidP="001D4903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Согласно Уставу Всемирной организации здравоохранения «Здоровье – это состояние полного физического, душевного и социального благополучия, а не только отсутствие болезней и физических дефектов.</w:t>
      </w:r>
    </w:p>
    <w:p w:rsidR="00BA588B" w:rsidRDefault="00BA588B" w:rsidP="001D4903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По мнению </w:t>
      </w:r>
      <w:proofErr w:type="spellStart"/>
      <w:r>
        <w:rPr>
          <w:rFonts w:ascii="Times New Roman" w:hAnsi="Times New Roman" w:cs="Times New Roman"/>
          <w:sz w:val="26"/>
        </w:rPr>
        <w:t>В.П.Казначеева</w:t>
      </w:r>
      <w:proofErr w:type="spellEnd"/>
      <w:r>
        <w:rPr>
          <w:rFonts w:ascii="Times New Roman" w:hAnsi="Times New Roman" w:cs="Times New Roman"/>
          <w:sz w:val="26"/>
        </w:rPr>
        <w:t xml:space="preserve"> «Здоровье индивида – это сохранение и развитие психических, физических и биологических способностей человека, его оптимальной трудоспособности, социальной активности при максимальной продолжительности жизни.</w:t>
      </w:r>
    </w:p>
    <w:p w:rsidR="00BA588B" w:rsidRDefault="00BA588B" w:rsidP="001D4903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Здоровье – это способность:</w:t>
      </w:r>
    </w:p>
    <w:p w:rsidR="00BA588B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приспосабливаться к среде и к своим собственным возможностям;</w:t>
      </w:r>
    </w:p>
    <w:p w:rsidR="00B17FA1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противостоять внешним и внутренним возмущениям, болезням, другим повреждениям, старению и другим формам деградации;</w:t>
      </w:r>
    </w:p>
    <w:p w:rsidR="00B17FA1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сохранять себя, естественную и искусственную среду обитания;</w:t>
      </w:r>
    </w:p>
    <w:p w:rsidR="00B17FA1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 xml:space="preserve">расширять свои возможности, условия, объем и </w:t>
      </w:r>
      <w:proofErr w:type="spellStart"/>
      <w:r w:rsidRPr="00216768">
        <w:rPr>
          <w:rFonts w:ascii="Times New Roman" w:hAnsi="Times New Roman" w:cs="Times New Roman"/>
          <w:sz w:val="26"/>
        </w:rPr>
        <w:t>разноообразие</w:t>
      </w:r>
      <w:proofErr w:type="spellEnd"/>
      <w:r w:rsidRPr="00216768">
        <w:rPr>
          <w:rFonts w:ascii="Times New Roman" w:hAnsi="Times New Roman" w:cs="Times New Roman"/>
          <w:sz w:val="26"/>
        </w:rPr>
        <w:t xml:space="preserve"> доступной экологической, интеллектуальной и морально-этической среды;</w:t>
      </w:r>
    </w:p>
    <w:p w:rsidR="00B17FA1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увеличивать длительность полноценной жизнедеятельности;</w:t>
      </w:r>
    </w:p>
    <w:p w:rsidR="00B17FA1" w:rsidRPr="00216768" w:rsidRDefault="00B17FA1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улучшать возможности, свойства и способности своего организма, качество жизни и среды обитания;</w:t>
      </w:r>
    </w:p>
    <w:p w:rsidR="00B17FA1" w:rsidRPr="00216768" w:rsidRDefault="00216768" w:rsidP="002167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t>производить, поддерживать и сохранять себе подобных, а также культурные и материальные ценности;</w:t>
      </w:r>
    </w:p>
    <w:p w:rsidR="009213B2" w:rsidRPr="00825DBD" w:rsidRDefault="00216768" w:rsidP="00825DB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216768">
        <w:rPr>
          <w:rFonts w:ascii="Times New Roman" w:hAnsi="Times New Roman" w:cs="Times New Roman"/>
          <w:sz w:val="26"/>
        </w:rPr>
        <w:lastRenderedPageBreak/>
        <w:t>созидать адекватное самосознание, этико-эстетическое отношение к себе, ближним, человеку, человечеству, добру и злу.</w:t>
      </w:r>
    </w:p>
    <w:p w:rsidR="00216768" w:rsidRDefault="009213B2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Каждый человек входит в три категории здоровья:</w:t>
      </w:r>
    </w:p>
    <w:p w:rsidR="009213B2" w:rsidRPr="009213B2" w:rsidRDefault="009213B2" w:rsidP="009213B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9213B2">
        <w:rPr>
          <w:rFonts w:ascii="Times New Roman" w:hAnsi="Times New Roman" w:cs="Times New Roman"/>
          <w:sz w:val="26"/>
        </w:rPr>
        <w:t>индивидуальное</w:t>
      </w:r>
      <w:r>
        <w:rPr>
          <w:rFonts w:ascii="Times New Roman" w:hAnsi="Times New Roman" w:cs="Times New Roman"/>
          <w:sz w:val="26"/>
        </w:rPr>
        <w:t>;</w:t>
      </w:r>
    </w:p>
    <w:p w:rsidR="009213B2" w:rsidRPr="009213B2" w:rsidRDefault="009213B2" w:rsidP="009213B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9213B2">
        <w:rPr>
          <w:rFonts w:ascii="Times New Roman" w:hAnsi="Times New Roman" w:cs="Times New Roman"/>
          <w:sz w:val="26"/>
        </w:rPr>
        <w:t>групповое</w:t>
      </w:r>
      <w:r>
        <w:rPr>
          <w:rFonts w:ascii="Times New Roman" w:hAnsi="Times New Roman" w:cs="Times New Roman"/>
          <w:sz w:val="26"/>
        </w:rPr>
        <w:t>;</w:t>
      </w:r>
    </w:p>
    <w:p w:rsidR="009213B2" w:rsidRDefault="009213B2" w:rsidP="009213B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9213B2">
        <w:rPr>
          <w:rFonts w:ascii="Times New Roman" w:hAnsi="Times New Roman" w:cs="Times New Roman"/>
          <w:sz w:val="26"/>
        </w:rPr>
        <w:t>общественное</w:t>
      </w:r>
      <w:r>
        <w:rPr>
          <w:rFonts w:ascii="Times New Roman" w:hAnsi="Times New Roman" w:cs="Times New Roman"/>
          <w:sz w:val="26"/>
        </w:rPr>
        <w:t>.</w:t>
      </w:r>
    </w:p>
    <w:p w:rsidR="009213B2" w:rsidRDefault="009213B2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Индивидуальное</w:t>
      </w:r>
      <w:r>
        <w:rPr>
          <w:rFonts w:ascii="Times New Roman" w:hAnsi="Times New Roman" w:cs="Times New Roman"/>
          <w:sz w:val="26"/>
        </w:rPr>
        <w:t xml:space="preserve"> – представляет собой состояние полного социального, биологического и психического</w:t>
      </w:r>
      <w:r w:rsidR="00801191">
        <w:rPr>
          <w:rFonts w:ascii="Times New Roman" w:hAnsi="Times New Roman" w:cs="Times New Roman"/>
          <w:sz w:val="26"/>
        </w:rPr>
        <w:t xml:space="preserve"> благополучия, когда функции всех органов и систем организма уравновешены с окружающей средой, отсутствуют какие-либо заболевания, болезненные состояния и физические дефекты. Понимается как состояние организма, при котором он способен полноценно выполнять </w:t>
      </w:r>
      <w:r w:rsidR="00C32784">
        <w:rPr>
          <w:rFonts w:ascii="Times New Roman" w:hAnsi="Times New Roman" w:cs="Times New Roman"/>
          <w:sz w:val="26"/>
        </w:rPr>
        <w:t>свои социальные и биологические</w:t>
      </w:r>
      <w:r w:rsidR="00801191">
        <w:rPr>
          <w:rFonts w:ascii="Times New Roman" w:hAnsi="Times New Roman" w:cs="Times New Roman"/>
          <w:sz w:val="26"/>
        </w:rPr>
        <w:t xml:space="preserve"> функции.</w:t>
      </w:r>
    </w:p>
    <w:p w:rsidR="00C32784" w:rsidRDefault="00C32784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Компонентами индивидуального здоровья являются:</w:t>
      </w:r>
    </w:p>
    <w:p w:rsidR="00C32784" w:rsidRDefault="00C32784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1.Интеллектуальное здоровье: проявляемое человеком здравомыслие, разумное отношение к жизни, стремление к познанию окружающего мира, самопознанию, самоанализу, самообразованию</w:t>
      </w:r>
      <w:r w:rsidR="003413F9">
        <w:rPr>
          <w:rFonts w:ascii="Times New Roman" w:hAnsi="Times New Roman" w:cs="Times New Roman"/>
          <w:sz w:val="26"/>
        </w:rPr>
        <w:t>, развитию логического мышления, памяти, внимания, воображения.</w:t>
      </w:r>
    </w:p>
    <w:p w:rsidR="003413F9" w:rsidRDefault="003413F9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2.Социальное здоровье: присвоение личностью и использование в своей жизнедеятельности системы ценностей, ценностных установок и мотивов поведения в социальной среде, умение устанавливать адекватные и благоприятные межличностные отношения в социуме, проявление социальной активности и деятельностного отношения к миру.</w:t>
      </w:r>
    </w:p>
    <w:p w:rsidR="003413F9" w:rsidRDefault="003413F9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3.Духовно-нравственное здоровье: умение человека строить свой гармоничный внутренний мир, основанный на стремлении к гуманистическим ценностям и идеалам, а также на соблюдении культурных норм и норм морали; умение соотносить уровень реализации потребностей и личностных притязаний с духовно-нравственными ценностями общества.</w:t>
      </w:r>
    </w:p>
    <w:p w:rsidR="003413F9" w:rsidRDefault="003413F9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4.Психологическое зд</w:t>
      </w:r>
      <w:r w:rsidR="009C5D0B">
        <w:rPr>
          <w:rFonts w:ascii="Times New Roman" w:hAnsi="Times New Roman" w:cs="Times New Roman"/>
          <w:sz w:val="26"/>
        </w:rPr>
        <w:t>оровье: умение человека управлять состоянием своей психической сферы для достижения общего душевного комфорта.</w:t>
      </w:r>
    </w:p>
    <w:p w:rsidR="00AF3334" w:rsidRDefault="00AF3334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Групповое здоровье</w:t>
      </w:r>
      <w:r>
        <w:rPr>
          <w:rFonts w:ascii="Times New Roman" w:hAnsi="Times New Roman" w:cs="Times New Roman"/>
          <w:sz w:val="26"/>
        </w:rPr>
        <w:t xml:space="preserve"> в педагогике здоровья выступает в качестве профессионального здоровья работников учреждения как системы основных психофизических и психосоциальных функций, личностных качеств, ценностных установок и </w:t>
      </w:r>
      <w:r>
        <w:rPr>
          <w:rFonts w:ascii="Times New Roman" w:hAnsi="Times New Roman" w:cs="Times New Roman"/>
          <w:sz w:val="26"/>
        </w:rPr>
        <w:lastRenderedPageBreak/>
        <w:t>профессионально-деятельностных проявлений, сформированность которых является условием и предпосылкой сбалансированного функционирования, сохранения, укрепления и развития здоровья.</w:t>
      </w:r>
    </w:p>
    <w:p w:rsidR="00AF3334" w:rsidRDefault="00AF3334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Общественное здоровье</w:t>
      </w:r>
      <w:r>
        <w:rPr>
          <w:rFonts w:ascii="Times New Roman" w:hAnsi="Times New Roman" w:cs="Times New Roman"/>
          <w:sz w:val="26"/>
        </w:rPr>
        <w:t>: совокупное здоровье людей, проживающих на единой территории (населенного пункта, региона) или государства, в целом характеризует жизнеспособность общества как социального организма.</w:t>
      </w:r>
    </w:p>
    <w:p w:rsidR="004E45E4" w:rsidRPr="00825DBD" w:rsidRDefault="004E45E4" w:rsidP="009213B2">
      <w:pPr>
        <w:spacing w:after="0" w:line="360" w:lineRule="auto"/>
        <w:jc w:val="both"/>
        <w:rPr>
          <w:rFonts w:ascii="Times New Roman" w:hAnsi="Times New Roman" w:cs="Times New Roman"/>
          <w:sz w:val="26"/>
          <w:lang w:val="en-US"/>
        </w:rPr>
      </w:pPr>
      <w:r>
        <w:rPr>
          <w:rFonts w:ascii="Times New Roman" w:hAnsi="Times New Roman" w:cs="Times New Roman"/>
          <w:noProof/>
          <w:sz w:val="26"/>
          <w:lang w:eastAsia="ru-RU"/>
        </w:rPr>
        <w:drawing>
          <wp:inline distT="0" distB="0" distL="0" distR="0">
            <wp:extent cx="5200650" cy="3048000"/>
            <wp:effectExtent l="0" t="0" r="1905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D4013" w:rsidRDefault="00AD4013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Под физическим здоровьем понимается совершенство саморегуляции в организме, гармония физиологических процессов, максимальная адаптация к окружающей среде.</w:t>
      </w:r>
    </w:p>
    <w:p w:rsidR="00AD4013" w:rsidRDefault="00AD4013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Психическое здоровье связано с личность и зависит от развития эмоционально –волевой и мотивационно-</w:t>
      </w:r>
      <w:proofErr w:type="spellStart"/>
      <w:r>
        <w:rPr>
          <w:rFonts w:ascii="Times New Roman" w:hAnsi="Times New Roman" w:cs="Times New Roman"/>
          <w:sz w:val="26"/>
        </w:rPr>
        <w:t>потребностной</w:t>
      </w:r>
      <w:proofErr w:type="spellEnd"/>
      <w:r>
        <w:rPr>
          <w:rFonts w:ascii="Times New Roman" w:hAnsi="Times New Roman" w:cs="Times New Roman"/>
          <w:sz w:val="26"/>
        </w:rPr>
        <w:t xml:space="preserve"> сфер личности, от развития самосознания личности и от осознания ценности для личности собственного здоровья и здорового образа жизни. Это состояние общего душевного комфорта, обеспечивающее адекватную поведенческую реакцию. Психическое или душевное здоровье относится к разуму, интеллекту, эмоциям.</w:t>
      </w:r>
    </w:p>
    <w:p w:rsidR="00FC6840" w:rsidRDefault="00FC6840" w:rsidP="009213B2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B329F9" w:rsidRPr="009D1055" w:rsidRDefault="00825DBD" w:rsidP="00FC6840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  <w:lang w:val="en-US"/>
        </w:rPr>
        <w:t>II</w:t>
      </w:r>
      <w:r w:rsidR="00FC6840" w:rsidRPr="00825DBD">
        <w:rPr>
          <w:rFonts w:ascii="Times New Roman" w:hAnsi="Times New Roman" w:cs="Times New Roman"/>
          <w:b/>
          <w:sz w:val="26"/>
        </w:rPr>
        <w:t>.Особенности профессиональной деятельности сотрудников дошкольного учреждения</w:t>
      </w:r>
    </w:p>
    <w:p w:rsidR="00825DBD" w:rsidRPr="009D1055" w:rsidRDefault="00825DBD" w:rsidP="00FC6840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FC6840" w:rsidRDefault="00FC684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Трудовая деятельность человека</w:t>
      </w:r>
      <w:r>
        <w:rPr>
          <w:rFonts w:ascii="Times New Roman" w:hAnsi="Times New Roman" w:cs="Times New Roman"/>
          <w:sz w:val="26"/>
        </w:rPr>
        <w:t xml:space="preserve"> – это особая форма его взаимодействия с окружающим миром. В процессе любого труда человек затрачивает свою мускульную и психическую энергию, происходит активизация, напряжение большинства </w:t>
      </w:r>
      <w:r>
        <w:rPr>
          <w:rFonts w:ascii="Times New Roman" w:hAnsi="Times New Roman" w:cs="Times New Roman"/>
          <w:sz w:val="26"/>
        </w:rPr>
        <w:lastRenderedPageBreak/>
        <w:t xml:space="preserve">физиологических функций. Труд для человеческого организма лишь тогда является естественным процессом, когда весь организм и </w:t>
      </w:r>
      <w:proofErr w:type="gramStart"/>
      <w:r>
        <w:rPr>
          <w:rFonts w:ascii="Times New Roman" w:hAnsi="Times New Roman" w:cs="Times New Roman"/>
          <w:sz w:val="26"/>
        </w:rPr>
        <w:t>отдельные его органы</w:t>
      </w:r>
      <w:proofErr w:type="gramEnd"/>
      <w:r>
        <w:rPr>
          <w:rFonts w:ascii="Times New Roman" w:hAnsi="Times New Roman" w:cs="Times New Roman"/>
          <w:sz w:val="26"/>
        </w:rPr>
        <w:t xml:space="preserve"> и системы, принимающие участие в обеспечении трудового процесса, функционируют в пределах физиологических возможностей.</w:t>
      </w:r>
    </w:p>
    <w:p w:rsidR="00FC6840" w:rsidRDefault="00FC684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Труд педагога относится к интеллектуальным формам труда. С психофизиологических позиций это крайне ответственная, общественно значимая деятельность, в которой велик элемент творчества</w:t>
      </w:r>
      <w:r w:rsidR="002952D0">
        <w:rPr>
          <w:rFonts w:ascii="Times New Roman" w:hAnsi="Times New Roman" w:cs="Times New Roman"/>
          <w:sz w:val="26"/>
        </w:rPr>
        <w:t>. Однако не все условия, в которых осуществляется педагогическая деятельность, можно признать благоприятными.</w:t>
      </w:r>
    </w:p>
    <w:p w:rsidR="00D91164" w:rsidRDefault="00A06B9E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Профессиональная деятельность педагога в современных условиях не способствует сохранению и укреплению его здоровья, о чем свидетельствуют такие данные, как 60% педагогов постоянно испытывают психологический дискомфорт во время работы; 85% - на</w:t>
      </w:r>
      <w:r w:rsidR="00D91164">
        <w:rPr>
          <w:rFonts w:ascii="Times New Roman" w:hAnsi="Times New Roman" w:cs="Times New Roman"/>
          <w:sz w:val="26"/>
        </w:rPr>
        <w:t>ходятся в постоянном стрессовом состоянии, для 85% женщин-педагогов их деятельность является фактором, отрицательно влияющим на семейные отношения, вследствие чего 1/3 педагог имеет заболевания нервной системы. Даже среди молодых педагогов большой процент больных с хроническими заболеваниями, причем ведущей является сердечно-сосудистая патология. Профессия педагога стоит на первом месте по напряженности работы и наличию на рабочем месте вредных факторов.</w:t>
      </w:r>
    </w:p>
    <w:p w:rsidR="00FC6840" w:rsidRDefault="00D91164" w:rsidP="0043778E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Вредными факторами педаг</w:t>
      </w:r>
      <w:r w:rsidR="0043778E">
        <w:rPr>
          <w:rFonts w:ascii="Times New Roman" w:hAnsi="Times New Roman" w:cs="Times New Roman"/>
          <w:sz w:val="26"/>
        </w:rPr>
        <w:t>огической деятельности являются</w:t>
      </w:r>
    </w:p>
    <w:p w:rsidR="00D91164" w:rsidRDefault="00D91164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</w:t>
      </w:r>
      <w:r w:rsidRPr="00A0545F">
        <w:rPr>
          <w:rFonts w:ascii="Times New Roman" w:hAnsi="Times New Roman" w:cs="Times New Roman"/>
          <w:i/>
          <w:sz w:val="26"/>
        </w:rPr>
        <w:t>Физические</w:t>
      </w:r>
      <w:r>
        <w:rPr>
          <w:rFonts w:ascii="Times New Roman" w:hAnsi="Times New Roman" w:cs="Times New Roman"/>
          <w:sz w:val="26"/>
        </w:rPr>
        <w:t xml:space="preserve">: </w:t>
      </w:r>
      <w:r w:rsidR="00E1339E">
        <w:rPr>
          <w:rFonts w:ascii="Times New Roman" w:hAnsi="Times New Roman" w:cs="Times New Roman"/>
          <w:sz w:val="26"/>
        </w:rPr>
        <w:t>необходимость подолгу находится на ногах, что ведет к повышению напряжений на опорно-двигательный аппарат.</w:t>
      </w:r>
    </w:p>
    <w:p w:rsidR="00E1339E" w:rsidRDefault="00E1339E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</w:t>
      </w:r>
      <w:r w:rsidRPr="00A0545F">
        <w:rPr>
          <w:rFonts w:ascii="Times New Roman" w:hAnsi="Times New Roman" w:cs="Times New Roman"/>
          <w:i/>
          <w:sz w:val="26"/>
        </w:rPr>
        <w:t>Эмоциональная напряженность</w:t>
      </w:r>
      <w:r>
        <w:rPr>
          <w:rFonts w:ascii="Times New Roman" w:hAnsi="Times New Roman" w:cs="Times New Roman"/>
          <w:sz w:val="26"/>
        </w:rPr>
        <w:t xml:space="preserve"> характеризуется огромной нагрузкой на психоэмоциональную сферу. Большая часть рабочего дня протекает в напряженной обстановке: постоянная концентрация внимания, эмоционально насыщенная деятельность, повышенная ответственность за жизнь и здоровье детей. Факторы такого рода оказывают отрицательное влияние на физическое самочувствие</w:t>
      </w:r>
      <w:r w:rsidR="00176A0C">
        <w:rPr>
          <w:rFonts w:ascii="Times New Roman" w:hAnsi="Times New Roman" w:cs="Times New Roman"/>
          <w:sz w:val="26"/>
        </w:rPr>
        <w:t xml:space="preserve">, вызывают раздражительность, нервозность, разного рода недомогания, усталость. </w:t>
      </w:r>
      <w:proofErr w:type="gramStart"/>
      <w:r w:rsidR="00176A0C">
        <w:rPr>
          <w:rFonts w:ascii="Times New Roman" w:hAnsi="Times New Roman" w:cs="Times New Roman"/>
          <w:sz w:val="26"/>
        </w:rPr>
        <w:t>Нарушения  в</w:t>
      </w:r>
      <w:proofErr w:type="gramEnd"/>
      <w:r w:rsidR="00176A0C">
        <w:rPr>
          <w:rFonts w:ascii="Times New Roman" w:hAnsi="Times New Roman" w:cs="Times New Roman"/>
          <w:sz w:val="26"/>
        </w:rPr>
        <w:t xml:space="preserve"> нервно-психическом здоровье в следствие этого имеют более 35% </w:t>
      </w:r>
      <w:proofErr w:type="spellStart"/>
      <w:r w:rsidR="00176A0C">
        <w:rPr>
          <w:rFonts w:ascii="Times New Roman" w:hAnsi="Times New Roman" w:cs="Times New Roman"/>
          <w:sz w:val="26"/>
        </w:rPr>
        <w:t>педагогв</w:t>
      </w:r>
      <w:proofErr w:type="spellEnd"/>
      <w:r w:rsidR="00176A0C">
        <w:rPr>
          <w:rFonts w:ascii="Times New Roman" w:hAnsi="Times New Roman" w:cs="Times New Roman"/>
          <w:sz w:val="26"/>
        </w:rPr>
        <w:t xml:space="preserve"> после 10 - </w:t>
      </w:r>
      <w:proofErr w:type="spellStart"/>
      <w:r w:rsidR="00176A0C">
        <w:rPr>
          <w:rFonts w:ascii="Times New Roman" w:hAnsi="Times New Roman" w:cs="Times New Roman"/>
          <w:sz w:val="26"/>
        </w:rPr>
        <w:t>ти</w:t>
      </w:r>
      <w:proofErr w:type="spellEnd"/>
      <w:r w:rsidR="00176A0C">
        <w:rPr>
          <w:rFonts w:ascii="Times New Roman" w:hAnsi="Times New Roman" w:cs="Times New Roman"/>
          <w:sz w:val="26"/>
        </w:rPr>
        <w:t xml:space="preserve"> лет работы, 40% - после 15 – </w:t>
      </w:r>
      <w:proofErr w:type="spellStart"/>
      <w:r w:rsidR="00176A0C">
        <w:rPr>
          <w:rFonts w:ascii="Times New Roman" w:hAnsi="Times New Roman" w:cs="Times New Roman"/>
          <w:sz w:val="26"/>
        </w:rPr>
        <w:t>ти</w:t>
      </w:r>
      <w:proofErr w:type="spellEnd"/>
      <w:r w:rsidR="00176A0C">
        <w:rPr>
          <w:rFonts w:ascii="Times New Roman" w:hAnsi="Times New Roman" w:cs="Times New Roman"/>
          <w:sz w:val="26"/>
        </w:rPr>
        <w:t xml:space="preserve"> лет стажа работы и более 50% педагогов после 20 – </w:t>
      </w:r>
      <w:proofErr w:type="spellStart"/>
      <w:r w:rsidR="00176A0C">
        <w:rPr>
          <w:rFonts w:ascii="Times New Roman" w:hAnsi="Times New Roman" w:cs="Times New Roman"/>
          <w:sz w:val="26"/>
        </w:rPr>
        <w:t>ти</w:t>
      </w:r>
      <w:proofErr w:type="spellEnd"/>
      <w:r w:rsidR="00176A0C">
        <w:rPr>
          <w:rFonts w:ascii="Times New Roman" w:hAnsi="Times New Roman" w:cs="Times New Roman"/>
          <w:sz w:val="26"/>
        </w:rPr>
        <w:t xml:space="preserve"> лет работы.</w:t>
      </w:r>
    </w:p>
    <w:p w:rsidR="00176A0C" w:rsidRDefault="00176A0C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>3.</w:t>
      </w:r>
      <w:r w:rsidRPr="00A0545F">
        <w:rPr>
          <w:rFonts w:ascii="Times New Roman" w:hAnsi="Times New Roman" w:cs="Times New Roman"/>
          <w:i/>
          <w:sz w:val="26"/>
        </w:rPr>
        <w:t>Высокая степень напряженности сенсорной нагрузки на органы зрения</w:t>
      </w:r>
      <w:r>
        <w:rPr>
          <w:rFonts w:ascii="Times New Roman" w:hAnsi="Times New Roman" w:cs="Times New Roman"/>
          <w:sz w:val="26"/>
        </w:rPr>
        <w:t xml:space="preserve"> - большой объем интенсивной зрительной работы с планами, учебными пособиями, читаемыми на бумажных и электронных носителях.</w:t>
      </w:r>
    </w:p>
    <w:p w:rsidR="00176A0C" w:rsidRDefault="00176A0C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4.</w:t>
      </w:r>
      <w:r w:rsidRPr="00A0545F">
        <w:rPr>
          <w:rFonts w:ascii="Times New Roman" w:hAnsi="Times New Roman" w:cs="Times New Roman"/>
          <w:i/>
          <w:sz w:val="26"/>
        </w:rPr>
        <w:t>Большая нагрузка на речевой аппарат гортани</w:t>
      </w:r>
      <w:r>
        <w:rPr>
          <w:rFonts w:ascii="Times New Roman" w:hAnsi="Times New Roman" w:cs="Times New Roman"/>
          <w:sz w:val="26"/>
        </w:rPr>
        <w:t>. У</w:t>
      </w:r>
      <w:r w:rsidR="00867FC0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половины профессиональных педагогов возникает охриплость, слабость голоса</w:t>
      </w:r>
      <w:r w:rsidR="00867FC0">
        <w:rPr>
          <w:rFonts w:ascii="Times New Roman" w:hAnsi="Times New Roman" w:cs="Times New Roman"/>
          <w:sz w:val="26"/>
        </w:rPr>
        <w:t>.</w:t>
      </w:r>
    </w:p>
    <w:p w:rsidR="00867FC0" w:rsidRDefault="00867FC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5.</w:t>
      </w:r>
      <w:r w:rsidRPr="00A0545F">
        <w:rPr>
          <w:rFonts w:ascii="Times New Roman" w:hAnsi="Times New Roman" w:cs="Times New Roman"/>
          <w:i/>
          <w:sz w:val="26"/>
        </w:rPr>
        <w:t xml:space="preserve">Шум </w:t>
      </w:r>
      <w:r>
        <w:rPr>
          <w:rFonts w:ascii="Times New Roman" w:hAnsi="Times New Roman" w:cs="Times New Roman"/>
          <w:sz w:val="26"/>
        </w:rPr>
        <w:t>является вредным фактором рабочей среды педагога.</w:t>
      </w:r>
    </w:p>
    <w:p w:rsidR="00867FC0" w:rsidRDefault="00867FC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6.</w:t>
      </w:r>
      <w:r w:rsidRPr="00A0545F">
        <w:rPr>
          <w:rFonts w:ascii="Times New Roman" w:hAnsi="Times New Roman" w:cs="Times New Roman"/>
          <w:i/>
          <w:sz w:val="26"/>
        </w:rPr>
        <w:t>Высокая плотность эпидемических контактов</w:t>
      </w:r>
      <w:r>
        <w:rPr>
          <w:rFonts w:ascii="Times New Roman" w:hAnsi="Times New Roman" w:cs="Times New Roman"/>
          <w:sz w:val="26"/>
        </w:rPr>
        <w:t xml:space="preserve"> связана с большим количеством контактов с заболевшими и \или не вполне выздоровевшими воспитанниками, что приводит к частым заболеваниям, связанным с вирусной инфекцией.</w:t>
      </w:r>
    </w:p>
    <w:p w:rsidR="00867FC0" w:rsidRDefault="00867FC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7.</w:t>
      </w:r>
      <w:r w:rsidRPr="00A0545F">
        <w:rPr>
          <w:rFonts w:ascii="Times New Roman" w:hAnsi="Times New Roman" w:cs="Times New Roman"/>
          <w:i/>
          <w:sz w:val="26"/>
        </w:rPr>
        <w:t>Отсутствие системы психопрофилактических мероприятий</w:t>
      </w:r>
      <w:r>
        <w:rPr>
          <w:rFonts w:ascii="Times New Roman" w:hAnsi="Times New Roman" w:cs="Times New Roman"/>
          <w:sz w:val="26"/>
        </w:rPr>
        <w:t>, комнат психологической раз</w:t>
      </w:r>
      <w:r w:rsidR="00965CE8">
        <w:rPr>
          <w:rFonts w:ascii="Times New Roman" w:hAnsi="Times New Roman" w:cs="Times New Roman"/>
          <w:sz w:val="26"/>
        </w:rPr>
        <w:t>г</w:t>
      </w:r>
      <w:r>
        <w:rPr>
          <w:rFonts w:ascii="Times New Roman" w:hAnsi="Times New Roman" w:cs="Times New Roman"/>
          <w:sz w:val="26"/>
        </w:rPr>
        <w:t>рузки, зоны отдыха.</w:t>
      </w:r>
    </w:p>
    <w:p w:rsidR="00867FC0" w:rsidRDefault="00867FC0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Каждый из перечисленных факторов риска педагогического труда может стать причиной профессионального или профессионально обусловленного заболевания.</w:t>
      </w:r>
    </w:p>
    <w:p w:rsidR="00965CE8" w:rsidRPr="00965CE8" w:rsidRDefault="00965CE8" w:rsidP="00965CE8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  П</w:t>
      </w:r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роблема оздоровления сотрудников </w:t>
      </w:r>
      <w:proofErr w:type="gramStart"/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- это</w:t>
      </w:r>
      <w:proofErr w:type="gramEnd"/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целенаправленная, систематически спланированная работа всего коллектива.</w:t>
      </w:r>
    </w:p>
    <w:p w:rsidR="00965CE8" w:rsidRPr="00965CE8" w:rsidRDefault="00965CE8" w:rsidP="00965CE8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  </w:t>
      </w:r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Поэтому, перед нами встала необхо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димость активизации</w:t>
      </w:r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ра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боты по данному направлению, разработка системы</w:t>
      </w:r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деятельности организации по </w:t>
      </w:r>
      <w:proofErr w:type="spellStart"/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здоровьесбе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режению</w:t>
      </w:r>
      <w:proofErr w:type="spellEnd"/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сотрудников, эффективных подходов</w:t>
      </w:r>
      <w:r w:rsidRPr="00965CE8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 xml:space="preserve"> к комплексному решению вопросов оздоровления.</w:t>
      </w:r>
    </w:p>
    <w:p w:rsidR="00E1339E" w:rsidRPr="00FC6840" w:rsidRDefault="00E1339E" w:rsidP="00FC6840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B329F9" w:rsidRPr="00825DBD" w:rsidRDefault="00825DBD" w:rsidP="00B329F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825DBD">
        <w:rPr>
          <w:rFonts w:ascii="Times New Roman" w:hAnsi="Times New Roman" w:cs="Times New Roman"/>
          <w:b/>
          <w:sz w:val="26"/>
          <w:lang w:val="en-US"/>
        </w:rPr>
        <w:t>III</w:t>
      </w:r>
      <w:r w:rsidR="00B329F9" w:rsidRPr="00825DBD">
        <w:rPr>
          <w:rFonts w:ascii="Times New Roman" w:hAnsi="Times New Roman" w:cs="Times New Roman"/>
          <w:b/>
          <w:sz w:val="26"/>
        </w:rPr>
        <w:t>.</w:t>
      </w:r>
      <w:r w:rsidR="00A65962" w:rsidRPr="00825DBD">
        <w:rPr>
          <w:rFonts w:ascii="Times New Roman" w:hAnsi="Times New Roman" w:cs="Times New Roman"/>
          <w:b/>
          <w:sz w:val="26"/>
        </w:rPr>
        <w:t xml:space="preserve">Здоровый образ жизни </w:t>
      </w:r>
      <w:r w:rsidR="008B174F" w:rsidRPr="00825DBD">
        <w:rPr>
          <w:rFonts w:ascii="Times New Roman" w:hAnsi="Times New Roman" w:cs="Times New Roman"/>
          <w:b/>
          <w:sz w:val="26"/>
        </w:rPr>
        <w:t xml:space="preserve">и </w:t>
      </w:r>
      <w:proofErr w:type="spellStart"/>
      <w:r w:rsidR="008B174F" w:rsidRPr="00825DBD">
        <w:rPr>
          <w:rFonts w:ascii="Times New Roman" w:hAnsi="Times New Roman" w:cs="Times New Roman"/>
          <w:b/>
          <w:sz w:val="26"/>
        </w:rPr>
        <w:t>здоровьесберегающие</w:t>
      </w:r>
      <w:proofErr w:type="spellEnd"/>
      <w:r w:rsidR="008B174F" w:rsidRPr="00825DBD">
        <w:rPr>
          <w:rFonts w:ascii="Times New Roman" w:hAnsi="Times New Roman" w:cs="Times New Roman"/>
          <w:b/>
          <w:sz w:val="26"/>
        </w:rPr>
        <w:t xml:space="preserve"> технологии</w:t>
      </w:r>
      <w:r w:rsidRPr="00825DBD">
        <w:rPr>
          <w:rFonts w:ascii="Times New Roman" w:hAnsi="Times New Roman" w:cs="Times New Roman"/>
          <w:b/>
          <w:sz w:val="26"/>
        </w:rPr>
        <w:t>.</w:t>
      </w:r>
    </w:p>
    <w:p w:rsidR="00825DBD" w:rsidRPr="00825DBD" w:rsidRDefault="00825DBD" w:rsidP="00B329F9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</w:p>
    <w:p w:rsidR="00B34B0C" w:rsidRDefault="00B34B0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Здоровый образ жизни человека (ЗОЖ)</w:t>
      </w:r>
      <w:r>
        <w:rPr>
          <w:rFonts w:ascii="Times New Roman" w:hAnsi="Times New Roman" w:cs="Times New Roman"/>
          <w:sz w:val="26"/>
        </w:rPr>
        <w:t xml:space="preserve"> – это способ жизнедеятельности, соответствующий генетически обусловленным типологическим особенностям данного человека, конкретный условиям жизни и направленный на формирование, сохранение, укрепление здоровья и на выполнение человеком его социально-биологических функций.</w:t>
      </w:r>
    </w:p>
    <w:p w:rsidR="00B34B0C" w:rsidRDefault="00B34B0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Pr="00A0545F">
        <w:rPr>
          <w:rFonts w:ascii="Times New Roman" w:hAnsi="Times New Roman" w:cs="Times New Roman"/>
          <w:i/>
          <w:sz w:val="26"/>
        </w:rPr>
        <w:t>Здоровьесберегающее поведение</w:t>
      </w:r>
      <w:r>
        <w:rPr>
          <w:rFonts w:ascii="Times New Roman" w:hAnsi="Times New Roman" w:cs="Times New Roman"/>
          <w:sz w:val="26"/>
        </w:rPr>
        <w:t xml:space="preserve"> – это поведение, при котором наиболее важной ценностью является здоровье и жизнь человека при любых изменениях внешней среды.</w:t>
      </w:r>
    </w:p>
    <w:p w:rsidR="00B34B0C" w:rsidRDefault="00B34B0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noProof/>
          <w:sz w:val="26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1036EC" w:rsidRDefault="001036E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1036EC" w:rsidRDefault="001036E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proofErr w:type="spellStart"/>
      <w:r w:rsidRPr="00A0545F">
        <w:rPr>
          <w:rFonts w:ascii="Times New Roman" w:hAnsi="Times New Roman" w:cs="Times New Roman"/>
          <w:i/>
          <w:sz w:val="26"/>
        </w:rPr>
        <w:t>Психогиена</w:t>
      </w:r>
      <w:proofErr w:type="spellEnd"/>
      <w:r>
        <w:rPr>
          <w:rFonts w:ascii="Times New Roman" w:hAnsi="Times New Roman" w:cs="Times New Roman"/>
          <w:sz w:val="26"/>
        </w:rPr>
        <w:t xml:space="preserve"> – это область гигиены, разрабатывающая и осуществляющая мероприятия, направленные на сохранение и укрепление психического здоровья человека</w:t>
      </w:r>
      <w:r w:rsidR="00720C9C">
        <w:rPr>
          <w:rFonts w:ascii="Times New Roman" w:hAnsi="Times New Roman" w:cs="Times New Roman"/>
          <w:sz w:val="26"/>
        </w:rPr>
        <w:t xml:space="preserve">. Психогигиене принадлежит особое место в связи с возросшей ролью психологических факторов в деятельности человека и в развитии многих заболеваний. Если раньше человек сталкивался чаще всего с физическими нагрузками, к которым он адаптировался, то теперь на первый план выступают психологические и социальные нагрузки. </w:t>
      </w:r>
    </w:p>
    <w:p w:rsidR="00720C9C" w:rsidRDefault="00720C9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Задачами психогигиены являются:</w:t>
      </w:r>
    </w:p>
    <w:p w:rsidR="00720C9C" w:rsidRDefault="00720C9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предупреждение перегрузок нервной системы, повышение трудоспособности;</w:t>
      </w:r>
    </w:p>
    <w:p w:rsidR="00720C9C" w:rsidRDefault="00720C9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воспитание правильного соотношения интеллектуальных и эмоционально-волевых сторон личности;</w:t>
      </w:r>
    </w:p>
    <w:p w:rsidR="00720C9C" w:rsidRDefault="00720C9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выбор и рекомендации полезных навыков, включая борьбу с вредными привычками;</w:t>
      </w:r>
    </w:p>
    <w:p w:rsidR="00720C9C" w:rsidRDefault="00720C9C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воспитание правильного отношения человека к психическому и физическому здоровью.</w:t>
      </w:r>
    </w:p>
    <w:p w:rsidR="00FC6840" w:rsidRDefault="00A65962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="008B174F">
        <w:rPr>
          <w:rFonts w:ascii="Times New Roman" w:hAnsi="Times New Roman" w:cs="Times New Roman"/>
          <w:sz w:val="26"/>
        </w:rPr>
        <w:t xml:space="preserve">А что же такое </w:t>
      </w:r>
      <w:proofErr w:type="spellStart"/>
      <w:r w:rsidR="008B174F">
        <w:rPr>
          <w:rFonts w:ascii="Times New Roman" w:hAnsi="Times New Roman" w:cs="Times New Roman"/>
          <w:sz w:val="26"/>
        </w:rPr>
        <w:t>здоровьесберегающие</w:t>
      </w:r>
      <w:proofErr w:type="spellEnd"/>
      <w:r w:rsidR="008B174F">
        <w:rPr>
          <w:rFonts w:ascii="Times New Roman" w:hAnsi="Times New Roman" w:cs="Times New Roman"/>
          <w:sz w:val="26"/>
        </w:rPr>
        <w:t xml:space="preserve"> технологии? Это социальные меры, направленные на формирование здорового образа жизни, профилактику заболеваний и минимизацию факторов риска, приносящих вред здоровью людей, охрана и укрепления «здоровья здоровых»</w:t>
      </w:r>
      <w:r w:rsidR="00DF4C5B">
        <w:rPr>
          <w:rFonts w:ascii="Times New Roman" w:hAnsi="Times New Roman" w:cs="Times New Roman"/>
          <w:sz w:val="26"/>
        </w:rPr>
        <w:t xml:space="preserve">. В широком смысле </w:t>
      </w:r>
      <w:proofErr w:type="spellStart"/>
      <w:r w:rsidR="00DF4C5B">
        <w:rPr>
          <w:rFonts w:ascii="Times New Roman" w:hAnsi="Times New Roman" w:cs="Times New Roman"/>
          <w:sz w:val="26"/>
        </w:rPr>
        <w:t>здоровьесберегающие</w:t>
      </w:r>
      <w:proofErr w:type="spellEnd"/>
      <w:r w:rsidR="00DF4C5B">
        <w:rPr>
          <w:rFonts w:ascii="Times New Roman" w:hAnsi="Times New Roman" w:cs="Times New Roman"/>
          <w:sz w:val="26"/>
        </w:rPr>
        <w:t xml:space="preserve"> технологии – это все те технологии, использование которых идет на пользу здоровья, укрепляют и сохраняют его, сохраняют трудовой потенциал, увеличивают </w:t>
      </w:r>
      <w:r w:rsidR="00DF4C5B">
        <w:rPr>
          <w:rFonts w:ascii="Times New Roman" w:hAnsi="Times New Roman" w:cs="Times New Roman"/>
          <w:sz w:val="26"/>
        </w:rPr>
        <w:lastRenderedPageBreak/>
        <w:t>продолжительность жизни, формируют мотивацию к труду и здоровому образу жизни, повышают качество жизни, повышают реализацию человеком потенциала здоровья для ведения активной производственной, социальной и личной жизни</w:t>
      </w:r>
      <w:r w:rsidR="00B823F3">
        <w:rPr>
          <w:rFonts w:ascii="Times New Roman" w:hAnsi="Times New Roman" w:cs="Times New Roman"/>
          <w:sz w:val="26"/>
        </w:rPr>
        <w:t>.</w:t>
      </w:r>
    </w:p>
    <w:p w:rsidR="00B823F3" w:rsidRDefault="00B823F3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Их целью является сбережение здоровья педагогических работников от неблагоприятных факторов рабочей среды, обе</w:t>
      </w:r>
      <w:r w:rsidR="00F50FED">
        <w:rPr>
          <w:rFonts w:ascii="Times New Roman" w:hAnsi="Times New Roman" w:cs="Times New Roman"/>
          <w:sz w:val="26"/>
        </w:rPr>
        <w:t xml:space="preserve">спечение сотруднику </w:t>
      </w:r>
      <w:r>
        <w:rPr>
          <w:rFonts w:ascii="Times New Roman" w:hAnsi="Times New Roman" w:cs="Times New Roman"/>
          <w:sz w:val="26"/>
        </w:rPr>
        <w:t xml:space="preserve">возможности сохранения здоровья в период работы, выявление и минимизация факторов риска, негативно сказывающихся на здоровье, приобретение знаний об основах здорового и безопасного режима работы и отдыха, здорового питания, знаний о личной гигиене, об опасности курения, приема алкоголя и </w:t>
      </w:r>
      <w:proofErr w:type="spellStart"/>
      <w:r>
        <w:rPr>
          <w:rFonts w:ascii="Times New Roman" w:hAnsi="Times New Roman" w:cs="Times New Roman"/>
          <w:sz w:val="26"/>
        </w:rPr>
        <w:t>наркосодержащих</w:t>
      </w:r>
      <w:proofErr w:type="spellEnd"/>
      <w:r>
        <w:rPr>
          <w:rFonts w:ascii="Times New Roman" w:hAnsi="Times New Roman" w:cs="Times New Roman"/>
          <w:sz w:val="26"/>
        </w:rPr>
        <w:t xml:space="preserve"> веществ, способствование </w:t>
      </w:r>
      <w:r w:rsidR="00F50FED">
        <w:rPr>
          <w:rFonts w:ascii="Times New Roman" w:hAnsi="Times New Roman" w:cs="Times New Roman"/>
          <w:sz w:val="26"/>
        </w:rPr>
        <w:t>воспитанию культуры здоровья, поддержание и формирование необходимых умений и навыков по здоровому образу жизни и использование полученных знаний в повседневной жизни.</w:t>
      </w:r>
    </w:p>
    <w:p w:rsidR="00F50FED" w:rsidRDefault="00F50FED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Смысл </w:t>
      </w:r>
      <w:proofErr w:type="spellStart"/>
      <w:r>
        <w:rPr>
          <w:rFonts w:ascii="Times New Roman" w:hAnsi="Times New Roman" w:cs="Times New Roman"/>
          <w:sz w:val="26"/>
        </w:rPr>
        <w:t>здоровьесберегающих</w:t>
      </w:r>
      <w:proofErr w:type="spellEnd"/>
      <w:r>
        <w:rPr>
          <w:rFonts w:ascii="Times New Roman" w:hAnsi="Times New Roman" w:cs="Times New Roman"/>
          <w:sz w:val="26"/>
        </w:rPr>
        <w:t xml:space="preserve"> технологий заключается в формировании у сотрудников потребности в здоровом образе жизни, осознание ответственности за собственное здоровье, которые реализуются на основе личностно-ориентированного подхода.</w:t>
      </w:r>
    </w:p>
    <w:p w:rsidR="00825DBD" w:rsidRDefault="00825DBD" w:rsidP="0043778E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Основные функции</w:t>
      </w:r>
      <w:r w:rsidR="0043778E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3778E">
        <w:rPr>
          <w:rFonts w:ascii="Times New Roman" w:hAnsi="Times New Roman" w:cs="Times New Roman"/>
          <w:sz w:val="26"/>
        </w:rPr>
        <w:t>здоровьесберегающих</w:t>
      </w:r>
      <w:proofErr w:type="spellEnd"/>
      <w:r w:rsidR="0043778E">
        <w:rPr>
          <w:rFonts w:ascii="Times New Roman" w:hAnsi="Times New Roman" w:cs="Times New Roman"/>
          <w:sz w:val="26"/>
        </w:rPr>
        <w:t xml:space="preserve"> технологий</w:t>
      </w:r>
    </w:p>
    <w:p w:rsidR="00825DBD" w:rsidRDefault="00825DBD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 w:rsidRPr="00825DBD">
        <w:rPr>
          <w:rFonts w:ascii="Times New Roman" w:hAnsi="Times New Roman" w:cs="Times New Roman"/>
          <w:sz w:val="26"/>
        </w:rPr>
        <w:t>1</w:t>
      </w:r>
      <w:r>
        <w:rPr>
          <w:rFonts w:ascii="Times New Roman" w:hAnsi="Times New Roman" w:cs="Times New Roman"/>
          <w:sz w:val="26"/>
        </w:rPr>
        <w:t>.</w:t>
      </w:r>
      <w:r w:rsidRPr="00825DBD">
        <w:rPr>
          <w:rFonts w:ascii="Times New Roman" w:hAnsi="Times New Roman" w:cs="Times New Roman"/>
          <w:i/>
          <w:sz w:val="26"/>
        </w:rPr>
        <w:t>Формирующая</w:t>
      </w:r>
      <w:r>
        <w:rPr>
          <w:rFonts w:ascii="Times New Roman" w:hAnsi="Times New Roman" w:cs="Times New Roman"/>
          <w:sz w:val="26"/>
        </w:rPr>
        <w:t xml:space="preserve"> – осуществляется на основе биологических и социальных закономерностей становления личности. В основе формирования личности лежат наследственные качества, предопределяющие индивидуальные фи</w:t>
      </w:r>
      <w:r w:rsidR="00A0545F">
        <w:rPr>
          <w:rFonts w:ascii="Times New Roman" w:hAnsi="Times New Roman" w:cs="Times New Roman"/>
          <w:sz w:val="26"/>
        </w:rPr>
        <w:t>зические и психические свойства;</w:t>
      </w:r>
    </w:p>
    <w:p w:rsidR="00A0545F" w:rsidRDefault="00A0545F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</w:t>
      </w:r>
      <w:r w:rsidRPr="00A0545F">
        <w:rPr>
          <w:rFonts w:ascii="Times New Roman" w:hAnsi="Times New Roman" w:cs="Times New Roman"/>
          <w:i/>
          <w:sz w:val="26"/>
        </w:rPr>
        <w:t>Информативно-коммуникативная</w:t>
      </w:r>
      <w:r>
        <w:rPr>
          <w:rFonts w:ascii="Times New Roman" w:hAnsi="Times New Roman" w:cs="Times New Roman"/>
          <w:sz w:val="26"/>
        </w:rPr>
        <w:t xml:space="preserve"> – обеспечивает трансляцию </w:t>
      </w:r>
      <w:proofErr w:type="spellStart"/>
      <w:r>
        <w:rPr>
          <w:rFonts w:ascii="Times New Roman" w:hAnsi="Times New Roman" w:cs="Times New Roman"/>
          <w:sz w:val="26"/>
        </w:rPr>
        <w:t>опытаведения</w:t>
      </w:r>
      <w:proofErr w:type="spellEnd"/>
      <w:r>
        <w:rPr>
          <w:rFonts w:ascii="Times New Roman" w:hAnsi="Times New Roman" w:cs="Times New Roman"/>
          <w:sz w:val="26"/>
        </w:rPr>
        <w:t xml:space="preserve"> здорового образа жизни, </w:t>
      </w:r>
      <w:proofErr w:type="spellStart"/>
      <w:r>
        <w:rPr>
          <w:rFonts w:ascii="Times New Roman" w:hAnsi="Times New Roman" w:cs="Times New Roman"/>
          <w:sz w:val="26"/>
        </w:rPr>
        <w:t>приемственность</w:t>
      </w:r>
      <w:proofErr w:type="spellEnd"/>
      <w:r>
        <w:rPr>
          <w:rFonts w:ascii="Times New Roman" w:hAnsi="Times New Roman" w:cs="Times New Roman"/>
          <w:sz w:val="26"/>
        </w:rPr>
        <w:t xml:space="preserve"> традиций, ценностных ориентаций, формирующие бережное отношение к индивидуальному здоровью, ценности каждой человеческой жизни;</w:t>
      </w:r>
    </w:p>
    <w:p w:rsidR="00A0545F" w:rsidRDefault="00A0545F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3</w:t>
      </w:r>
      <w:r w:rsidRPr="00A0545F">
        <w:rPr>
          <w:rFonts w:ascii="Times New Roman" w:hAnsi="Times New Roman" w:cs="Times New Roman"/>
          <w:i/>
          <w:sz w:val="26"/>
        </w:rPr>
        <w:t>.Диагностическая</w:t>
      </w:r>
      <w:r>
        <w:rPr>
          <w:rFonts w:ascii="Times New Roman" w:hAnsi="Times New Roman" w:cs="Times New Roman"/>
          <w:sz w:val="26"/>
        </w:rPr>
        <w:t xml:space="preserve"> – заключается в мониторинге здоровья сотрудников конкретного коллектива, обеспечивает инструментально выверенный анализ состояния здоровья каждого сотрудника и подбор необходимых технологий </w:t>
      </w:r>
      <w:proofErr w:type="spellStart"/>
      <w:r>
        <w:rPr>
          <w:rFonts w:ascii="Times New Roman" w:hAnsi="Times New Roman" w:cs="Times New Roman"/>
          <w:sz w:val="26"/>
        </w:rPr>
        <w:t>здоровьесбережения</w:t>
      </w:r>
      <w:proofErr w:type="spellEnd"/>
      <w:r>
        <w:rPr>
          <w:rFonts w:ascii="Times New Roman" w:hAnsi="Times New Roman" w:cs="Times New Roman"/>
          <w:sz w:val="26"/>
        </w:rPr>
        <w:t>;</w:t>
      </w:r>
    </w:p>
    <w:p w:rsidR="00A0545F" w:rsidRDefault="00A0545F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4.</w:t>
      </w:r>
      <w:r w:rsidRPr="00EF6C87">
        <w:rPr>
          <w:rFonts w:ascii="Times New Roman" w:hAnsi="Times New Roman" w:cs="Times New Roman"/>
          <w:i/>
          <w:sz w:val="26"/>
        </w:rPr>
        <w:t>Рефлексивная</w:t>
      </w:r>
      <w:r>
        <w:rPr>
          <w:rFonts w:ascii="Times New Roman" w:hAnsi="Times New Roman" w:cs="Times New Roman"/>
          <w:sz w:val="26"/>
        </w:rPr>
        <w:t xml:space="preserve"> – заключается в переосмыслении предшествующего личного опыта, в сохранении и приумножения здоровья, что позволяет соизмерить реально достигнутые результаты с перспективами;</w:t>
      </w:r>
    </w:p>
    <w:p w:rsidR="00A0545F" w:rsidRDefault="00A0545F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>5.</w:t>
      </w:r>
      <w:r w:rsidRPr="00EF6C87">
        <w:rPr>
          <w:rFonts w:ascii="Times New Roman" w:hAnsi="Times New Roman" w:cs="Times New Roman"/>
          <w:i/>
          <w:sz w:val="26"/>
        </w:rPr>
        <w:t>Интегративная</w:t>
      </w:r>
      <w:r>
        <w:rPr>
          <w:rFonts w:ascii="Times New Roman" w:hAnsi="Times New Roman" w:cs="Times New Roman"/>
          <w:sz w:val="26"/>
        </w:rPr>
        <w:t xml:space="preserve"> – объединяет достижения различных наук, различные научные концепции и системы воспитания, народные традиции</w:t>
      </w:r>
      <w:r w:rsidR="00EF6C87">
        <w:rPr>
          <w:rFonts w:ascii="Times New Roman" w:hAnsi="Times New Roman" w:cs="Times New Roman"/>
          <w:sz w:val="26"/>
        </w:rPr>
        <w:t xml:space="preserve"> здорового образа жизни, направляя их по пути сохранения здоровья подрастающего поколения;</w:t>
      </w:r>
    </w:p>
    <w:p w:rsidR="00EF6C87" w:rsidRDefault="00EF6C87" w:rsidP="00B34B0C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6.</w:t>
      </w:r>
      <w:r w:rsidRPr="00EF6C87">
        <w:rPr>
          <w:rFonts w:ascii="Times New Roman" w:hAnsi="Times New Roman" w:cs="Times New Roman"/>
          <w:i/>
          <w:sz w:val="26"/>
        </w:rPr>
        <w:t>Защитно-профилактическая</w:t>
      </w:r>
      <w:r>
        <w:rPr>
          <w:rFonts w:ascii="Times New Roman" w:hAnsi="Times New Roman" w:cs="Times New Roman"/>
          <w:sz w:val="26"/>
        </w:rPr>
        <w:t xml:space="preserve"> – защита отдельного индивида, больших и </w:t>
      </w:r>
      <w:proofErr w:type="gramStart"/>
      <w:r>
        <w:rPr>
          <w:rFonts w:ascii="Times New Roman" w:hAnsi="Times New Roman" w:cs="Times New Roman"/>
          <w:sz w:val="26"/>
        </w:rPr>
        <w:t>малых социальных групп</w:t>
      </w:r>
      <w:proofErr w:type="gramEnd"/>
      <w:r>
        <w:rPr>
          <w:rFonts w:ascii="Times New Roman" w:hAnsi="Times New Roman" w:cs="Times New Roman"/>
          <w:sz w:val="26"/>
        </w:rPr>
        <w:t xml:space="preserve"> и общества в целом от неблагоприятных воздействий, приносящих вред индивидуальному и популяционному здоровью. Это в </w:t>
      </w:r>
      <w:proofErr w:type="gramStart"/>
      <w:r>
        <w:rPr>
          <w:rFonts w:ascii="Times New Roman" w:hAnsi="Times New Roman" w:cs="Times New Roman"/>
          <w:sz w:val="26"/>
        </w:rPr>
        <w:t>частности ,</w:t>
      </w:r>
      <w:proofErr w:type="gramEnd"/>
      <w:r>
        <w:rPr>
          <w:rFonts w:ascii="Times New Roman" w:hAnsi="Times New Roman" w:cs="Times New Roman"/>
          <w:sz w:val="26"/>
        </w:rPr>
        <w:t xml:space="preserve"> выполнение санитарно-гигиенических требований, регламентированных СанПиНами; поддержание чистоты и проведения прививок с целью предупреждения инфекций; профилактика травматизма.</w:t>
      </w:r>
    </w:p>
    <w:p w:rsidR="0043778E" w:rsidRDefault="008D60FD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noProof/>
          <w:sz w:val="26"/>
          <w:lang w:eastAsia="ru-RU"/>
        </w:rPr>
        <w:drawing>
          <wp:inline distT="0" distB="0" distL="0" distR="0">
            <wp:extent cx="5486400" cy="320040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43778E" w:rsidRDefault="0043778E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43778E" w:rsidRDefault="0043778E" w:rsidP="0043778E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Этапы внедрения </w:t>
      </w:r>
      <w:proofErr w:type="spellStart"/>
      <w:r>
        <w:rPr>
          <w:rFonts w:ascii="Times New Roman" w:hAnsi="Times New Roman" w:cs="Times New Roman"/>
          <w:sz w:val="26"/>
        </w:rPr>
        <w:t>здоровьесберегающих</w:t>
      </w:r>
      <w:proofErr w:type="spellEnd"/>
      <w:r>
        <w:rPr>
          <w:rFonts w:ascii="Times New Roman" w:hAnsi="Times New Roman" w:cs="Times New Roman"/>
          <w:sz w:val="26"/>
        </w:rPr>
        <w:t xml:space="preserve"> технологий в учреждении</w:t>
      </w:r>
    </w:p>
    <w:p w:rsidR="0043778E" w:rsidRDefault="0043778E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1.Анализ исходного состояния здоровья коллектива, физической подготовленности и </w:t>
      </w:r>
      <w:proofErr w:type="spellStart"/>
      <w:r>
        <w:rPr>
          <w:rFonts w:ascii="Times New Roman" w:hAnsi="Times New Roman" w:cs="Times New Roman"/>
          <w:sz w:val="26"/>
        </w:rPr>
        <w:t>валеологических</w:t>
      </w:r>
      <w:proofErr w:type="spellEnd"/>
      <w:r>
        <w:rPr>
          <w:rFonts w:ascii="Times New Roman" w:hAnsi="Times New Roman" w:cs="Times New Roman"/>
          <w:sz w:val="26"/>
        </w:rPr>
        <w:t xml:space="preserve"> умений и навыков.</w:t>
      </w:r>
    </w:p>
    <w:p w:rsidR="00224782" w:rsidRPr="00224782" w:rsidRDefault="00224782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</w:t>
      </w:r>
      <w:r w:rsidRPr="00224782">
        <w:rPr>
          <w:rFonts w:ascii="Times New Roman" w:hAnsi="Times New Roman" w:cs="Times New Roman"/>
          <w:sz w:val="26"/>
          <w:szCs w:val="28"/>
          <w:lang w:eastAsia="ru-RU"/>
        </w:rPr>
        <w:t>Проведение анализа текущей ситуации для выявления проблем на рабочем месте, связанных со здоровьем работников</w:t>
      </w:r>
    </w:p>
    <w:p w:rsidR="00F271C0" w:rsidRP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3.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Разработать и внедрить целостную модель развивающей оздоровительной, профилактической и просветительной работы с сотрудниками.</w:t>
      </w:r>
    </w:p>
    <w:p w:rsidR="00F271C0" w:rsidRP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4.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Создать условия для физического, психологического и социального благополучия сотрудников</w:t>
      </w: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.</w:t>
      </w:r>
    </w:p>
    <w:p w:rsidR="00F271C0" w:rsidRP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lastRenderedPageBreak/>
        <w:t>5.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Осуществлять образовательную и просветительную деятельность, имеющую целью формирования мотивации здоровья и поведенческих навыков ЗОЖ среди сотрудников.</w:t>
      </w:r>
    </w:p>
    <w:p w:rsid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6.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Внедрять медико-психологические требования к построению рабочего процесса, имеющего главной целью сохранение и развитие психического, социального и физического здоровья.</w:t>
      </w:r>
    </w:p>
    <w:p w:rsidR="00F271C0" w:rsidRP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7.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Формировать ответственное отношение к своему здоровью и своей работе.</w:t>
      </w:r>
    </w:p>
    <w:p w:rsidR="00F271C0" w:rsidRPr="00F271C0" w:rsidRDefault="00F271C0" w:rsidP="00F271C0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8.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Обеспечить санитарно-гигиенические условия работы в учреждении и оценку имеющегося коллективного договора между администрацией и трудовым коллективом.</w:t>
      </w:r>
    </w:p>
    <w:p w:rsidR="00F271C0" w:rsidRPr="00F271C0" w:rsidRDefault="00F271C0" w:rsidP="004377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9.</w:t>
      </w:r>
      <w:r w:rsidRPr="00F271C0">
        <w:rPr>
          <w:rFonts w:ascii="Times New Roman" w:hAnsi="Times New Roman" w:cs="Times New Roman"/>
          <w:sz w:val="26"/>
          <w:szCs w:val="28"/>
          <w:bdr w:val="none" w:sz="0" w:space="0" w:color="auto" w:frame="1"/>
          <w:lang w:eastAsia="ru-RU"/>
        </w:rPr>
        <w:t>Строгое соблюдение правил ТБ, осуществление необходимых мер по охране здоровья и жизни.</w:t>
      </w:r>
    </w:p>
    <w:p w:rsidR="00224782" w:rsidRDefault="00224782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С учетом всего вышеперечисленного организованы и разрабатываются определенные мероприятия и проекты по улучшению состояния здоровья сотрудников.</w:t>
      </w:r>
    </w:p>
    <w:p w:rsidR="00224782" w:rsidRDefault="00224782" w:rsidP="00224782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Мероприятия, проводимые в учреждении </w:t>
      </w:r>
      <w:r w:rsidR="00F271C0">
        <w:rPr>
          <w:rFonts w:ascii="Times New Roman" w:hAnsi="Times New Roman" w:cs="Times New Roman"/>
          <w:sz w:val="26"/>
        </w:rPr>
        <w:t xml:space="preserve">по внедрению </w:t>
      </w:r>
      <w:proofErr w:type="spellStart"/>
      <w:r w:rsidR="00F271C0">
        <w:rPr>
          <w:rFonts w:ascii="Times New Roman" w:hAnsi="Times New Roman" w:cs="Times New Roman"/>
          <w:sz w:val="26"/>
        </w:rPr>
        <w:t>здоровьесберегающих</w:t>
      </w:r>
      <w:proofErr w:type="spellEnd"/>
      <w:r w:rsidR="00F271C0">
        <w:rPr>
          <w:rFonts w:ascii="Times New Roman" w:hAnsi="Times New Roman" w:cs="Times New Roman"/>
          <w:sz w:val="26"/>
        </w:rPr>
        <w:t xml:space="preserve"> технологий</w:t>
      </w:r>
    </w:p>
    <w:p w:rsidR="00F271C0" w:rsidRDefault="00F271C0" w:rsidP="00F271C0">
      <w:pPr>
        <w:spacing w:after="0" w:line="36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1.Рациональное обустройство рабочего места.</w:t>
      </w:r>
    </w:p>
    <w:p w:rsidR="00F271C0" w:rsidRDefault="00F271C0" w:rsidP="00202689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2.Организация качественного режима труда и отдыха</w:t>
      </w:r>
      <w:r w:rsidR="00202689">
        <w:rPr>
          <w:rFonts w:ascii="Times New Roman" w:hAnsi="Times New Roman" w:cs="Times New Roman"/>
          <w:sz w:val="26"/>
        </w:rPr>
        <w:t xml:space="preserve"> - его рационализация.</w:t>
      </w:r>
      <w:r>
        <w:rPr>
          <w:rFonts w:ascii="Times New Roman" w:hAnsi="Times New Roman" w:cs="Times New Roman"/>
          <w:sz w:val="26"/>
        </w:rPr>
        <w:t xml:space="preserve"> (равномерность и ритм работы; последовательность и систематичность в работе, наличие четкого плана, исключение беспорядочного перескакивания от одного незаконченного дела к другому; применение активного отдыха</w:t>
      </w:r>
      <w:r w:rsidR="00202689">
        <w:rPr>
          <w:rFonts w:ascii="Times New Roman" w:hAnsi="Times New Roman" w:cs="Times New Roman"/>
          <w:sz w:val="26"/>
        </w:rPr>
        <w:t xml:space="preserve"> </w:t>
      </w:r>
    </w:p>
    <w:p w:rsidR="00202689" w:rsidRDefault="00202689" w:rsidP="00202689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Как сказал Бенджамин </w:t>
      </w:r>
      <w:proofErr w:type="spellStart"/>
      <w:r>
        <w:rPr>
          <w:rFonts w:ascii="Times New Roman" w:hAnsi="Times New Roman" w:cs="Times New Roman"/>
          <w:sz w:val="26"/>
        </w:rPr>
        <w:t>Фраклин</w:t>
      </w:r>
      <w:proofErr w:type="spellEnd"/>
      <w:r>
        <w:rPr>
          <w:rFonts w:ascii="Times New Roman" w:hAnsi="Times New Roman" w:cs="Times New Roman"/>
          <w:sz w:val="26"/>
        </w:rPr>
        <w:t>: «Ничего лишнего. Рано ложиться и рано вставать – вот что делает человека здоровым, умным и богатым»</w:t>
      </w:r>
    </w:p>
    <w:p w:rsidR="00224782" w:rsidRDefault="00202689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3.Физическая активность: производственная гимнастика, снятие напряжения в кабинете психолога</w:t>
      </w:r>
    </w:p>
    <w:p w:rsidR="00202689" w:rsidRDefault="00202689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Наилучшие условия для восстановления работоспособности создаются при переключении работы на другие виды деятельности, требующие активности систем, не участвовавших в формировании утомления. При умственном утомлении такой идеальной деятельностью является дв</w:t>
      </w:r>
      <w:r w:rsidR="007D6F30">
        <w:rPr>
          <w:rFonts w:ascii="Times New Roman" w:hAnsi="Times New Roman" w:cs="Times New Roman"/>
          <w:sz w:val="26"/>
        </w:rPr>
        <w:t>игательная активность. Это могут</w:t>
      </w:r>
      <w:r>
        <w:rPr>
          <w:rFonts w:ascii="Times New Roman" w:hAnsi="Times New Roman" w:cs="Times New Roman"/>
          <w:sz w:val="26"/>
        </w:rPr>
        <w:t xml:space="preserve"> быть </w:t>
      </w:r>
      <w:proofErr w:type="spellStart"/>
      <w:r w:rsidRPr="007D6F30">
        <w:rPr>
          <w:rFonts w:ascii="Times New Roman" w:hAnsi="Times New Roman" w:cs="Times New Roman"/>
          <w:i/>
          <w:sz w:val="26"/>
        </w:rPr>
        <w:t>физкультпаузы</w:t>
      </w:r>
      <w:proofErr w:type="spellEnd"/>
      <w:r>
        <w:rPr>
          <w:rFonts w:ascii="Times New Roman" w:hAnsi="Times New Roman" w:cs="Times New Roman"/>
          <w:sz w:val="26"/>
        </w:rPr>
        <w:t>, выполняемые через 2,5 часа по</w:t>
      </w:r>
      <w:r w:rsidR="007D6F30">
        <w:rPr>
          <w:rFonts w:ascii="Times New Roman" w:hAnsi="Times New Roman" w:cs="Times New Roman"/>
          <w:sz w:val="26"/>
        </w:rPr>
        <w:t>сле работы и во 2 половине дня. Они снимают умственное напряжение, напряжение зрительного аппарата, эмоционально-</w:t>
      </w:r>
      <w:r w:rsidR="007D6F30">
        <w:rPr>
          <w:rFonts w:ascii="Times New Roman" w:hAnsi="Times New Roman" w:cs="Times New Roman"/>
          <w:sz w:val="26"/>
        </w:rPr>
        <w:lastRenderedPageBreak/>
        <w:t xml:space="preserve">психического напряжения. </w:t>
      </w:r>
      <w:r w:rsidR="007D6F30">
        <w:rPr>
          <w:rFonts w:ascii="Times New Roman" w:hAnsi="Times New Roman" w:cs="Times New Roman"/>
          <w:i/>
          <w:sz w:val="26"/>
        </w:rPr>
        <w:t xml:space="preserve">Физкультминутки, </w:t>
      </w:r>
      <w:r w:rsidR="007D6F30">
        <w:rPr>
          <w:rFonts w:ascii="Times New Roman" w:hAnsi="Times New Roman" w:cs="Times New Roman"/>
          <w:sz w:val="26"/>
        </w:rPr>
        <w:t xml:space="preserve">выполняются </w:t>
      </w:r>
      <w:proofErr w:type="spellStart"/>
      <w:r w:rsidR="007D6F30">
        <w:rPr>
          <w:rFonts w:ascii="Times New Roman" w:hAnsi="Times New Roman" w:cs="Times New Roman"/>
          <w:sz w:val="26"/>
        </w:rPr>
        <w:t>ежечастно</w:t>
      </w:r>
      <w:proofErr w:type="spellEnd"/>
      <w:r w:rsidR="007D6F30">
        <w:rPr>
          <w:rFonts w:ascii="Times New Roman" w:hAnsi="Times New Roman" w:cs="Times New Roman"/>
          <w:sz w:val="26"/>
        </w:rPr>
        <w:t xml:space="preserve"> в течение 2-3 минут. </w:t>
      </w:r>
      <w:r w:rsidR="007D6F30" w:rsidRPr="007D6F30">
        <w:rPr>
          <w:rFonts w:ascii="Times New Roman" w:hAnsi="Times New Roman" w:cs="Times New Roman"/>
          <w:i/>
          <w:sz w:val="26"/>
        </w:rPr>
        <w:t>Производственная гимнастика</w:t>
      </w:r>
      <w:r w:rsidR="007D6F30">
        <w:rPr>
          <w:rFonts w:ascii="Times New Roman" w:hAnsi="Times New Roman" w:cs="Times New Roman"/>
          <w:sz w:val="26"/>
        </w:rPr>
        <w:t xml:space="preserve">, проводится ежедневно в физкультурном зале в течение 15 минут для всего коллектива. Это является своеобразным </w:t>
      </w:r>
      <w:proofErr w:type="spellStart"/>
      <w:r w:rsidR="007D6F30">
        <w:rPr>
          <w:rFonts w:ascii="Times New Roman" w:hAnsi="Times New Roman" w:cs="Times New Roman"/>
          <w:sz w:val="26"/>
        </w:rPr>
        <w:t>трекером</w:t>
      </w:r>
      <w:proofErr w:type="spellEnd"/>
      <w:r w:rsidR="007D6F30">
        <w:rPr>
          <w:rFonts w:ascii="Times New Roman" w:hAnsi="Times New Roman" w:cs="Times New Roman"/>
          <w:sz w:val="26"/>
        </w:rPr>
        <w:t xml:space="preserve"> полезных привычек, а регулярные физические упражнения способствуют выработке эндорфинов, повышающих настроение и снижающих уровень стресса.</w:t>
      </w:r>
    </w:p>
    <w:p w:rsidR="007D6F30" w:rsidRDefault="007D6F30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4.Здоровый корпоративный досуг, совместный отдых, участие в спортивных мероприятиях, жизни трудового коллектива. Проведение совместных семейных мероприятий с сотрудниками, приуроченных к определенным датам, значимым для коллектива и </w:t>
      </w:r>
      <w:r w:rsidR="002D6FBD">
        <w:rPr>
          <w:rFonts w:ascii="Times New Roman" w:hAnsi="Times New Roman" w:cs="Times New Roman"/>
          <w:sz w:val="26"/>
        </w:rPr>
        <w:t>тематическим праздникам. (Начало и окончание учебного года, день рождения дошкольного учреждения, день дошкольного работника и т.п.) Когда сотрудники видят, что учреждение заботится не только о них, но и о семье, это создает положительное об учреждении, укрепляет ее имидж и увеличивает уровень лояльности сотрудников.</w:t>
      </w:r>
    </w:p>
    <w:p w:rsidR="002D6FBD" w:rsidRPr="007D6F30" w:rsidRDefault="002D6FBD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5.Проведение профилактической работы по формированию ЗОЖ (беседы, консультации, встречи с различными специалистами и взаимообмен знаниями среди сотрудников)</w:t>
      </w:r>
    </w:p>
    <w:p w:rsidR="00224782" w:rsidRDefault="002D6FBD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6.Минимизация факторов риска окружающей среды и микроклимата, негативно сказывающихся на здоровье. Профилактика 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психо</w:t>
      </w:r>
      <w:proofErr w:type="spellEnd"/>
      <w:r>
        <w:rPr>
          <w:rFonts w:ascii="Times New Roman" w:hAnsi="Times New Roman" w:cs="Times New Roman"/>
          <w:sz w:val="26"/>
        </w:rPr>
        <w:t>-эмоционального</w:t>
      </w:r>
      <w:proofErr w:type="gramEnd"/>
      <w:r>
        <w:rPr>
          <w:rFonts w:ascii="Times New Roman" w:hAnsi="Times New Roman" w:cs="Times New Roman"/>
          <w:sz w:val="26"/>
        </w:rPr>
        <w:t xml:space="preserve"> напряжения сотрудников.</w:t>
      </w:r>
    </w:p>
    <w:p w:rsidR="002B202E" w:rsidRDefault="00F4140A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</w:t>
      </w:r>
      <w:r w:rsidR="002B202E">
        <w:rPr>
          <w:rFonts w:ascii="Times New Roman" w:hAnsi="Times New Roman" w:cs="Times New Roman"/>
          <w:sz w:val="26"/>
        </w:rPr>
        <w:t xml:space="preserve">Наличие высокого уровня психоэмоционального напряжения в педагогическом труде ставит перед педагогом задачу формирования своеобразного антистрессового иммунитета, так как полное исключение межличностных конфликтов и эмоционально стрессовых ситуаций практически невозможно. В этом плане большое значение придается воспитанию «культуры» отрицательных эмоций, которая заключается в умении человека не реагировать в конфликтных ситуациях неоправданными эмоциональными реакциями. Так же в стрессовых ситуациях может оказать помощь применение методов </w:t>
      </w:r>
      <w:proofErr w:type="spellStart"/>
      <w:r w:rsidR="002B202E">
        <w:rPr>
          <w:rFonts w:ascii="Times New Roman" w:hAnsi="Times New Roman" w:cs="Times New Roman"/>
          <w:sz w:val="26"/>
        </w:rPr>
        <w:t>самопрощения</w:t>
      </w:r>
      <w:proofErr w:type="spellEnd"/>
      <w:r w:rsidR="002B202E">
        <w:rPr>
          <w:rFonts w:ascii="Times New Roman" w:hAnsi="Times New Roman" w:cs="Times New Roman"/>
          <w:sz w:val="26"/>
        </w:rPr>
        <w:t xml:space="preserve">, активного забывания, переключение чувств на положительные эмоции, реализация </w:t>
      </w:r>
      <w:r w:rsidR="007778CF">
        <w:rPr>
          <w:rFonts w:ascii="Times New Roman" w:hAnsi="Times New Roman" w:cs="Times New Roman"/>
          <w:sz w:val="26"/>
        </w:rPr>
        <w:t xml:space="preserve">их в творчестве, занятия любимым делом. Эмоциональную реакцию нельзя отменить по приказу, но всегда можно создать конкурентное переживание с положительным знаком. Вслед за сенсорными нагрузками всегда должен следовать период расслабления, общения с природой, произведениями искусства, литературы, музыкой, физический труд. (например: </w:t>
      </w:r>
      <w:r w:rsidR="007778CF">
        <w:rPr>
          <w:rFonts w:ascii="Times New Roman" w:hAnsi="Times New Roman" w:cs="Times New Roman"/>
          <w:sz w:val="26"/>
        </w:rPr>
        <w:lastRenderedPageBreak/>
        <w:t>выйти погулять по территории дошкольного учреждения, послушать музыку в музыкальном зале, проверить состояние грядок на огороде дошкольного учреждения или цветниках). Зная эмоциональные особенности каждого сотрудника, руководитель индивидуально подбирает способы снятия психологического и ст</w:t>
      </w:r>
      <w:r w:rsidR="00585014">
        <w:rPr>
          <w:rFonts w:ascii="Times New Roman" w:hAnsi="Times New Roman" w:cs="Times New Roman"/>
          <w:sz w:val="26"/>
        </w:rPr>
        <w:t>рессового напряжения сотрудника, чтобы не привести его к эмоциональному выгоранию</w:t>
      </w:r>
    </w:p>
    <w:p w:rsidR="007778CF" w:rsidRDefault="007778CF" w:rsidP="0043778E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7778CF" w:rsidRPr="007778CF" w:rsidRDefault="007778CF" w:rsidP="007778CF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 w:rsidRPr="007778CF">
        <w:rPr>
          <w:rFonts w:ascii="Times New Roman" w:hAnsi="Times New Roman" w:cs="Times New Roman"/>
          <w:b/>
          <w:sz w:val="26"/>
          <w:lang w:val="en-US"/>
        </w:rPr>
        <w:t>IV</w:t>
      </w:r>
      <w:r w:rsidRPr="009D1055">
        <w:rPr>
          <w:rFonts w:ascii="Times New Roman" w:hAnsi="Times New Roman" w:cs="Times New Roman"/>
          <w:b/>
          <w:sz w:val="26"/>
        </w:rPr>
        <w:t>.</w:t>
      </w:r>
      <w:r w:rsidRPr="007778CF">
        <w:rPr>
          <w:rFonts w:ascii="Times New Roman" w:hAnsi="Times New Roman" w:cs="Times New Roman"/>
          <w:b/>
          <w:sz w:val="26"/>
        </w:rPr>
        <w:t>Эмоциональное выгорание педагогических работников</w:t>
      </w:r>
    </w:p>
    <w:p w:rsidR="007778CF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Специфика профессиональной деятельности </w:t>
      </w:r>
      <w:proofErr w:type="gramStart"/>
      <w:r>
        <w:rPr>
          <w:rFonts w:ascii="Times New Roman" w:hAnsi="Times New Roman" w:cs="Times New Roman"/>
          <w:sz w:val="26"/>
        </w:rPr>
        <w:t>педагога(</w:t>
      </w:r>
      <w:proofErr w:type="gramEnd"/>
      <w:r>
        <w:rPr>
          <w:rFonts w:ascii="Times New Roman" w:hAnsi="Times New Roman" w:cs="Times New Roman"/>
          <w:sz w:val="26"/>
        </w:rPr>
        <w:t>постоянные контакты с воспитанниками и их родителями (законными представителями), коллегами; интенсивная временная и информационная нагрузка, физическое утомление) определяет потенциальную возможность эмоционального выгорания и различных профессиональных деформаций.</w:t>
      </w:r>
    </w:p>
    <w:p w:rsidR="00140D60" w:rsidRDefault="00140D60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Психологическое или эмоциональное выгорание – это состояние физического, эмоционального и умственного истощения.</w:t>
      </w:r>
    </w:p>
    <w:p w:rsidR="00140D60" w:rsidRDefault="00140D60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i/>
          <w:sz w:val="26"/>
        </w:rPr>
        <w:t xml:space="preserve">   </w:t>
      </w:r>
      <w:r w:rsidRPr="00140D60">
        <w:rPr>
          <w:rFonts w:ascii="Times New Roman" w:hAnsi="Times New Roman" w:cs="Times New Roman"/>
          <w:i/>
          <w:sz w:val="26"/>
        </w:rPr>
        <w:t>Эмоциональное выгорание</w:t>
      </w:r>
      <w:r>
        <w:rPr>
          <w:rFonts w:ascii="Times New Roman" w:hAnsi="Times New Roman" w:cs="Times New Roman"/>
          <w:sz w:val="26"/>
        </w:rPr>
        <w:t xml:space="preserve"> – это накопленная физическая и душевная усталость из-за неправильно организованной работы в течение длительного периода. Характеризуется циничным отношением к совершаемому труду и его объектам, видимым отсутствием желания профессионального роста, низкой самооценкой, возникновением у человека чувства некомпетентности в своей профессиональной сфере, осознанием им неудач в ней.</w:t>
      </w:r>
    </w:p>
    <w:p w:rsidR="00585014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Причины эмоционального выгорания: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чрезмерные физические и нервно-психические нагрузки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общий упадок сил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нежелание качественно выполнять свою работу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В качестве профилактики эмоционального выгорания используются следующие приемы: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1.Регулярно отдыхать в выходные дни, во время отпуска в окружении близких людей, заниматься физической культурой, аутотренингом, выезжать на природу, в живописные места, путешествовать по мере возмо</w:t>
      </w:r>
      <w:r w:rsidR="00AE1955">
        <w:rPr>
          <w:rFonts w:ascii="Times New Roman" w:hAnsi="Times New Roman" w:cs="Times New Roman"/>
          <w:sz w:val="26"/>
        </w:rPr>
        <w:t>жности в другие города и страны;</w:t>
      </w:r>
    </w:p>
    <w:p w:rsidR="009D1055" w:rsidRDefault="009D10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2.Развивать, создавать самому себе жизненные перспективы; изыскивать возможности саморазвития, творить и созидать новое; находить средства самореализаци</w:t>
      </w:r>
      <w:r w:rsidR="00AE1955">
        <w:rPr>
          <w:rFonts w:ascii="Times New Roman" w:hAnsi="Times New Roman" w:cs="Times New Roman"/>
          <w:sz w:val="26"/>
        </w:rPr>
        <w:t>и и повышения своего мастерства;</w:t>
      </w:r>
    </w:p>
    <w:p w:rsidR="009D10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 xml:space="preserve">3.Быть увлеченным (хобби)- кулинарией, искусством, коллекционированием, путешествием, спортом, самообразованием и </w:t>
      </w:r>
      <w:proofErr w:type="spellStart"/>
      <w:r>
        <w:rPr>
          <w:rFonts w:ascii="Times New Roman" w:hAnsi="Times New Roman" w:cs="Times New Roman"/>
          <w:sz w:val="26"/>
        </w:rPr>
        <w:t>т.д</w:t>
      </w:r>
      <w:proofErr w:type="spellEnd"/>
      <w:r>
        <w:rPr>
          <w:rFonts w:ascii="Times New Roman" w:hAnsi="Times New Roman" w:cs="Times New Roman"/>
          <w:sz w:val="26"/>
        </w:rPr>
        <w:t>;</w:t>
      </w:r>
    </w:p>
    <w:p w:rsidR="00AE19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4.Стремиться к достижению результата, уметь его видеть, получать и ценить;</w:t>
      </w:r>
    </w:p>
    <w:p w:rsidR="00AE19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5.Следовать принципам здорового образа жизни;</w:t>
      </w:r>
    </w:p>
    <w:p w:rsidR="00AE19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6.Научиться мыслить позитивно, помнить – неудачи временны и делать все, что возможно для их преодоления;</w:t>
      </w:r>
    </w:p>
    <w:p w:rsidR="00AE19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7.Планировать перспективы своего саморазвития.</w:t>
      </w:r>
    </w:p>
    <w:p w:rsidR="00AE1955" w:rsidRDefault="00AE1955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AE1955" w:rsidRPr="00AE1955" w:rsidRDefault="00AE1955" w:rsidP="00AE1955">
      <w:pPr>
        <w:spacing w:after="0" w:line="360" w:lineRule="auto"/>
        <w:jc w:val="center"/>
        <w:rPr>
          <w:rFonts w:ascii="Times New Roman" w:hAnsi="Times New Roman" w:cs="Times New Roman"/>
          <w:b/>
          <w:sz w:val="26"/>
        </w:rPr>
      </w:pPr>
      <w:r w:rsidRPr="00AE1955">
        <w:rPr>
          <w:rFonts w:ascii="Times New Roman" w:hAnsi="Times New Roman" w:cs="Times New Roman"/>
          <w:b/>
          <w:sz w:val="26"/>
        </w:rPr>
        <w:t>Вывод</w:t>
      </w:r>
    </w:p>
    <w:p w:rsidR="00AE1955" w:rsidRPr="000419D1" w:rsidRDefault="000419D1" w:rsidP="000419D1">
      <w:pPr>
        <w:spacing w:after="0" w:line="36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="00AE1955" w:rsidRPr="00AE1955">
        <w:rPr>
          <w:rFonts w:ascii="Times New Roman" w:hAnsi="Times New Roman" w:cs="Times New Roman"/>
          <w:sz w:val="26"/>
          <w:szCs w:val="24"/>
        </w:rPr>
        <w:t xml:space="preserve">Таким образом, </w:t>
      </w:r>
      <w:proofErr w:type="spellStart"/>
      <w:r w:rsidR="00AE1955" w:rsidRPr="00AE1955">
        <w:rPr>
          <w:rFonts w:ascii="Times New Roman" w:hAnsi="Times New Roman" w:cs="Times New Roman"/>
          <w:sz w:val="26"/>
          <w:szCs w:val="24"/>
        </w:rPr>
        <w:t>здоровьесберегающие</w:t>
      </w:r>
      <w:proofErr w:type="spellEnd"/>
      <w:r w:rsidR="00AE1955" w:rsidRPr="00AE1955">
        <w:rPr>
          <w:rFonts w:ascii="Times New Roman" w:hAnsi="Times New Roman" w:cs="Times New Roman"/>
          <w:sz w:val="26"/>
          <w:szCs w:val="24"/>
        </w:rPr>
        <w:t xml:space="preserve"> технологии можно рассматривать как одну из самых перспективных систем, их применение в работе повысит результативность в образовательном процессе, сф</w:t>
      </w:r>
      <w:r>
        <w:rPr>
          <w:rFonts w:ascii="Times New Roman" w:hAnsi="Times New Roman" w:cs="Times New Roman"/>
          <w:sz w:val="26"/>
          <w:szCs w:val="24"/>
        </w:rPr>
        <w:t>ормирует у педагогов</w:t>
      </w:r>
      <w:r w:rsidR="00AE1955" w:rsidRPr="00AE1955">
        <w:rPr>
          <w:rFonts w:ascii="Times New Roman" w:hAnsi="Times New Roman" w:cs="Times New Roman"/>
          <w:sz w:val="26"/>
          <w:szCs w:val="24"/>
        </w:rPr>
        <w:t xml:space="preserve"> ценностные ориентации, направленные на сохранение здоровья и гарм</w:t>
      </w:r>
      <w:r>
        <w:rPr>
          <w:rFonts w:ascii="Times New Roman" w:hAnsi="Times New Roman" w:cs="Times New Roman"/>
          <w:sz w:val="26"/>
          <w:szCs w:val="24"/>
        </w:rPr>
        <w:t xml:space="preserve">оничное </w:t>
      </w:r>
      <w:proofErr w:type="spellStart"/>
      <w:r>
        <w:rPr>
          <w:rFonts w:ascii="Times New Roman" w:hAnsi="Times New Roman" w:cs="Times New Roman"/>
          <w:sz w:val="26"/>
          <w:szCs w:val="24"/>
        </w:rPr>
        <w:t>развитие.</w:t>
      </w:r>
      <w:r w:rsidR="00AE1955" w:rsidRPr="00AE1955">
        <w:rPr>
          <w:rFonts w:ascii="Times New Roman" w:hAnsi="Times New Roman" w:cs="Times New Roman"/>
          <w:sz w:val="26"/>
          <w:szCs w:val="24"/>
        </w:rPr>
        <w:t>Помните</w:t>
      </w:r>
      <w:proofErr w:type="spellEnd"/>
      <w:r w:rsidR="00AE1955" w:rsidRPr="00AE1955">
        <w:rPr>
          <w:rFonts w:ascii="Times New Roman" w:hAnsi="Times New Roman" w:cs="Times New Roman"/>
          <w:sz w:val="26"/>
          <w:szCs w:val="24"/>
        </w:rPr>
        <w:t>, здоровье — это ДАР, который нужно не растрачивать попусту, а сохранять и приумножать, на</w:t>
      </w:r>
      <w:r>
        <w:rPr>
          <w:rFonts w:ascii="Times New Roman" w:hAnsi="Times New Roman" w:cs="Times New Roman"/>
          <w:sz w:val="26"/>
          <w:szCs w:val="24"/>
        </w:rPr>
        <w:t>чиная с самого раннего возраста и соблюдать правила</w:t>
      </w:r>
      <w:r w:rsidR="00AE1955" w:rsidRPr="00DA0DAF">
        <w:rPr>
          <w:rFonts w:ascii="Times New Roman" w:hAnsi="Times New Roman" w:cs="Times New Roman"/>
          <w:sz w:val="24"/>
          <w:szCs w:val="24"/>
        </w:rPr>
        <w:t xml:space="preserve"> </w:t>
      </w:r>
      <w:r w:rsidR="00AE1955" w:rsidRPr="000419D1">
        <w:rPr>
          <w:rFonts w:ascii="Times New Roman" w:hAnsi="Times New Roman" w:cs="Times New Roman"/>
          <w:sz w:val="26"/>
          <w:szCs w:val="24"/>
        </w:rPr>
        <w:t>— кирпичики, из которых строится здоровье: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Соблюдайте режим дня!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Обращайте большое внимание на питание!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Больше двигайтесь!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Спите в прохладной комнате!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Не гасите в себе гнев, дайте вырваться ему наружу!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Постоянно занимайтесь интеллектуальной деятельностью!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Гоните прочь уныние и хандру!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Адекватно реагируйте на все проявления своего организма!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Старайтесь получать как можно больше положительных эмоций!</w:t>
      </w:r>
    </w:p>
    <w:p w:rsidR="00AE1955" w:rsidRPr="000419D1" w:rsidRDefault="00AE1955" w:rsidP="00AE1955">
      <w:pPr>
        <w:rPr>
          <w:rFonts w:ascii="Times New Roman" w:hAnsi="Times New Roman" w:cs="Times New Roman"/>
          <w:sz w:val="26"/>
          <w:szCs w:val="24"/>
        </w:rPr>
      </w:pPr>
      <w:r w:rsidRPr="000419D1">
        <w:rPr>
          <w:rFonts w:ascii="Times New Roman" w:hAnsi="Times New Roman" w:cs="Times New Roman"/>
          <w:sz w:val="26"/>
          <w:szCs w:val="24"/>
        </w:rPr>
        <w:t>Желайте себе и окружающим только добро!</w:t>
      </w:r>
    </w:p>
    <w:p w:rsidR="00585014" w:rsidRPr="000419D1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Pr="000419D1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0419D1" w:rsidP="000419D1">
      <w:pPr>
        <w:spacing w:after="0" w:line="36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Список используемой литературы</w:t>
      </w:r>
    </w:p>
    <w:p w:rsidR="00585014" w:rsidRDefault="000419D1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1.Закон об образовании в РФ.</w:t>
      </w:r>
    </w:p>
    <w:p w:rsidR="00585014" w:rsidRDefault="000419D1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2.</w:t>
      </w:r>
      <w:r w:rsidR="00F57FC2">
        <w:rPr>
          <w:rFonts w:ascii="Times New Roman" w:hAnsi="Times New Roman" w:cs="Times New Roman"/>
          <w:sz w:val="26"/>
        </w:rPr>
        <w:t xml:space="preserve">Ананьев </w:t>
      </w:r>
      <w:proofErr w:type="spellStart"/>
      <w:r w:rsidR="00F57FC2">
        <w:rPr>
          <w:rFonts w:ascii="Times New Roman" w:hAnsi="Times New Roman" w:cs="Times New Roman"/>
          <w:sz w:val="26"/>
        </w:rPr>
        <w:t>В.А.Основы</w:t>
      </w:r>
      <w:proofErr w:type="spellEnd"/>
      <w:r w:rsidR="00F57FC2">
        <w:rPr>
          <w:rFonts w:ascii="Times New Roman" w:hAnsi="Times New Roman" w:cs="Times New Roman"/>
          <w:sz w:val="26"/>
        </w:rPr>
        <w:t xml:space="preserve"> психологии здоровья. Книга 1. Концептуальные основы психологии здоровья. – СПб: Речь, 2006 </w:t>
      </w:r>
    </w:p>
    <w:p w:rsidR="00F57FC2" w:rsidRDefault="00F57FC2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3.Основы педагогического мастерства\Под редакцией 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И.А.Зязюна</w:t>
      </w:r>
      <w:proofErr w:type="spellEnd"/>
      <w:r>
        <w:rPr>
          <w:rFonts w:ascii="Times New Roman" w:hAnsi="Times New Roman" w:cs="Times New Roman"/>
          <w:sz w:val="26"/>
        </w:rPr>
        <w:t>.-</w:t>
      </w:r>
      <w:proofErr w:type="gramEnd"/>
      <w:r>
        <w:rPr>
          <w:rFonts w:ascii="Times New Roman" w:hAnsi="Times New Roman" w:cs="Times New Roman"/>
          <w:sz w:val="26"/>
        </w:rPr>
        <w:t>Москва, Просвещение,1989</w:t>
      </w:r>
    </w:p>
    <w:p w:rsidR="00585014" w:rsidRDefault="00F57FC2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4.Илькевич Т.Г, </w:t>
      </w:r>
      <w:proofErr w:type="spellStart"/>
      <w:r>
        <w:rPr>
          <w:rFonts w:ascii="Times New Roman" w:hAnsi="Times New Roman" w:cs="Times New Roman"/>
          <w:sz w:val="26"/>
        </w:rPr>
        <w:t>Илькевич</w:t>
      </w:r>
      <w:proofErr w:type="spellEnd"/>
      <w:r>
        <w:rPr>
          <w:rFonts w:ascii="Times New Roman" w:hAnsi="Times New Roman" w:cs="Times New Roman"/>
          <w:sz w:val="26"/>
        </w:rPr>
        <w:t xml:space="preserve"> К.Б</w:t>
      </w:r>
      <w:r w:rsidR="000F053C">
        <w:rPr>
          <w:rFonts w:ascii="Times New Roman" w:hAnsi="Times New Roman" w:cs="Times New Roman"/>
          <w:sz w:val="26"/>
        </w:rPr>
        <w:t>.</w:t>
      </w:r>
      <w:r>
        <w:rPr>
          <w:rFonts w:ascii="Times New Roman" w:hAnsi="Times New Roman" w:cs="Times New Roman"/>
          <w:sz w:val="26"/>
        </w:rPr>
        <w:t xml:space="preserve"> Здоровьесберегающие технологии в педагогическом образовании</w:t>
      </w:r>
      <w:r w:rsidR="000F053C">
        <w:rPr>
          <w:rFonts w:ascii="Times New Roman" w:hAnsi="Times New Roman" w:cs="Times New Roman"/>
          <w:sz w:val="26"/>
        </w:rPr>
        <w:t>. Учебное пособие. Электроизолятор, 2023</w:t>
      </w:r>
    </w:p>
    <w:p w:rsidR="00585014" w:rsidRDefault="000F053C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5.Практическая психология образования \ Под 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ред.И.В.Дубровиной</w:t>
      </w:r>
      <w:proofErr w:type="spellEnd"/>
      <w:proofErr w:type="gramEnd"/>
      <w:r>
        <w:rPr>
          <w:rFonts w:ascii="Times New Roman" w:hAnsi="Times New Roman" w:cs="Times New Roman"/>
          <w:sz w:val="26"/>
        </w:rPr>
        <w:t xml:space="preserve"> Москва ТЦ «Сфера», 2000</w:t>
      </w:r>
    </w:p>
    <w:p w:rsidR="000F053C" w:rsidRDefault="000F053C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6.Цибульникова В.Е. Педагогические технологии. Здоровьесберегающие технологии в общем образовании: учебное пособие </w:t>
      </w:r>
      <w:proofErr w:type="spellStart"/>
      <w:r>
        <w:rPr>
          <w:rFonts w:ascii="Times New Roman" w:hAnsi="Times New Roman" w:cs="Times New Roman"/>
          <w:sz w:val="26"/>
        </w:rPr>
        <w:t>В.Е.Цибульникова</w:t>
      </w:r>
      <w:proofErr w:type="spellEnd"/>
      <w:r>
        <w:rPr>
          <w:rFonts w:ascii="Times New Roman" w:hAnsi="Times New Roman" w:cs="Times New Roman"/>
          <w:sz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Е.А.Леванова</w:t>
      </w:r>
      <w:proofErr w:type="spellEnd"/>
      <w:r>
        <w:rPr>
          <w:rFonts w:ascii="Times New Roman" w:hAnsi="Times New Roman" w:cs="Times New Roman"/>
          <w:sz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</w:rPr>
        <w:t xml:space="preserve"> под общей редакцией </w:t>
      </w:r>
      <w:proofErr w:type="spellStart"/>
      <w:r>
        <w:rPr>
          <w:rFonts w:ascii="Times New Roman" w:hAnsi="Times New Roman" w:cs="Times New Roman"/>
          <w:sz w:val="26"/>
        </w:rPr>
        <w:t>Е.а.Левановой</w:t>
      </w:r>
      <w:proofErr w:type="spellEnd"/>
      <w:r>
        <w:rPr>
          <w:rFonts w:ascii="Times New Roman" w:hAnsi="Times New Roman" w:cs="Times New Roman"/>
          <w:sz w:val="26"/>
        </w:rPr>
        <w:t xml:space="preserve"> – Москва: МПГУ, 2017</w:t>
      </w: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p w:rsidR="00585014" w:rsidRDefault="000F053C" w:rsidP="000F053C">
      <w:pPr>
        <w:pStyle w:val="docdata"/>
        <w:spacing w:before="0" w:beforeAutospacing="0" w:after="16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</w:t>
      </w: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Default="000F053C" w:rsidP="000F053C">
      <w:pPr>
        <w:pStyle w:val="docdata"/>
        <w:spacing w:before="0" w:beforeAutospacing="0" w:after="160" w:afterAutospacing="0"/>
        <w:rPr>
          <w:b/>
          <w:color w:val="000000"/>
          <w:sz w:val="28"/>
          <w:szCs w:val="28"/>
        </w:rPr>
      </w:pPr>
    </w:p>
    <w:p w:rsidR="000F053C" w:rsidRPr="00613890" w:rsidRDefault="000F053C" w:rsidP="000F053C">
      <w:pPr>
        <w:pStyle w:val="docdata"/>
        <w:spacing w:before="0" w:beforeAutospacing="0" w:after="160" w:afterAutospacing="0"/>
        <w:rPr>
          <w:b/>
        </w:rPr>
      </w:pPr>
    </w:p>
    <w:p w:rsidR="00585014" w:rsidRPr="000F053C" w:rsidRDefault="00585014" w:rsidP="00585014">
      <w:pPr>
        <w:pStyle w:val="aa"/>
        <w:spacing w:before="0" w:beforeAutospacing="0" w:after="160" w:afterAutospacing="0"/>
        <w:ind w:firstLine="708"/>
        <w:jc w:val="center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lastRenderedPageBreak/>
        <w:t xml:space="preserve">АНКЕТА ДЛЯ СОТРУДНИКОВ </w:t>
      </w:r>
    </w:p>
    <w:p w:rsidR="00585014" w:rsidRPr="000F053C" w:rsidRDefault="00585014" w:rsidP="00585014">
      <w:pPr>
        <w:pStyle w:val="aa"/>
        <w:spacing w:before="0" w:beforeAutospacing="0" w:after="160" w:afterAutospacing="0"/>
        <w:ind w:firstLine="708"/>
        <w:jc w:val="center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Уважаемый сотрудник!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В </w:t>
      </w:r>
      <w:r w:rsidR="000F053C" w:rsidRPr="000F053C">
        <w:rPr>
          <w:color w:val="000000"/>
          <w:sz w:val="26"/>
          <w:szCs w:val="28"/>
        </w:rPr>
        <w:t xml:space="preserve">Муниципальном бюджетном дошкольном образовательном учреждении «Детский сад № 105» </w:t>
      </w:r>
      <w:r w:rsidRPr="000F053C">
        <w:rPr>
          <w:color w:val="000000"/>
          <w:sz w:val="26"/>
          <w:szCs w:val="28"/>
        </w:rPr>
        <w:t xml:space="preserve">запланированы мероприятия по укреплению здоровья и профилактике заболеваний на рабочих местах. Вы можете помочь в выявлении потребностей в вопросах здоровья и здорового образа жизни. Исследование полностью анонимное, полученные данные будут </w:t>
      </w:r>
      <w:r w:rsidR="00F4140A">
        <w:rPr>
          <w:color w:val="000000"/>
          <w:sz w:val="26"/>
          <w:szCs w:val="28"/>
        </w:rPr>
        <w:t>использованы в обобщенном виде.</w:t>
      </w:r>
    </w:p>
    <w:p w:rsidR="00585014" w:rsidRPr="000F053C" w:rsidRDefault="000F053C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   </w:t>
      </w:r>
      <w:r w:rsidR="00585014" w:rsidRPr="000F053C">
        <w:rPr>
          <w:color w:val="000000"/>
          <w:sz w:val="26"/>
          <w:szCs w:val="28"/>
        </w:rPr>
        <w:t>Просим Вас ответить на вопросы, выделив выбранный вариант ответа. Заранее благодарим Вас за внимание и помощь!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1. ВАШ ПОЛ: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1.1. Мужской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1.2. Женский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2. ВАШ ВОЗРАСТ: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2.1. 18-34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2.2. 35-54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2.3. 55-74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3. СТАТУС КУРЕНИЯ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3.1. Ежедневно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3.2. Нерегулярно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3.3. Бросил(а)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3.4. Никогда не курил(а)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4. ПОВЫШЕННОЕ АРТЕРИАЛЬНОЕ ДАВЛЕНИЕ У ВАС БЫВАЕТ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4.1. Редко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4.2. Постоянно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4.3. Никогда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4.4. Не контролирую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5. ЗНАЕТЕ ЛИ ВЫ СВОЙ УРОВЕНЬ ХОЛЕСТЕРИНА В КРОВИ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5.1. Да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5.2. Нет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5.3. Никогда не контролировал(а)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6. ЗНАЕТЕ ЛИ ВЫ СВОЙ УРОВЕНЬ ГЛЮКОЗЫ В КРОВИ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6.1. Да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6.2. Нет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6.3. Никогда не контролировал(а)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 КАКИМИ ВИДАМИ ФИЗИЧЕСКОЙ АКТИВНОСТИ ВЫ ЗАНИМАЕТЕСЬ (выберите один или несколько вариантов)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7.1. Зарядка/Гимнастика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7.2. Бег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7.3. Фитнесс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7.4. Силовые тренировки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lastRenderedPageBreak/>
        <w:t xml:space="preserve">7.5. Плавание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7.6. Лыжный спорт/Бег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7.7. Велосипедный спорт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7.8. Спортивные игры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left="708" w:firstLine="1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7.9. Другое (указать)__________________________________________ 7.10. Не занимаюсь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left="708" w:firstLine="1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8.СКОЛЬКО МИНУТ В ДЕНЬ ВЫ ПОСВЯЩАЕТЕ ФИЗИЧЕСКОЙ АКТИВНОСТИ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8.1. Менее 30 минут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8.2. 30 минут – 1 час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8.3. 1-3 часа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8.4.3-5 часов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8.5.5-8 часов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8.6. 8 часов и более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8.7. Другое (указать) _________________________________________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9. ВАШ РОСТ (см) _____________ 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10. ВАШ ВЕС (кг)_______________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11. ИСПЫТЫВАЕТЕ ЛИ ВЫ СИЛЬНЫЕ ПСИХОЭМОЦИОНАЛЬНЫЕ НАГРУЗКИ ДОМА?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11.1. Да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11.2. Нет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11.3. Затрудняюсь ответить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12. ИСПЫТЫВАЕТЕ ЛИ ВЫ СИЛЬНЫЕ ПСИХОЭМОЦИОНАЛЬНЫЕ НАГРУЗКИ НА РАБОТЕ?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12.1. Да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12.2. Нет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13.3 Затрудняюсь ответить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13. КАКИЕ МЕРОПРИЯТИЯ, ПРОВОДИМЫЕ В НАШЕМ УЧРЕЖДЕНИИ, МОГЛИ БЫ ВАС</w:t>
      </w:r>
      <w:r w:rsidRPr="000F053C">
        <w:rPr>
          <w:sz w:val="26"/>
          <w:szCs w:val="28"/>
        </w:rPr>
        <w:t xml:space="preserve"> </w:t>
      </w:r>
      <w:r w:rsidRPr="000F053C">
        <w:rPr>
          <w:color w:val="000000"/>
          <w:sz w:val="26"/>
          <w:szCs w:val="28"/>
        </w:rPr>
        <w:t>ЗАИНТЕРЕСОВАТЬ</w:t>
      </w:r>
    </w:p>
    <w:p w:rsidR="00585014" w:rsidRPr="000F053C" w:rsidRDefault="000F053C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>
        <w:rPr>
          <w:color w:val="000000"/>
          <w:sz w:val="26"/>
          <w:szCs w:val="28"/>
        </w:rPr>
        <w:t>13.1</w:t>
      </w:r>
      <w:r w:rsidR="00585014" w:rsidRPr="000F053C">
        <w:rPr>
          <w:color w:val="000000"/>
          <w:sz w:val="26"/>
          <w:szCs w:val="28"/>
        </w:rPr>
        <w:t>. Мероприятия по вопросам здорового питания и похудения</w:t>
      </w:r>
    </w:p>
    <w:p w:rsidR="00585014" w:rsidRPr="000F053C" w:rsidRDefault="000F053C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>
        <w:rPr>
          <w:color w:val="000000"/>
          <w:sz w:val="26"/>
          <w:szCs w:val="28"/>
        </w:rPr>
        <w:t>13.2</w:t>
      </w:r>
      <w:r w:rsidR="00585014" w:rsidRPr="000F053C">
        <w:rPr>
          <w:color w:val="000000"/>
          <w:sz w:val="26"/>
          <w:szCs w:val="28"/>
        </w:rPr>
        <w:t>. Мероприятия по вопросам спорта и здорового образа жизни</w:t>
      </w:r>
    </w:p>
    <w:p w:rsidR="00585014" w:rsidRPr="000F053C" w:rsidRDefault="000F053C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>
        <w:rPr>
          <w:color w:val="000000"/>
          <w:sz w:val="26"/>
          <w:szCs w:val="28"/>
        </w:rPr>
        <w:t>13.3</w:t>
      </w:r>
      <w:r w:rsidR="00585014" w:rsidRPr="000F053C">
        <w:rPr>
          <w:color w:val="000000"/>
          <w:sz w:val="26"/>
          <w:szCs w:val="28"/>
        </w:rPr>
        <w:t xml:space="preserve">. Помощь при сильных </w:t>
      </w:r>
      <w:proofErr w:type="spellStart"/>
      <w:proofErr w:type="gramStart"/>
      <w:r w:rsidR="00585014" w:rsidRPr="000F053C">
        <w:rPr>
          <w:color w:val="000000"/>
          <w:sz w:val="26"/>
          <w:szCs w:val="28"/>
        </w:rPr>
        <w:t>психо</w:t>
      </w:r>
      <w:proofErr w:type="spellEnd"/>
      <w:r w:rsidR="00585014" w:rsidRPr="000F053C">
        <w:rPr>
          <w:color w:val="000000"/>
          <w:sz w:val="26"/>
          <w:szCs w:val="28"/>
        </w:rPr>
        <w:t>-эмоциональных</w:t>
      </w:r>
      <w:proofErr w:type="gramEnd"/>
      <w:r w:rsidR="00585014" w:rsidRPr="000F053C">
        <w:rPr>
          <w:color w:val="000000"/>
          <w:sz w:val="26"/>
          <w:szCs w:val="28"/>
        </w:rPr>
        <w:t xml:space="preserve"> нагрузках и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стрессовых ситуациях</w:t>
      </w:r>
    </w:p>
    <w:p w:rsidR="00585014" w:rsidRPr="000F053C" w:rsidRDefault="000F053C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>
        <w:rPr>
          <w:color w:val="000000"/>
          <w:sz w:val="26"/>
          <w:szCs w:val="28"/>
        </w:rPr>
        <w:t>13.4</w:t>
      </w:r>
      <w:r w:rsidR="00585014" w:rsidRPr="000F053C">
        <w:rPr>
          <w:color w:val="000000"/>
          <w:sz w:val="26"/>
          <w:szCs w:val="28"/>
        </w:rPr>
        <w:t>. Другое (указать) __________________________________________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________________________________________________________</w:t>
      </w: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</w:p>
    <w:p w:rsidR="00585014" w:rsidRPr="000F053C" w:rsidRDefault="00585014" w:rsidP="000F053C">
      <w:pPr>
        <w:pStyle w:val="aa"/>
        <w:spacing w:before="0" w:beforeAutospacing="0" w:after="0" w:afterAutospacing="0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14. КАКИЕ МЕРОПРИЯТИЯ ПО УКРЕПЛЕНИЮ ЗДОРОВЬЯ, НА</w:t>
      </w:r>
      <w:r w:rsidR="000F053C">
        <w:rPr>
          <w:sz w:val="26"/>
          <w:szCs w:val="28"/>
        </w:rPr>
        <w:t xml:space="preserve"> </w:t>
      </w:r>
      <w:r w:rsidRPr="000F053C">
        <w:rPr>
          <w:color w:val="000000"/>
          <w:sz w:val="26"/>
          <w:szCs w:val="28"/>
        </w:rPr>
        <w:t>ВАШ ВЗГЛЯД, МОГУТ ПРОВОДИТЬСЯ НА ВАШЕМ РАБОЧЕМ</w:t>
      </w:r>
      <w:r w:rsidR="000F053C">
        <w:rPr>
          <w:sz w:val="26"/>
          <w:szCs w:val="28"/>
        </w:rPr>
        <w:t xml:space="preserve"> </w:t>
      </w:r>
      <w:r w:rsidRPr="000F053C">
        <w:rPr>
          <w:color w:val="000000"/>
          <w:sz w:val="26"/>
          <w:szCs w:val="28"/>
        </w:rPr>
        <w:t>МЕСТЕ?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___________________________________________________________</w:t>
      </w:r>
    </w:p>
    <w:p w:rsidR="00585014" w:rsidRPr="000F053C" w:rsidRDefault="00585014" w:rsidP="00585014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___________________________________________________________</w:t>
      </w:r>
    </w:p>
    <w:p w:rsidR="00585014" w:rsidRPr="000F053C" w:rsidRDefault="00585014" w:rsidP="000E2A82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</w:p>
    <w:p w:rsidR="00585014" w:rsidRPr="000F053C" w:rsidRDefault="00585014" w:rsidP="000E2A82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 xml:space="preserve">Дата заполнения </w:t>
      </w:r>
      <w:r w:rsidR="000E2A82">
        <w:rPr>
          <w:color w:val="000000"/>
          <w:sz w:val="26"/>
          <w:szCs w:val="28"/>
        </w:rPr>
        <w:t>«___» _________ 202_____</w:t>
      </w:r>
      <w:r w:rsidRPr="000F053C">
        <w:rPr>
          <w:color w:val="000000"/>
          <w:sz w:val="26"/>
          <w:szCs w:val="28"/>
        </w:rPr>
        <w:t>г.</w:t>
      </w:r>
    </w:p>
    <w:p w:rsidR="00585014" w:rsidRPr="000E2A82" w:rsidRDefault="00585014" w:rsidP="000E2A82">
      <w:pPr>
        <w:pStyle w:val="aa"/>
        <w:spacing w:before="0" w:beforeAutospacing="0" w:after="0" w:afterAutospacing="0"/>
        <w:ind w:firstLine="709"/>
        <w:jc w:val="both"/>
        <w:rPr>
          <w:sz w:val="26"/>
          <w:szCs w:val="28"/>
        </w:rPr>
      </w:pPr>
      <w:r w:rsidRPr="000F053C">
        <w:rPr>
          <w:color w:val="000000"/>
          <w:sz w:val="26"/>
          <w:szCs w:val="28"/>
        </w:rPr>
        <w:t>Благодарим за участие!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lastRenderedPageBreak/>
        <w:t>АКЕТА ДЛЯ ОЦЕНКИ СТРЕССА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Ф.  И. О. оцениваемого   _________________________________________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 xml:space="preserve">Возраст (полных </w:t>
      </w:r>
      <w:proofErr w:type="gramStart"/>
      <w:r w:rsidRPr="000E2A82">
        <w:rPr>
          <w:rFonts w:ascii="Times New Roman" w:hAnsi="Times New Roman" w:cs="Times New Roman"/>
          <w:sz w:val="26"/>
          <w:szCs w:val="28"/>
        </w:rPr>
        <w:t xml:space="preserve">лет)   </w:t>
      </w:r>
      <w:proofErr w:type="gramEnd"/>
      <w:r w:rsidRPr="000E2A82">
        <w:rPr>
          <w:rFonts w:ascii="Times New Roman" w:hAnsi="Times New Roman" w:cs="Times New Roman"/>
          <w:sz w:val="26"/>
          <w:szCs w:val="28"/>
        </w:rPr>
        <w:t xml:space="preserve">  _________________________________________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Должность                       _________________________________________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Подразделение                _________________________________________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Дата заполнения             _________________________________________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Инструкция</w:t>
      </w:r>
      <w:bookmarkStart w:id="0" w:name="_GoBack"/>
      <w:bookmarkEnd w:id="0"/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Оцените, насколько вы согласны или не согласны с утверждениями ниже. Поставьте одну цифру в столбце «Ответ» напротив утверждения: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1 — абсолютно верно;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2 — верно в большинстве случаев;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3 — нечто среднее;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 xml:space="preserve">4 — не </w:t>
      </w:r>
      <w:proofErr w:type="gramStart"/>
      <w:r w:rsidRPr="000E2A82">
        <w:rPr>
          <w:rFonts w:ascii="Times New Roman" w:hAnsi="Times New Roman" w:cs="Times New Roman"/>
          <w:sz w:val="26"/>
          <w:szCs w:val="28"/>
        </w:rPr>
        <w:t>совсем верно</w:t>
      </w:r>
      <w:proofErr w:type="gramEnd"/>
      <w:r w:rsidRPr="000E2A82">
        <w:rPr>
          <w:rFonts w:ascii="Times New Roman" w:hAnsi="Times New Roman" w:cs="Times New Roman"/>
          <w:sz w:val="26"/>
          <w:szCs w:val="28"/>
        </w:rPr>
        <w:t>, скорее неверно;</w:t>
      </w:r>
    </w:p>
    <w:p w:rsidR="00585014" w:rsidRPr="000E2A82" w:rsidRDefault="00585014" w:rsidP="00585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8"/>
        </w:rPr>
      </w:pPr>
      <w:r w:rsidRPr="000E2A82">
        <w:rPr>
          <w:rFonts w:ascii="Times New Roman" w:hAnsi="Times New Roman" w:cs="Times New Roman"/>
          <w:sz w:val="26"/>
          <w:szCs w:val="28"/>
        </w:rPr>
        <w:t>5 — абсолютно неверно.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1099"/>
      </w:tblGrid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№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Утверждение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Ответ</w:t>
            </w: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незамедлительно начинаю действовать, когда возникают проблемы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2.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После работы я продолжаю думать о рабочих делах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3.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работаю с интересными и достойными людьми, уважаю их чувства и мнения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4.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Хорошо знаю свои слабости и сильные качества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5.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В нашей организации работает много людей, с которыми у меня доверительные отношения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6.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получаю удовольствие от своей работы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7.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На работе мне часто неинтересно. Тружусь только из-за денег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8.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Мне интересно встречаться, работать и разговаривать с людьми различных мировоззрений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9.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Часто в моей работе я берусь за большее, чем реально успеваю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10.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В выходные я активно отдыхаю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11.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Продуктивно работаю только с теми, кто близок мне по духу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12.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работаю, чтобы заработать себе на жизнь, а не потому, что получаю удовольствие от работы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13.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Всегда действую рационально, четко определяю приоритеты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14.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На работе я часто вступаю в спор с людьми, которые думают иначе, чем я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15.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беспокоюсь по поводу стабильности своей работы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16.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Кроме работы я успеваю заняться многими другими интересными делами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17.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расстраиваюсь, когда дело получается не так, как я хочу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18.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Часто не знаю, как настоять на своем в спорных вопросах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19.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без напряжения нахожу выход из проблемных трудных рабочих ситуаций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5014" w:rsidRPr="000E2A82" w:rsidTr="0057660A">
        <w:tc>
          <w:tcPr>
            <w:tcW w:w="675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20.</w:t>
            </w:r>
          </w:p>
        </w:tc>
        <w:tc>
          <w:tcPr>
            <w:tcW w:w="7797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  <w:r w:rsidRPr="000E2A82">
              <w:rPr>
                <w:rFonts w:ascii="Times New Roman" w:hAnsi="Times New Roman" w:cs="Times New Roman"/>
                <w:sz w:val="26"/>
                <w:szCs w:val="28"/>
              </w:rPr>
              <w:t>Я часто не согласен с моим начальником</w:t>
            </w:r>
          </w:p>
        </w:tc>
        <w:tc>
          <w:tcPr>
            <w:tcW w:w="1099" w:type="dxa"/>
          </w:tcPr>
          <w:p w:rsidR="00585014" w:rsidRPr="000E2A82" w:rsidRDefault="00585014" w:rsidP="00576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585014" w:rsidRPr="000E2A82" w:rsidRDefault="00585014" w:rsidP="007778CF">
      <w:pPr>
        <w:spacing w:after="0" w:line="360" w:lineRule="auto"/>
        <w:jc w:val="both"/>
        <w:rPr>
          <w:rFonts w:ascii="Times New Roman" w:hAnsi="Times New Roman" w:cs="Times New Roman"/>
          <w:sz w:val="26"/>
        </w:rPr>
      </w:pPr>
    </w:p>
    <w:sectPr w:rsidR="00585014" w:rsidRPr="000E2A82" w:rsidSect="005F0174">
      <w:footerReference w:type="default" r:id="rId2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B8E" w:rsidRDefault="000A7B8E" w:rsidP="004E45E4">
      <w:pPr>
        <w:spacing w:after="0" w:line="240" w:lineRule="auto"/>
      </w:pPr>
      <w:r>
        <w:separator/>
      </w:r>
    </w:p>
  </w:endnote>
  <w:endnote w:type="continuationSeparator" w:id="0">
    <w:p w:rsidR="000A7B8E" w:rsidRDefault="000A7B8E" w:rsidP="004E4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4788852"/>
      <w:docPartObj>
        <w:docPartGallery w:val="Page Numbers (Bottom of Page)"/>
        <w:docPartUnique/>
      </w:docPartObj>
    </w:sdtPr>
    <w:sdtEndPr/>
    <w:sdtContent>
      <w:p w:rsidR="005F0174" w:rsidRDefault="005F017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397">
          <w:rPr>
            <w:noProof/>
          </w:rPr>
          <w:t>2</w:t>
        </w:r>
        <w:r>
          <w:fldChar w:fldCharType="end"/>
        </w:r>
      </w:p>
    </w:sdtContent>
  </w:sdt>
  <w:p w:rsidR="005F0174" w:rsidRDefault="005F01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B8E" w:rsidRDefault="000A7B8E" w:rsidP="004E45E4">
      <w:pPr>
        <w:spacing w:after="0" w:line="240" w:lineRule="auto"/>
      </w:pPr>
      <w:r>
        <w:separator/>
      </w:r>
    </w:p>
  </w:footnote>
  <w:footnote w:type="continuationSeparator" w:id="0">
    <w:p w:rsidR="000A7B8E" w:rsidRDefault="000A7B8E" w:rsidP="004E4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F365F"/>
    <w:multiLevelType w:val="hybridMultilevel"/>
    <w:tmpl w:val="0076E62C"/>
    <w:lvl w:ilvl="0" w:tplc="15943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12F65"/>
    <w:multiLevelType w:val="hybridMultilevel"/>
    <w:tmpl w:val="DCC04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93F04"/>
    <w:multiLevelType w:val="hybridMultilevel"/>
    <w:tmpl w:val="72A6D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060"/>
    <w:rsid w:val="000419D1"/>
    <w:rsid w:val="00045CFD"/>
    <w:rsid w:val="000A6113"/>
    <w:rsid w:val="000A7B8E"/>
    <w:rsid w:val="000D42D7"/>
    <w:rsid w:val="000E2A82"/>
    <w:rsid w:val="000F053C"/>
    <w:rsid w:val="001036EC"/>
    <w:rsid w:val="00140D60"/>
    <w:rsid w:val="00172338"/>
    <w:rsid w:val="00176A0C"/>
    <w:rsid w:val="001D4903"/>
    <w:rsid w:val="00202689"/>
    <w:rsid w:val="00216768"/>
    <w:rsid w:val="00224782"/>
    <w:rsid w:val="002952D0"/>
    <w:rsid w:val="002B202E"/>
    <w:rsid w:val="002D6FBD"/>
    <w:rsid w:val="002D7007"/>
    <w:rsid w:val="002E2A29"/>
    <w:rsid w:val="003413F9"/>
    <w:rsid w:val="0043778E"/>
    <w:rsid w:val="004E45E4"/>
    <w:rsid w:val="00585014"/>
    <w:rsid w:val="005F0174"/>
    <w:rsid w:val="0064457A"/>
    <w:rsid w:val="00720C9C"/>
    <w:rsid w:val="007778CF"/>
    <w:rsid w:val="007D6F30"/>
    <w:rsid w:val="00801191"/>
    <w:rsid w:val="00825DBD"/>
    <w:rsid w:val="00867FC0"/>
    <w:rsid w:val="008B174F"/>
    <w:rsid w:val="008D60FD"/>
    <w:rsid w:val="009213B2"/>
    <w:rsid w:val="00965CE8"/>
    <w:rsid w:val="009802F7"/>
    <w:rsid w:val="009C5D0B"/>
    <w:rsid w:val="009D1055"/>
    <w:rsid w:val="009D6F91"/>
    <w:rsid w:val="009F3397"/>
    <w:rsid w:val="009F6816"/>
    <w:rsid w:val="00A0545F"/>
    <w:rsid w:val="00A06B9E"/>
    <w:rsid w:val="00A65962"/>
    <w:rsid w:val="00AD4013"/>
    <w:rsid w:val="00AE1955"/>
    <w:rsid w:val="00AF3334"/>
    <w:rsid w:val="00B17FA1"/>
    <w:rsid w:val="00B329F9"/>
    <w:rsid w:val="00B34B0C"/>
    <w:rsid w:val="00B8186A"/>
    <w:rsid w:val="00B823F3"/>
    <w:rsid w:val="00BA588B"/>
    <w:rsid w:val="00C32784"/>
    <w:rsid w:val="00CA4883"/>
    <w:rsid w:val="00CF5060"/>
    <w:rsid w:val="00D91164"/>
    <w:rsid w:val="00D94C91"/>
    <w:rsid w:val="00DF4C5B"/>
    <w:rsid w:val="00E1339E"/>
    <w:rsid w:val="00E16489"/>
    <w:rsid w:val="00EF6C87"/>
    <w:rsid w:val="00F17FC6"/>
    <w:rsid w:val="00F271C0"/>
    <w:rsid w:val="00F4140A"/>
    <w:rsid w:val="00F50FED"/>
    <w:rsid w:val="00F57FC2"/>
    <w:rsid w:val="00F85495"/>
    <w:rsid w:val="00FB0622"/>
    <w:rsid w:val="00FC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AC5D75"/>
  <w15:docId w15:val="{B11931AF-734F-44C7-87FC-391A05D9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4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45E4"/>
  </w:style>
  <w:style w:type="paragraph" w:styleId="a6">
    <w:name w:val="footer"/>
    <w:basedOn w:val="a"/>
    <w:link w:val="a7"/>
    <w:uiPriority w:val="99"/>
    <w:unhideWhenUsed/>
    <w:rsid w:val="004E4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45E4"/>
  </w:style>
  <w:style w:type="paragraph" w:styleId="a8">
    <w:name w:val="Balloon Text"/>
    <w:basedOn w:val="a"/>
    <w:link w:val="a9"/>
    <w:uiPriority w:val="99"/>
    <w:semiHidden/>
    <w:unhideWhenUsed/>
    <w:rsid w:val="004E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5E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8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85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5681,bqiaagaaeyqcaaagiaiaaanxfqaabwuvaaaaaaaaaaaaaaaaaaaaaaaaaaaaaaaaaaaaaaaaaaaaaaaaaaaaaaaaaaaaaaaaaaaaaaaaaaaaaaaaaaaaaaaaaaaaaaaaaaaaaaaaaaaaaaaaaaaaaaaaaaaaaaaaaaaaaaaaaaaaaaaaaaaaaaaaaaaaaaaaaaaaaaaaaaaaaaaaaaaaaaaaaaaaaaaaaaaaaaaa"/>
    <w:basedOn w:val="a"/>
    <w:rsid w:val="0058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6B619E9-FF2D-4B9E-B332-2C9D837BCBC2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507A3A9-50BD-469E-82BB-12105B13F42D}">
      <dgm:prSet phldrT="[Текст]" custT="1"/>
      <dgm:spPr/>
      <dgm:t>
        <a:bodyPr/>
        <a:lstStyle/>
        <a:p>
          <a:r>
            <a:rPr lang="ru-RU" sz="14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УРОВНИ ЗДОРОВЬЯ </a:t>
          </a:r>
        </a:p>
      </dgm:t>
    </dgm:pt>
    <dgm:pt modelId="{227E70BD-D08C-42D5-A454-C285296A5CDB}" type="parTrans" cxnId="{F716D1A6-4EAF-43B3-80BC-AC5E4B14A641}">
      <dgm:prSet/>
      <dgm:spPr/>
      <dgm:t>
        <a:bodyPr/>
        <a:lstStyle/>
        <a:p>
          <a:endParaRPr lang="ru-RU"/>
        </a:p>
      </dgm:t>
    </dgm:pt>
    <dgm:pt modelId="{387CE9CB-9690-4C7E-802F-1032EA015677}" type="sibTrans" cxnId="{F716D1A6-4EAF-43B3-80BC-AC5E4B14A641}">
      <dgm:prSet/>
      <dgm:spPr/>
      <dgm:t>
        <a:bodyPr/>
        <a:lstStyle/>
        <a:p>
          <a:endParaRPr lang="ru-RU"/>
        </a:p>
      </dgm:t>
    </dgm:pt>
    <dgm:pt modelId="{7ABE8C20-D4F5-4F8E-8FCD-934BAA692A18}">
      <dgm:prSet phldrT="[Текст]" custT="1"/>
      <dgm:spPr/>
      <dgm:t>
        <a:bodyPr/>
        <a:lstStyle/>
        <a:p>
          <a:r>
            <a:rPr lang="ru-RU" sz="14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ПЕРВЫЙ</a:t>
          </a:r>
        </a:p>
      </dgm:t>
    </dgm:pt>
    <dgm:pt modelId="{036A0357-983B-4003-BD3F-3C72349880AE}" type="parTrans" cxnId="{5FC85C93-6F1E-462B-8F2C-FB494DCA12A2}">
      <dgm:prSet/>
      <dgm:spPr/>
      <dgm:t>
        <a:bodyPr/>
        <a:lstStyle/>
        <a:p>
          <a:endParaRPr lang="ru-RU"/>
        </a:p>
      </dgm:t>
    </dgm:pt>
    <dgm:pt modelId="{8CF03A9D-DF4F-4DEE-8A5A-004D7A35FC68}" type="sibTrans" cxnId="{5FC85C93-6F1E-462B-8F2C-FB494DCA12A2}">
      <dgm:prSet/>
      <dgm:spPr/>
      <dgm:t>
        <a:bodyPr/>
        <a:lstStyle/>
        <a:p>
          <a:endParaRPr lang="ru-RU"/>
        </a:p>
      </dgm:t>
    </dgm:pt>
    <dgm:pt modelId="{2CCA8E51-6F91-4DD5-93F1-E34641D34892}">
      <dgm:prSet phldrT="[Текст]" custT="1"/>
      <dgm:spPr/>
      <dgm:t>
        <a:bodyPr/>
        <a:lstStyle/>
        <a:p>
          <a:r>
            <a:rPr lang="ru-RU" sz="14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СОМАТИЧЕСКОЕ ЗДОРОВЬЕ</a:t>
          </a:r>
        </a:p>
      </dgm:t>
    </dgm:pt>
    <dgm:pt modelId="{DDEE85E3-ED3A-4462-AE6B-797B0B150A0B}" type="parTrans" cxnId="{0B563A58-5518-4203-BEE6-5CDE838CFB86}">
      <dgm:prSet/>
      <dgm:spPr/>
      <dgm:t>
        <a:bodyPr/>
        <a:lstStyle/>
        <a:p>
          <a:endParaRPr lang="ru-RU"/>
        </a:p>
      </dgm:t>
    </dgm:pt>
    <dgm:pt modelId="{D25D295D-1CB8-4DB8-BCC9-CD296CD147B0}" type="sibTrans" cxnId="{0B563A58-5518-4203-BEE6-5CDE838CFB86}">
      <dgm:prSet/>
      <dgm:spPr/>
      <dgm:t>
        <a:bodyPr/>
        <a:lstStyle/>
        <a:p>
          <a:endParaRPr lang="ru-RU"/>
        </a:p>
      </dgm:t>
    </dgm:pt>
    <dgm:pt modelId="{A2AA33EE-85AE-4AED-B778-0AF6CF93AD27}">
      <dgm:prSet phldrT="[Текст]" custT="1"/>
      <dgm:spPr/>
      <dgm:t>
        <a:bodyPr/>
        <a:lstStyle/>
        <a:p>
          <a:r>
            <a:rPr lang="ru-RU" sz="14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ФИЗИЧЕСКОЕ ЗДОРОВЬЕ</a:t>
          </a:r>
        </a:p>
      </dgm:t>
    </dgm:pt>
    <dgm:pt modelId="{CBD9D746-F51D-4D00-8EC6-C09CA88A5536}" type="parTrans" cxnId="{57D0EBCA-F2A8-4D0D-A466-41EC21169D0F}">
      <dgm:prSet/>
      <dgm:spPr/>
      <dgm:t>
        <a:bodyPr/>
        <a:lstStyle/>
        <a:p>
          <a:endParaRPr lang="ru-RU"/>
        </a:p>
      </dgm:t>
    </dgm:pt>
    <dgm:pt modelId="{BC5CA9AA-F20B-4219-8B72-B8213AECF317}" type="sibTrans" cxnId="{57D0EBCA-F2A8-4D0D-A466-41EC21169D0F}">
      <dgm:prSet/>
      <dgm:spPr/>
      <dgm:t>
        <a:bodyPr/>
        <a:lstStyle/>
        <a:p>
          <a:endParaRPr lang="ru-RU"/>
        </a:p>
      </dgm:t>
    </dgm:pt>
    <dgm:pt modelId="{1747CBB9-A64B-4361-9185-3E53CDF03D0F}">
      <dgm:prSet phldrT="[Текст]" custT="1"/>
      <dgm:spPr/>
      <dgm:t>
        <a:bodyPr/>
        <a:lstStyle/>
        <a:p>
          <a:r>
            <a:rPr lang="ru-RU" sz="14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ВТОРОЙ</a:t>
          </a:r>
        </a:p>
      </dgm:t>
    </dgm:pt>
    <dgm:pt modelId="{A2EFD28C-29A7-4D1C-95B2-D4C5E3E24916}" type="parTrans" cxnId="{5AA59237-EFAD-4B24-8C15-3A58988EEF96}">
      <dgm:prSet/>
      <dgm:spPr/>
      <dgm:t>
        <a:bodyPr/>
        <a:lstStyle/>
        <a:p>
          <a:endParaRPr lang="ru-RU"/>
        </a:p>
      </dgm:t>
    </dgm:pt>
    <dgm:pt modelId="{DD1DBFD4-53EF-4B3E-9DE6-7DEB8D431311}" type="sibTrans" cxnId="{5AA59237-EFAD-4B24-8C15-3A58988EEF96}">
      <dgm:prSet/>
      <dgm:spPr/>
      <dgm:t>
        <a:bodyPr/>
        <a:lstStyle/>
        <a:p>
          <a:endParaRPr lang="ru-RU"/>
        </a:p>
      </dgm:t>
    </dgm:pt>
    <dgm:pt modelId="{E2A9796D-47E0-4EE5-9FE5-8E8A4F40AD93}">
      <dgm:prSet phldrT="[Текст]"/>
      <dgm:spPr/>
      <dgm:t>
        <a:bodyPr/>
        <a:lstStyle/>
        <a:p>
          <a:r>
            <a:rPr lang="ru-RU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ПСИХИЧЕСКОЕ ЗДОРОВЬЕ</a:t>
          </a:r>
        </a:p>
      </dgm:t>
    </dgm:pt>
    <dgm:pt modelId="{FE567144-939F-42D6-B748-981CCDF7DA59}" type="parTrans" cxnId="{9E06E467-D880-4B1C-9562-00E6D477726F}">
      <dgm:prSet/>
      <dgm:spPr/>
      <dgm:t>
        <a:bodyPr/>
        <a:lstStyle/>
        <a:p>
          <a:endParaRPr lang="ru-RU"/>
        </a:p>
      </dgm:t>
    </dgm:pt>
    <dgm:pt modelId="{68D150BF-B72F-4757-B4AF-4ED44FA122EE}" type="sibTrans" cxnId="{9E06E467-D880-4B1C-9562-00E6D477726F}">
      <dgm:prSet/>
      <dgm:spPr/>
      <dgm:t>
        <a:bodyPr/>
        <a:lstStyle/>
        <a:p>
          <a:endParaRPr lang="ru-RU"/>
        </a:p>
      </dgm:t>
    </dgm:pt>
    <dgm:pt modelId="{D250D1D2-5D6C-4261-A752-B194362292E2}" type="pres">
      <dgm:prSet presAssocID="{46B619E9-FF2D-4B9E-B332-2C9D837BCBC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FA6EF3C-783C-4CFC-B38F-0C6A05BF72EC}" type="pres">
      <dgm:prSet presAssocID="{B507A3A9-50BD-469E-82BB-12105B13F42D}" presName="root1" presStyleCnt="0"/>
      <dgm:spPr/>
    </dgm:pt>
    <dgm:pt modelId="{A8725C5B-F187-4961-AE39-8B5C0F1A0658}" type="pres">
      <dgm:prSet presAssocID="{B507A3A9-50BD-469E-82BB-12105B13F42D}" presName="LevelOneTextNode" presStyleLbl="node0" presStyleIdx="0" presStyleCnt="1">
        <dgm:presLayoutVars>
          <dgm:chPref val="3"/>
        </dgm:presLayoutVars>
      </dgm:prSet>
      <dgm:spPr/>
    </dgm:pt>
    <dgm:pt modelId="{F5C7E63C-A3BD-4B67-B2BE-731E5A7A14E6}" type="pres">
      <dgm:prSet presAssocID="{B507A3A9-50BD-469E-82BB-12105B13F42D}" presName="level2hierChild" presStyleCnt="0"/>
      <dgm:spPr/>
    </dgm:pt>
    <dgm:pt modelId="{70BE0F5E-3F5C-41D4-B5FE-4923207E398D}" type="pres">
      <dgm:prSet presAssocID="{036A0357-983B-4003-BD3F-3C72349880AE}" presName="conn2-1" presStyleLbl="parChTrans1D2" presStyleIdx="0" presStyleCnt="2"/>
      <dgm:spPr/>
    </dgm:pt>
    <dgm:pt modelId="{2085F3AC-B766-43E9-9694-3F75DF345FCF}" type="pres">
      <dgm:prSet presAssocID="{036A0357-983B-4003-BD3F-3C72349880AE}" presName="connTx" presStyleLbl="parChTrans1D2" presStyleIdx="0" presStyleCnt="2"/>
      <dgm:spPr/>
    </dgm:pt>
    <dgm:pt modelId="{026B6957-9F73-4609-9710-B355E851D48D}" type="pres">
      <dgm:prSet presAssocID="{7ABE8C20-D4F5-4F8E-8FCD-934BAA692A18}" presName="root2" presStyleCnt="0"/>
      <dgm:spPr/>
    </dgm:pt>
    <dgm:pt modelId="{A8E1D775-0B8F-4E30-805E-12D4AAF5CD1F}" type="pres">
      <dgm:prSet presAssocID="{7ABE8C20-D4F5-4F8E-8FCD-934BAA692A18}" presName="LevelTwoTextNode" presStyleLbl="node2" presStyleIdx="0" presStyleCnt="2">
        <dgm:presLayoutVars>
          <dgm:chPref val="3"/>
        </dgm:presLayoutVars>
      </dgm:prSet>
      <dgm:spPr/>
    </dgm:pt>
    <dgm:pt modelId="{CBDBD31C-92DC-48E2-85DC-D06DEFB8D4AB}" type="pres">
      <dgm:prSet presAssocID="{7ABE8C20-D4F5-4F8E-8FCD-934BAA692A18}" presName="level3hierChild" presStyleCnt="0"/>
      <dgm:spPr/>
    </dgm:pt>
    <dgm:pt modelId="{1A5BD7B3-9BBE-478D-82F9-EE9115EF39EF}" type="pres">
      <dgm:prSet presAssocID="{DDEE85E3-ED3A-4462-AE6B-797B0B150A0B}" presName="conn2-1" presStyleLbl="parChTrans1D3" presStyleIdx="0" presStyleCnt="3"/>
      <dgm:spPr/>
    </dgm:pt>
    <dgm:pt modelId="{6FBDC193-F6F8-4FB9-A55B-D0206BB7A445}" type="pres">
      <dgm:prSet presAssocID="{DDEE85E3-ED3A-4462-AE6B-797B0B150A0B}" presName="connTx" presStyleLbl="parChTrans1D3" presStyleIdx="0" presStyleCnt="3"/>
      <dgm:spPr/>
    </dgm:pt>
    <dgm:pt modelId="{73BD5FA0-ADA4-4086-BF6D-025CA3AF116C}" type="pres">
      <dgm:prSet presAssocID="{2CCA8E51-6F91-4DD5-93F1-E34641D34892}" presName="root2" presStyleCnt="0"/>
      <dgm:spPr/>
    </dgm:pt>
    <dgm:pt modelId="{09A47874-6FA8-46D1-B801-A79276C8BAB2}" type="pres">
      <dgm:prSet presAssocID="{2CCA8E51-6F91-4DD5-93F1-E34641D34892}" presName="LevelTwoTextNode" presStyleLbl="node3" presStyleIdx="0" presStyleCnt="3" custScaleX="126389" custScaleY="96881">
        <dgm:presLayoutVars>
          <dgm:chPref val="3"/>
        </dgm:presLayoutVars>
      </dgm:prSet>
      <dgm:spPr/>
    </dgm:pt>
    <dgm:pt modelId="{CD2A7CE2-E04C-4819-9C4B-A687D5B03D0B}" type="pres">
      <dgm:prSet presAssocID="{2CCA8E51-6F91-4DD5-93F1-E34641D34892}" presName="level3hierChild" presStyleCnt="0"/>
      <dgm:spPr/>
    </dgm:pt>
    <dgm:pt modelId="{B7DA3F87-234A-4393-89AC-3CE826B86341}" type="pres">
      <dgm:prSet presAssocID="{CBD9D746-F51D-4D00-8EC6-C09CA88A5536}" presName="conn2-1" presStyleLbl="parChTrans1D3" presStyleIdx="1" presStyleCnt="3"/>
      <dgm:spPr/>
    </dgm:pt>
    <dgm:pt modelId="{75793463-6F93-4ECA-837B-240A69DC62ED}" type="pres">
      <dgm:prSet presAssocID="{CBD9D746-F51D-4D00-8EC6-C09CA88A5536}" presName="connTx" presStyleLbl="parChTrans1D3" presStyleIdx="1" presStyleCnt="3"/>
      <dgm:spPr/>
    </dgm:pt>
    <dgm:pt modelId="{14D85C33-96F6-4512-848A-A2BE8B0D8C18}" type="pres">
      <dgm:prSet presAssocID="{A2AA33EE-85AE-4AED-B778-0AF6CF93AD27}" presName="root2" presStyleCnt="0"/>
      <dgm:spPr/>
    </dgm:pt>
    <dgm:pt modelId="{4A39A493-9F33-41A4-A0E6-7E20736FCE2B}" type="pres">
      <dgm:prSet presAssocID="{A2AA33EE-85AE-4AED-B778-0AF6CF93AD27}" presName="LevelTwoTextNode" presStyleLbl="node3" presStyleIdx="1" presStyleCnt="3" custScaleX="126162" custScaleY="71760">
        <dgm:presLayoutVars>
          <dgm:chPref val="3"/>
        </dgm:presLayoutVars>
      </dgm:prSet>
      <dgm:spPr/>
    </dgm:pt>
    <dgm:pt modelId="{FE0E8B89-0CF1-4420-B2C0-5B015CF6FBB3}" type="pres">
      <dgm:prSet presAssocID="{A2AA33EE-85AE-4AED-B778-0AF6CF93AD27}" presName="level3hierChild" presStyleCnt="0"/>
      <dgm:spPr/>
    </dgm:pt>
    <dgm:pt modelId="{0888A27E-5048-4EE1-8E3D-3DBF70CA3ADB}" type="pres">
      <dgm:prSet presAssocID="{A2EFD28C-29A7-4D1C-95B2-D4C5E3E24916}" presName="conn2-1" presStyleLbl="parChTrans1D2" presStyleIdx="1" presStyleCnt="2"/>
      <dgm:spPr/>
    </dgm:pt>
    <dgm:pt modelId="{98E50D81-1F25-4DAB-8B0A-22A37B9DC96F}" type="pres">
      <dgm:prSet presAssocID="{A2EFD28C-29A7-4D1C-95B2-D4C5E3E24916}" presName="connTx" presStyleLbl="parChTrans1D2" presStyleIdx="1" presStyleCnt="2"/>
      <dgm:spPr/>
    </dgm:pt>
    <dgm:pt modelId="{90C04E4D-F294-433E-AE00-D2643AA84260}" type="pres">
      <dgm:prSet presAssocID="{1747CBB9-A64B-4361-9185-3E53CDF03D0F}" presName="root2" presStyleCnt="0"/>
      <dgm:spPr/>
    </dgm:pt>
    <dgm:pt modelId="{E4782E4E-98F7-4063-9FEF-0AA47D490E36}" type="pres">
      <dgm:prSet presAssocID="{1747CBB9-A64B-4361-9185-3E53CDF03D0F}" presName="LevelTwoTextNode" presStyleLbl="node2" presStyleIdx="1" presStyleCnt="2">
        <dgm:presLayoutVars>
          <dgm:chPref val="3"/>
        </dgm:presLayoutVars>
      </dgm:prSet>
      <dgm:spPr/>
    </dgm:pt>
    <dgm:pt modelId="{DC090208-FEDA-4C31-8875-41BCCA82709C}" type="pres">
      <dgm:prSet presAssocID="{1747CBB9-A64B-4361-9185-3E53CDF03D0F}" presName="level3hierChild" presStyleCnt="0"/>
      <dgm:spPr/>
    </dgm:pt>
    <dgm:pt modelId="{007E823B-0619-4CF6-8CCE-FE1A7C478AD9}" type="pres">
      <dgm:prSet presAssocID="{FE567144-939F-42D6-B748-981CCDF7DA59}" presName="conn2-1" presStyleLbl="parChTrans1D3" presStyleIdx="2" presStyleCnt="3"/>
      <dgm:spPr/>
    </dgm:pt>
    <dgm:pt modelId="{33FB5E30-97F6-4127-9B01-F4D982ECDAD3}" type="pres">
      <dgm:prSet presAssocID="{FE567144-939F-42D6-B748-981CCDF7DA59}" presName="connTx" presStyleLbl="parChTrans1D3" presStyleIdx="2" presStyleCnt="3"/>
      <dgm:spPr/>
    </dgm:pt>
    <dgm:pt modelId="{48E36D67-106A-472E-865B-17F6F5C3FFFB}" type="pres">
      <dgm:prSet presAssocID="{E2A9796D-47E0-4EE5-9FE5-8E8A4F40AD93}" presName="root2" presStyleCnt="0"/>
      <dgm:spPr/>
    </dgm:pt>
    <dgm:pt modelId="{0113296C-B435-4895-BFBA-8051D7169FD2}" type="pres">
      <dgm:prSet presAssocID="{E2A9796D-47E0-4EE5-9FE5-8E8A4F40AD93}" presName="LevelTwoTextNode" presStyleLbl="node3" presStyleIdx="2" presStyleCnt="3" custScaleX="123811" custScaleY="65542">
        <dgm:presLayoutVars>
          <dgm:chPref val="3"/>
        </dgm:presLayoutVars>
      </dgm:prSet>
      <dgm:spPr/>
    </dgm:pt>
    <dgm:pt modelId="{7FF52C2D-CC5B-4357-8B33-967A08E89399}" type="pres">
      <dgm:prSet presAssocID="{E2A9796D-47E0-4EE5-9FE5-8E8A4F40AD93}" presName="level3hierChild" presStyleCnt="0"/>
      <dgm:spPr/>
    </dgm:pt>
  </dgm:ptLst>
  <dgm:cxnLst>
    <dgm:cxn modelId="{F2ECCA01-637C-40F8-92FE-E03BBC98DC8D}" type="presOf" srcId="{A2AA33EE-85AE-4AED-B778-0AF6CF93AD27}" destId="{4A39A493-9F33-41A4-A0E6-7E20736FCE2B}" srcOrd="0" destOrd="0" presId="urn:microsoft.com/office/officeart/2005/8/layout/hierarchy2"/>
    <dgm:cxn modelId="{D502A81E-C420-4A8B-B5D3-99EC61D799CC}" type="presOf" srcId="{FE567144-939F-42D6-B748-981CCDF7DA59}" destId="{33FB5E30-97F6-4127-9B01-F4D982ECDAD3}" srcOrd="1" destOrd="0" presId="urn:microsoft.com/office/officeart/2005/8/layout/hierarchy2"/>
    <dgm:cxn modelId="{79517C24-F28F-4F44-898F-66847F4C3B93}" type="presOf" srcId="{DDEE85E3-ED3A-4462-AE6B-797B0B150A0B}" destId="{1A5BD7B3-9BBE-478D-82F9-EE9115EF39EF}" srcOrd="0" destOrd="0" presId="urn:microsoft.com/office/officeart/2005/8/layout/hierarchy2"/>
    <dgm:cxn modelId="{94714C2F-61C4-4A01-8E18-32C42C0BB5E5}" type="presOf" srcId="{7ABE8C20-D4F5-4F8E-8FCD-934BAA692A18}" destId="{A8E1D775-0B8F-4E30-805E-12D4AAF5CD1F}" srcOrd="0" destOrd="0" presId="urn:microsoft.com/office/officeart/2005/8/layout/hierarchy2"/>
    <dgm:cxn modelId="{07EA912F-EE10-4510-886D-700865EC5443}" type="presOf" srcId="{036A0357-983B-4003-BD3F-3C72349880AE}" destId="{70BE0F5E-3F5C-41D4-B5FE-4923207E398D}" srcOrd="0" destOrd="0" presId="urn:microsoft.com/office/officeart/2005/8/layout/hierarchy2"/>
    <dgm:cxn modelId="{5AA59237-EFAD-4B24-8C15-3A58988EEF96}" srcId="{B507A3A9-50BD-469E-82BB-12105B13F42D}" destId="{1747CBB9-A64B-4361-9185-3E53CDF03D0F}" srcOrd="1" destOrd="0" parTransId="{A2EFD28C-29A7-4D1C-95B2-D4C5E3E24916}" sibTransId="{DD1DBFD4-53EF-4B3E-9DE6-7DEB8D431311}"/>
    <dgm:cxn modelId="{CEE8423C-B3BD-42A3-BBE8-C339302EA817}" type="presOf" srcId="{E2A9796D-47E0-4EE5-9FE5-8E8A4F40AD93}" destId="{0113296C-B435-4895-BFBA-8051D7169FD2}" srcOrd="0" destOrd="0" presId="urn:microsoft.com/office/officeart/2005/8/layout/hierarchy2"/>
    <dgm:cxn modelId="{CE4BA43D-6A65-4BC7-8164-BA953E80157F}" type="presOf" srcId="{B507A3A9-50BD-469E-82BB-12105B13F42D}" destId="{A8725C5B-F187-4961-AE39-8B5C0F1A0658}" srcOrd="0" destOrd="0" presId="urn:microsoft.com/office/officeart/2005/8/layout/hierarchy2"/>
    <dgm:cxn modelId="{9E06E467-D880-4B1C-9562-00E6D477726F}" srcId="{1747CBB9-A64B-4361-9185-3E53CDF03D0F}" destId="{E2A9796D-47E0-4EE5-9FE5-8E8A4F40AD93}" srcOrd="0" destOrd="0" parTransId="{FE567144-939F-42D6-B748-981CCDF7DA59}" sibTransId="{68D150BF-B72F-4757-B4AF-4ED44FA122EE}"/>
    <dgm:cxn modelId="{EA342A4C-1782-4A4F-9658-8E4C68A64090}" type="presOf" srcId="{CBD9D746-F51D-4D00-8EC6-C09CA88A5536}" destId="{75793463-6F93-4ECA-837B-240A69DC62ED}" srcOrd="1" destOrd="0" presId="urn:microsoft.com/office/officeart/2005/8/layout/hierarchy2"/>
    <dgm:cxn modelId="{71F66E6C-FD6F-4D57-BB8C-25B58DDF1677}" type="presOf" srcId="{1747CBB9-A64B-4361-9185-3E53CDF03D0F}" destId="{E4782E4E-98F7-4063-9FEF-0AA47D490E36}" srcOrd="0" destOrd="0" presId="urn:microsoft.com/office/officeart/2005/8/layout/hierarchy2"/>
    <dgm:cxn modelId="{0B563A58-5518-4203-BEE6-5CDE838CFB86}" srcId="{7ABE8C20-D4F5-4F8E-8FCD-934BAA692A18}" destId="{2CCA8E51-6F91-4DD5-93F1-E34641D34892}" srcOrd="0" destOrd="0" parTransId="{DDEE85E3-ED3A-4462-AE6B-797B0B150A0B}" sibTransId="{D25D295D-1CB8-4DB8-BCC9-CD296CD147B0}"/>
    <dgm:cxn modelId="{30A5BA90-9109-4307-96AA-7D95DCB8C794}" type="presOf" srcId="{CBD9D746-F51D-4D00-8EC6-C09CA88A5536}" destId="{B7DA3F87-234A-4393-89AC-3CE826B86341}" srcOrd="0" destOrd="0" presId="urn:microsoft.com/office/officeart/2005/8/layout/hierarchy2"/>
    <dgm:cxn modelId="{E8BBDA91-2D70-4922-94C9-0762503C796E}" type="presOf" srcId="{2CCA8E51-6F91-4DD5-93F1-E34641D34892}" destId="{09A47874-6FA8-46D1-B801-A79276C8BAB2}" srcOrd="0" destOrd="0" presId="urn:microsoft.com/office/officeart/2005/8/layout/hierarchy2"/>
    <dgm:cxn modelId="{5E33E792-93BC-4B08-8C7D-465926CCE5FB}" type="presOf" srcId="{46B619E9-FF2D-4B9E-B332-2C9D837BCBC2}" destId="{D250D1D2-5D6C-4261-A752-B194362292E2}" srcOrd="0" destOrd="0" presId="urn:microsoft.com/office/officeart/2005/8/layout/hierarchy2"/>
    <dgm:cxn modelId="{5FC85C93-6F1E-462B-8F2C-FB494DCA12A2}" srcId="{B507A3A9-50BD-469E-82BB-12105B13F42D}" destId="{7ABE8C20-D4F5-4F8E-8FCD-934BAA692A18}" srcOrd="0" destOrd="0" parTransId="{036A0357-983B-4003-BD3F-3C72349880AE}" sibTransId="{8CF03A9D-DF4F-4DEE-8A5A-004D7A35FC68}"/>
    <dgm:cxn modelId="{C10223A1-1E80-4717-BAF9-5067ACD4A3E0}" type="presOf" srcId="{A2EFD28C-29A7-4D1C-95B2-D4C5E3E24916}" destId="{98E50D81-1F25-4DAB-8B0A-22A37B9DC96F}" srcOrd="1" destOrd="0" presId="urn:microsoft.com/office/officeart/2005/8/layout/hierarchy2"/>
    <dgm:cxn modelId="{F716D1A6-4EAF-43B3-80BC-AC5E4B14A641}" srcId="{46B619E9-FF2D-4B9E-B332-2C9D837BCBC2}" destId="{B507A3A9-50BD-469E-82BB-12105B13F42D}" srcOrd="0" destOrd="0" parTransId="{227E70BD-D08C-42D5-A454-C285296A5CDB}" sibTransId="{387CE9CB-9690-4C7E-802F-1032EA015677}"/>
    <dgm:cxn modelId="{8518E3AA-0BB4-463D-8EF2-62A1117284D3}" type="presOf" srcId="{036A0357-983B-4003-BD3F-3C72349880AE}" destId="{2085F3AC-B766-43E9-9694-3F75DF345FCF}" srcOrd="1" destOrd="0" presId="urn:microsoft.com/office/officeart/2005/8/layout/hierarchy2"/>
    <dgm:cxn modelId="{631D53B6-14D3-4AE4-AAC5-76BBC7D469D5}" type="presOf" srcId="{FE567144-939F-42D6-B748-981CCDF7DA59}" destId="{007E823B-0619-4CF6-8CCE-FE1A7C478AD9}" srcOrd="0" destOrd="0" presId="urn:microsoft.com/office/officeart/2005/8/layout/hierarchy2"/>
    <dgm:cxn modelId="{7B16C4BB-C1A9-4FBB-A025-86F240341138}" type="presOf" srcId="{DDEE85E3-ED3A-4462-AE6B-797B0B150A0B}" destId="{6FBDC193-F6F8-4FB9-A55B-D0206BB7A445}" srcOrd="1" destOrd="0" presId="urn:microsoft.com/office/officeart/2005/8/layout/hierarchy2"/>
    <dgm:cxn modelId="{57D0EBCA-F2A8-4D0D-A466-41EC21169D0F}" srcId="{7ABE8C20-D4F5-4F8E-8FCD-934BAA692A18}" destId="{A2AA33EE-85AE-4AED-B778-0AF6CF93AD27}" srcOrd="1" destOrd="0" parTransId="{CBD9D746-F51D-4D00-8EC6-C09CA88A5536}" sibTransId="{BC5CA9AA-F20B-4219-8B72-B8213AECF317}"/>
    <dgm:cxn modelId="{B085E1D9-F61D-49CA-8452-2495640A4AE2}" type="presOf" srcId="{A2EFD28C-29A7-4D1C-95B2-D4C5E3E24916}" destId="{0888A27E-5048-4EE1-8E3D-3DBF70CA3ADB}" srcOrd="0" destOrd="0" presId="urn:microsoft.com/office/officeart/2005/8/layout/hierarchy2"/>
    <dgm:cxn modelId="{C066E2ED-ACE1-4493-B9B2-22C386A104C5}" type="presParOf" srcId="{D250D1D2-5D6C-4261-A752-B194362292E2}" destId="{BFA6EF3C-783C-4CFC-B38F-0C6A05BF72EC}" srcOrd="0" destOrd="0" presId="urn:microsoft.com/office/officeart/2005/8/layout/hierarchy2"/>
    <dgm:cxn modelId="{AF06E2F3-3471-424B-B0F5-8B48ECE5070B}" type="presParOf" srcId="{BFA6EF3C-783C-4CFC-B38F-0C6A05BF72EC}" destId="{A8725C5B-F187-4961-AE39-8B5C0F1A0658}" srcOrd="0" destOrd="0" presId="urn:microsoft.com/office/officeart/2005/8/layout/hierarchy2"/>
    <dgm:cxn modelId="{7775EF93-31F3-404E-AE41-49842129F140}" type="presParOf" srcId="{BFA6EF3C-783C-4CFC-B38F-0C6A05BF72EC}" destId="{F5C7E63C-A3BD-4B67-B2BE-731E5A7A14E6}" srcOrd="1" destOrd="0" presId="urn:microsoft.com/office/officeart/2005/8/layout/hierarchy2"/>
    <dgm:cxn modelId="{9B2D0904-2ED2-42A4-B65E-3D0DD05EAEE1}" type="presParOf" srcId="{F5C7E63C-A3BD-4B67-B2BE-731E5A7A14E6}" destId="{70BE0F5E-3F5C-41D4-B5FE-4923207E398D}" srcOrd="0" destOrd="0" presId="urn:microsoft.com/office/officeart/2005/8/layout/hierarchy2"/>
    <dgm:cxn modelId="{0F01185F-697A-4934-840C-46FB55EE13FC}" type="presParOf" srcId="{70BE0F5E-3F5C-41D4-B5FE-4923207E398D}" destId="{2085F3AC-B766-43E9-9694-3F75DF345FCF}" srcOrd="0" destOrd="0" presId="urn:microsoft.com/office/officeart/2005/8/layout/hierarchy2"/>
    <dgm:cxn modelId="{A837F7D0-E191-422C-B1E4-4245DD932048}" type="presParOf" srcId="{F5C7E63C-A3BD-4B67-B2BE-731E5A7A14E6}" destId="{026B6957-9F73-4609-9710-B355E851D48D}" srcOrd="1" destOrd="0" presId="urn:microsoft.com/office/officeart/2005/8/layout/hierarchy2"/>
    <dgm:cxn modelId="{8BBAC413-A77F-4D52-B70E-131AB6DD4204}" type="presParOf" srcId="{026B6957-9F73-4609-9710-B355E851D48D}" destId="{A8E1D775-0B8F-4E30-805E-12D4AAF5CD1F}" srcOrd="0" destOrd="0" presId="urn:microsoft.com/office/officeart/2005/8/layout/hierarchy2"/>
    <dgm:cxn modelId="{AF3FA0B3-CFF1-4288-B316-8B9B90399EE2}" type="presParOf" srcId="{026B6957-9F73-4609-9710-B355E851D48D}" destId="{CBDBD31C-92DC-48E2-85DC-D06DEFB8D4AB}" srcOrd="1" destOrd="0" presId="urn:microsoft.com/office/officeart/2005/8/layout/hierarchy2"/>
    <dgm:cxn modelId="{A1E0D579-2DCC-4402-B589-0DFFAF49F96B}" type="presParOf" srcId="{CBDBD31C-92DC-48E2-85DC-D06DEFB8D4AB}" destId="{1A5BD7B3-9BBE-478D-82F9-EE9115EF39EF}" srcOrd="0" destOrd="0" presId="urn:microsoft.com/office/officeart/2005/8/layout/hierarchy2"/>
    <dgm:cxn modelId="{68C2164F-DBF3-4FB3-BC3E-8536DBC5BCD2}" type="presParOf" srcId="{1A5BD7B3-9BBE-478D-82F9-EE9115EF39EF}" destId="{6FBDC193-F6F8-4FB9-A55B-D0206BB7A445}" srcOrd="0" destOrd="0" presId="urn:microsoft.com/office/officeart/2005/8/layout/hierarchy2"/>
    <dgm:cxn modelId="{BCDFD935-4157-4B45-9A76-66348FBA8FA8}" type="presParOf" srcId="{CBDBD31C-92DC-48E2-85DC-D06DEFB8D4AB}" destId="{73BD5FA0-ADA4-4086-BF6D-025CA3AF116C}" srcOrd="1" destOrd="0" presId="urn:microsoft.com/office/officeart/2005/8/layout/hierarchy2"/>
    <dgm:cxn modelId="{8F375209-B83B-43CE-BCAC-DA0419D5CCD3}" type="presParOf" srcId="{73BD5FA0-ADA4-4086-BF6D-025CA3AF116C}" destId="{09A47874-6FA8-46D1-B801-A79276C8BAB2}" srcOrd="0" destOrd="0" presId="urn:microsoft.com/office/officeart/2005/8/layout/hierarchy2"/>
    <dgm:cxn modelId="{8A34ADE8-FD87-47F4-BE64-3885E28C0F57}" type="presParOf" srcId="{73BD5FA0-ADA4-4086-BF6D-025CA3AF116C}" destId="{CD2A7CE2-E04C-4819-9C4B-A687D5B03D0B}" srcOrd="1" destOrd="0" presId="urn:microsoft.com/office/officeart/2005/8/layout/hierarchy2"/>
    <dgm:cxn modelId="{9256D5E6-F40C-47E8-8761-BDC6D4D697D7}" type="presParOf" srcId="{CBDBD31C-92DC-48E2-85DC-D06DEFB8D4AB}" destId="{B7DA3F87-234A-4393-89AC-3CE826B86341}" srcOrd="2" destOrd="0" presId="urn:microsoft.com/office/officeart/2005/8/layout/hierarchy2"/>
    <dgm:cxn modelId="{0CE7A0F8-6D04-4984-8DFB-00284CC6031C}" type="presParOf" srcId="{B7DA3F87-234A-4393-89AC-3CE826B86341}" destId="{75793463-6F93-4ECA-837B-240A69DC62ED}" srcOrd="0" destOrd="0" presId="urn:microsoft.com/office/officeart/2005/8/layout/hierarchy2"/>
    <dgm:cxn modelId="{23C01345-1140-4D03-8832-7094F109E228}" type="presParOf" srcId="{CBDBD31C-92DC-48E2-85DC-D06DEFB8D4AB}" destId="{14D85C33-96F6-4512-848A-A2BE8B0D8C18}" srcOrd="3" destOrd="0" presId="urn:microsoft.com/office/officeart/2005/8/layout/hierarchy2"/>
    <dgm:cxn modelId="{9FD381CA-E896-4FE2-81B6-B5889A37C81B}" type="presParOf" srcId="{14D85C33-96F6-4512-848A-A2BE8B0D8C18}" destId="{4A39A493-9F33-41A4-A0E6-7E20736FCE2B}" srcOrd="0" destOrd="0" presId="urn:microsoft.com/office/officeart/2005/8/layout/hierarchy2"/>
    <dgm:cxn modelId="{3D81E231-F731-4601-A992-494EE4E99502}" type="presParOf" srcId="{14D85C33-96F6-4512-848A-A2BE8B0D8C18}" destId="{FE0E8B89-0CF1-4420-B2C0-5B015CF6FBB3}" srcOrd="1" destOrd="0" presId="urn:microsoft.com/office/officeart/2005/8/layout/hierarchy2"/>
    <dgm:cxn modelId="{1B20D969-F8B0-4035-9B0B-C12B67E7C0A7}" type="presParOf" srcId="{F5C7E63C-A3BD-4B67-B2BE-731E5A7A14E6}" destId="{0888A27E-5048-4EE1-8E3D-3DBF70CA3ADB}" srcOrd="2" destOrd="0" presId="urn:microsoft.com/office/officeart/2005/8/layout/hierarchy2"/>
    <dgm:cxn modelId="{60C6B61B-5E5B-41C5-B4FD-911AF823C17A}" type="presParOf" srcId="{0888A27E-5048-4EE1-8E3D-3DBF70CA3ADB}" destId="{98E50D81-1F25-4DAB-8B0A-22A37B9DC96F}" srcOrd="0" destOrd="0" presId="urn:microsoft.com/office/officeart/2005/8/layout/hierarchy2"/>
    <dgm:cxn modelId="{DC9F3896-C13E-4E9E-B6A4-A945AA21D959}" type="presParOf" srcId="{F5C7E63C-A3BD-4B67-B2BE-731E5A7A14E6}" destId="{90C04E4D-F294-433E-AE00-D2643AA84260}" srcOrd="3" destOrd="0" presId="urn:microsoft.com/office/officeart/2005/8/layout/hierarchy2"/>
    <dgm:cxn modelId="{AF9E236D-42BF-4DBF-BD05-DEF79814964C}" type="presParOf" srcId="{90C04E4D-F294-433E-AE00-D2643AA84260}" destId="{E4782E4E-98F7-4063-9FEF-0AA47D490E36}" srcOrd="0" destOrd="0" presId="urn:microsoft.com/office/officeart/2005/8/layout/hierarchy2"/>
    <dgm:cxn modelId="{7AFBE9F3-22D4-4DAA-874E-55623A38A33E}" type="presParOf" srcId="{90C04E4D-F294-433E-AE00-D2643AA84260}" destId="{DC090208-FEDA-4C31-8875-41BCCA82709C}" srcOrd="1" destOrd="0" presId="urn:microsoft.com/office/officeart/2005/8/layout/hierarchy2"/>
    <dgm:cxn modelId="{95461665-D2BB-4024-A71E-EA4703BCF29A}" type="presParOf" srcId="{DC090208-FEDA-4C31-8875-41BCCA82709C}" destId="{007E823B-0619-4CF6-8CCE-FE1A7C478AD9}" srcOrd="0" destOrd="0" presId="urn:microsoft.com/office/officeart/2005/8/layout/hierarchy2"/>
    <dgm:cxn modelId="{AB1B3054-62BA-4917-AEF7-928BC69B21C7}" type="presParOf" srcId="{007E823B-0619-4CF6-8CCE-FE1A7C478AD9}" destId="{33FB5E30-97F6-4127-9B01-F4D982ECDAD3}" srcOrd="0" destOrd="0" presId="urn:microsoft.com/office/officeart/2005/8/layout/hierarchy2"/>
    <dgm:cxn modelId="{3DE2EA95-A042-4CFA-AE50-4B9BF2B64AC5}" type="presParOf" srcId="{DC090208-FEDA-4C31-8875-41BCCA82709C}" destId="{48E36D67-106A-472E-865B-17F6F5C3FFFB}" srcOrd="1" destOrd="0" presId="urn:microsoft.com/office/officeart/2005/8/layout/hierarchy2"/>
    <dgm:cxn modelId="{34181A34-F132-445A-B966-8E8298604885}" type="presParOf" srcId="{48E36D67-106A-472E-865B-17F6F5C3FFFB}" destId="{0113296C-B435-4895-BFBA-8051D7169FD2}" srcOrd="0" destOrd="0" presId="urn:microsoft.com/office/officeart/2005/8/layout/hierarchy2"/>
    <dgm:cxn modelId="{0E7AA494-B5FA-44F6-B784-A0DB0337BC37}" type="presParOf" srcId="{48E36D67-106A-472E-865B-17F6F5C3FFFB}" destId="{7FF52C2D-CC5B-4357-8B33-967A08E89399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E85610D-6FD7-4555-89B2-7A75CEB4FEED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6456412-8400-4279-9D2E-39F3A0D1D24B}">
      <dgm:prSet phldrT="[Текст]" custT="1"/>
      <dgm:spPr/>
      <dgm:t>
        <a:bodyPr/>
        <a:lstStyle/>
        <a:p>
          <a:r>
            <a:rPr lang="ru-RU" sz="12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КОМПОНЕНТЫ ЗОЖ</a:t>
          </a:r>
        </a:p>
      </dgm:t>
    </dgm:pt>
    <dgm:pt modelId="{69FAD8AA-0202-426F-A48D-BAD922AF99D3}" type="parTrans" cxnId="{37CD8774-776A-4D7F-A504-CDAEA64F4EE0}">
      <dgm:prSet/>
      <dgm:spPr/>
      <dgm:t>
        <a:bodyPr/>
        <a:lstStyle/>
        <a:p>
          <a:endParaRPr lang="ru-RU"/>
        </a:p>
      </dgm:t>
    </dgm:pt>
    <dgm:pt modelId="{40557147-1266-40D5-A242-1E24719F72CF}" type="sibTrans" cxnId="{37CD8774-776A-4D7F-A504-CDAEA64F4EE0}">
      <dgm:prSet/>
      <dgm:spPr/>
      <dgm:t>
        <a:bodyPr/>
        <a:lstStyle/>
        <a:p>
          <a:endParaRPr lang="ru-RU"/>
        </a:p>
      </dgm:t>
    </dgm:pt>
    <dgm:pt modelId="{7E0B7BB8-8CDF-4A30-BC86-63E79D1319CA}">
      <dgm:prSet phldrT="[Текст]"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РЕЖИМ ДНЯ</a:t>
          </a:r>
        </a:p>
      </dgm:t>
    </dgm:pt>
    <dgm:pt modelId="{A27F405E-B689-448A-AC73-FA26723D4F31}" type="parTrans" cxnId="{95688697-214A-4B0B-A718-C22D45DD81D9}">
      <dgm:prSet/>
      <dgm:spPr/>
      <dgm:t>
        <a:bodyPr/>
        <a:lstStyle/>
        <a:p>
          <a:endParaRPr lang="ru-RU"/>
        </a:p>
      </dgm:t>
    </dgm:pt>
    <dgm:pt modelId="{914A2AA5-E606-4366-B93B-F6293D734398}" type="sibTrans" cxnId="{95688697-214A-4B0B-A718-C22D45DD81D9}">
      <dgm:prSet/>
      <dgm:spPr/>
      <dgm:t>
        <a:bodyPr/>
        <a:lstStyle/>
        <a:p>
          <a:endParaRPr lang="ru-RU"/>
        </a:p>
      </dgm:t>
    </dgm:pt>
    <dgm:pt modelId="{B3B68DF1-3A0D-4171-81BF-E025A8BA0554}">
      <dgm:prSet phldrT="[Текст]"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РАЦИОНАЛЬНАЯ  ОРГАНИЗАЦИЯ ТРУДОВОЙ  ДЕЯТЕЛЬНОСТИ</a:t>
          </a:r>
        </a:p>
      </dgm:t>
    </dgm:pt>
    <dgm:pt modelId="{6CF25971-EB46-4021-AE67-EDAAC29DD6CF}" type="parTrans" cxnId="{DE983F0C-414F-4351-9CA8-F0436FFB6D24}">
      <dgm:prSet/>
      <dgm:spPr/>
      <dgm:t>
        <a:bodyPr/>
        <a:lstStyle/>
        <a:p>
          <a:endParaRPr lang="ru-RU"/>
        </a:p>
      </dgm:t>
    </dgm:pt>
    <dgm:pt modelId="{57B02C66-A112-46F8-82D5-12F0CA62A066}" type="sibTrans" cxnId="{DE983F0C-414F-4351-9CA8-F0436FFB6D24}">
      <dgm:prSet/>
      <dgm:spPr/>
      <dgm:t>
        <a:bodyPr/>
        <a:lstStyle/>
        <a:p>
          <a:endParaRPr lang="ru-RU"/>
        </a:p>
      </dgm:t>
    </dgm:pt>
    <dgm:pt modelId="{C35B3FBB-BD05-4FBD-8DFF-DBB05D9C472D}">
      <dgm:prSet phldrT="[Текст]"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СОБЛЮДЕНИЕ ПРАВИЛ ЛИЧНОЙ ГИГИЕНЫ, ЗАКАЛИВАНИЕ</a:t>
          </a:r>
        </a:p>
      </dgm:t>
    </dgm:pt>
    <dgm:pt modelId="{7A9629E1-A9AC-498F-9A60-6830EC65ACF6}" type="parTrans" cxnId="{CEA14F27-91D2-4CE8-9766-3B356EC68162}">
      <dgm:prSet/>
      <dgm:spPr/>
      <dgm:t>
        <a:bodyPr/>
        <a:lstStyle/>
        <a:p>
          <a:endParaRPr lang="ru-RU"/>
        </a:p>
      </dgm:t>
    </dgm:pt>
    <dgm:pt modelId="{178AFD72-5CBD-4BB0-9DE4-0E8172D30D16}" type="sibTrans" cxnId="{CEA14F27-91D2-4CE8-9766-3B356EC68162}">
      <dgm:prSet/>
      <dgm:spPr/>
      <dgm:t>
        <a:bodyPr/>
        <a:lstStyle/>
        <a:p>
          <a:endParaRPr lang="ru-RU"/>
        </a:p>
      </dgm:t>
    </dgm:pt>
    <dgm:pt modelId="{95654175-435E-40AC-B6FB-C759E789ECA6}">
      <dgm:prSet phldrT="[Текст]"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СОБЛЮДЕНИЕ НОРМ И ПРАВИЛ ПСИХОГИГИЕНЫ</a:t>
          </a:r>
        </a:p>
      </dgm:t>
    </dgm:pt>
    <dgm:pt modelId="{EB139052-1537-449C-8A30-F7CE6C9C20AF}" type="parTrans" cxnId="{7E850C97-8551-449A-9FBD-E7955F441D8D}">
      <dgm:prSet/>
      <dgm:spPr/>
      <dgm:t>
        <a:bodyPr/>
        <a:lstStyle/>
        <a:p>
          <a:endParaRPr lang="ru-RU"/>
        </a:p>
      </dgm:t>
    </dgm:pt>
    <dgm:pt modelId="{01477B06-C235-4CF9-AEC5-E1DFB3740E93}" type="sibTrans" cxnId="{7E850C97-8551-449A-9FBD-E7955F441D8D}">
      <dgm:prSet/>
      <dgm:spPr/>
      <dgm:t>
        <a:bodyPr/>
        <a:lstStyle/>
        <a:p>
          <a:endParaRPr lang="ru-RU"/>
        </a:p>
      </dgm:t>
    </dgm:pt>
    <dgm:pt modelId="{8A94C24D-425B-46B8-9844-75E51F81E070}">
      <dgm:prSet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РАЦИОНАЛЬНОЕ ПИТАНИЕ</a:t>
          </a:r>
        </a:p>
      </dgm:t>
    </dgm:pt>
    <dgm:pt modelId="{9FF3F5FC-B803-453D-B8BE-CE6C1E465561}" type="parTrans" cxnId="{E3463B7C-F663-4075-9D6F-5D0E1E48844B}">
      <dgm:prSet/>
      <dgm:spPr/>
      <dgm:t>
        <a:bodyPr/>
        <a:lstStyle/>
        <a:p>
          <a:endParaRPr lang="ru-RU"/>
        </a:p>
      </dgm:t>
    </dgm:pt>
    <dgm:pt modelId="{CF9D1D0C-4C98-439F-A23C-6FF83E98FE5E}" type="sibTrans" cxnId="{E3463B7C-F663-4075-9D6F-5D0E1E48844B}">
      <dgm:prSet/>
      <dgm:spPr/>
      <dgm:t>
        <a:bodyPr/>
        <a:lstStyle/>
        <a:p>
          <a:endParaRPr lang="ru-RU"/>
        </a:p>
      </dgm:t>
    </dgm:pt>
    <dgm:pt modelId="{1A1400E3-D83A-47DD-A5C7-8C204BBA4E0B}">
      <dgm:prSet custT="1"/>
      <dgm:spPr/>
      <dgm:t>
        <a:bodyPr/>
        <a:lstStyle/>
        <a:p>
          <a:r>
            <a:rPr lang="ru-RU" sz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ОПТИМАЛЬНЫЙ ДВИГАТЕЛЬНЫЙ РЕЖИМ</a:t>
          </a:r>
        </a:p>
      </dgm:t>
    </dgm:pt>
    <dgm:pt modelId="{FACAD032-0D43-4384-99AE-B22286147E46}" type="parTrans" cxnId="{74DFE992-6123-4401-9603-0B7DD6B1D987}">
      <dgm:prSet/>
      <dgm:spPr/>
      <dgm:t>
        <a:bodyPr/>
        <a:lstStyle/>
        <a:p>
          <a:endParaRPr lang="ru-RU"/>
        </a:p>
      </dgm:t>
    </dgm:pt>
    <dgm:pt modelId="{08C4AC39-8E09-4EF7-A229-2D1074469A8B}" type="sibTrans" cxnId="{74DFE992-6123-4401-9603-0B7DD6B1D987}">
      <dgm:prSet/>
      <dgm:spPr/>
      <dgm:t>
        <a:bodyPr/>
        <a:lstStyle/>
        <a:p>
          <a:endParaRPr lang="ru-RU"/>
        </a:p>
      </dgm:t>
    </dgm:pt>
    <dgm:pt modelId="{6047147C-818F-4384-950A-1846DA5826A3}" type="pres">
      <dgm:prSet presAssocID="{3E85610D-6FD7-4555-89B2-7A75CEB4FEED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DAAAE6B-DC65-4F4B-B5C8-4BE49A9562FE}" type="pres">
      <dgm:prSet presAssocID="{C6456412-8400-4279-9D2E-39F3A0D1D24B}" presName="centerShape" presStyleLbl="node0" presStyleIdx="0" presStyleCnt="1" custScaleX="211878"/>
      <dgm:spPr/>
    </dgm:pt>
    <dgm:pt modelId="{66431807-636A-47D6-9E8D-B948907B140F}" type="pres">
      <dgm:prSet presAssocID="{A27F405E-B689-448A-AC73-FA26723D4F31}" presName="Name9" presStyleLbl="parChTrans1D2" presStyleIdx="0" presStyleCnt="6"/>
      <dgm:spPr/>
    </dgm:pt>
    <dgm:pt modelId="{82E6D787-83D6-4F1D-A16B-D79AD1DC82E4}" type="pres">
      <dgm:prSet presAssocID="{A27F405E-B689-448A-AC73-FA26723D4F31}" presName="connTx" presStyleLbl="parChTrans1D2" presStyleIdx="0" presStyleCnt="6"/>
      <dgm:spPr/>
    </dgm:pt>
    <dgm:pt modelId="{2E06FB0D-715D-4A84-A1B4-3D0583158B3E}" type="pres">
      <dgm:prSet presAssocID="{7E0B7BB8-8CDF-4A30-BC86-63E79D1319CA}" presName="node" presStyleLbl="node1" presStyleIdx="0" presStyleCnt="6" custScaleX="226106">
        <dgm:presLayoutVars>
          <dgm:bulletEnabled val="1"/>
        </dgm:presLayoutVars>
      </dgm:prSet>
      <dgm:spPr/>
    </dgm:pt>
    <dgm:pt modelId="{267E452E-E696-4C47-8688-58E7C0F15A66}" type="pres">
      <dgm:prSet presAssocID="{6CF25971-EB46-4021-AE67-EDAAC29DD6CF}" presName="Name9" presStyleLbl="parChTrans1D2" presStyleIdx="1" presStyleCnt="6"/>
      <dgm:spPr/>
    </dgm:pt>
    <dgm:pt modelId="{DB4295A6-5F38-41B3-AE6B-D565A8CE7D67}" type="pres">
      <dgm:prSet presAssocID="{6CF25971-EB46-4021-AE67-EDAAC29DD6CF}" presName="connTx" presStyleLbl="parChTrans1D2" presStyleIdx="1" presStyleCnt="6"/>
      <dgm:spPr/>
    </dgm:pt>
    <dgm:pt modelId="{8E2E6F62-ACBE-48E6-9650-996151BB98A6}" type="pres">
      <dgm:prSet presAssocID="{B3B68DF1-3A0D-4171-81BF-E025A8BA0554}" presName="node" presStyleLbl="node1" presStyleIdx="1" presStyleCnt="6" custScaleX="227275" custRadScaleRad="182860" custRadScaleInc="48906">
        <dgm:presLayoutVars>
          <dgm:bulletEnabled val="1"/>
        </dgm:presLayoutVars>
      </dgm:prSet>
      <dgm:spPr/>
    </dgm:pt>
    <dgm:pt modelId="{01191BE7-A095-43FE-A6EB-B1CF6BFCCCFB}" type="pres">
      <dgm:prSet presAssocID="{FACAD032-0D43-4384-99AE-B22286147E46}" presName="Name9" presStyleLbl="parChTrans1D2" presStyleIdx="2" presStyleCnt="6"/>
      <dgm:spPr/>
    </dgm:pt>
    <dgm:pt modelId="{D01EFFD6-0A68-40D8-9C57-18F0774645C6}" type="pres">
      <dgm:prSet presAssocID="{FACAD032-0D43-4384-99AE-B22286147E46}" presName="connTx" presStyleLbl="parChTrans1D2" presStyleIdx="2" presStyleCnt="6"/>
      <dgm:spPr/>
    </dgm:pt>
    <dgm:pt modelId="{48CF901B-53D8-4666-B8A3-671DC01911C0}" type="pres">
      <dgm:prSet presAssocID="{1A1400E3-D83A-47DD-A5C7-8C204BBA4E0B}" presName="node" presStyleLbl="node1" presStyleIdx="2" presStyleCnt="6" custScaleX="241769" custScaleY="93388" custRadScaleRad="191836" custRadScaleInc="-44481">
        <dgm:presLayoutVars>
          <dgm:bulletEnabled val="1"/>
        </dgm:presLayoutVars>
      </dgm:prSet>
      <dgm:spPr/>
    </dgm:pt>
    <dgm:pt modelId="{BFDDA6D6-2014-4200-9C41-137F7DCCDBE6}" type="pres">
      <dgm:prSet presAssocID="{9FF3F5FC-B803-453D-B8BE-CE6C1E465561}" presName="Name9" presStyleLbl="parChTrans1D2" presStyleIdx="3" presStyleCnt="6"/>
      <dgm:spPr/>
    </dgm:pt>
    <dgm:pt modelId="{0B9053B0-3A18-4D87-A28B-67BF00FAB0DD}" type="pres">
      <dgm:prSet presAssocID="{9FF3F5FC-B803-453D-B8BE-CE6C1E465561}" presName="connTx" presStyleLbl="parChTrans1D2" presStyleIdx="3" presStyleCnt="6"/>
      <dgm:spPr/>
    </dgm:pt>
    <dgm:pt modelId="{300B29A5-2630-4A77-9F1E-77BE140F1CBD}" type="pres">
      <dgm:prSet presAssocID="{8A94C24D-425B-46B8-9844-75E51F81E070}" presName="node" presStyleLbl="node1" presStyleIdx="3" presStyleCnt="6" custScaleX="220064">
        <dgm:presLayoutVars>
          <dgm:bulletEnabled val="1"/>
        </dgm:presLayoutVars>
      </dgm:prSet>
      <dgm:spPr/>
    </dgm:pt>
    <dgm:pt modelId="{68339975-9E81-4104-B8FA-D2B2BE6AF84E}" type="pres">
      <dgm:prSet presAssocID="{7A9629E1-A9AC-498F-9A60-6830EC65ACF6}" presName="Name9" presStyleLbl="parChTrans1D2" presStyleIdx="4" presStyleCnt="6"/>
      <dgm:spPr/>
    </dgm:pt>
    <dgm:pt modelId="{E088AB22-B978-4CA5-BDC3-C82792B6D852}" type="pres">
      <dgm:prSet presAssocID="{7A9629E1-A9AC-498F-9A60-6830EC65ACF6}" presName="connTx" presStyleLbl="parChTrans1D2" presStyleIdx="4" presStyleCnt="6"/>
      <dgm:spPr/>
    </dgm:pt>
    <dgm:pt modelId="{392E52D6-066D-4B59-BFFB-E47DA671AA5C}" type="pres">
      <dgm:prSet presAssocID="{C35B3FBB-BD05-4FBD-8DFF-DBB05D9C472D}" presName="node" presStyleLbl="node1" presStyleIdx="4" presStyleCnt="6" custScaleX="252231" custScaleY="99032" custRadScaleRad="153577" custRadScaleInc="33379">
        <dgm:presLayoutVars>
          <dgm:bulletEnabled val="1"/>
        </dgm:presLayoutVars>
      </dgm:prSet>
      <dgm:spPr/>
    </dgm:pt>
    <dgm:pt modelId="{6A2938EB-C1EE-4D88-A7BB-D4E78A34F624}" type="pres">
      <dgm:prSet presAssocID="{EB139052-1537-449C-8A30-F7CE6C9C20AF}" presName="Name9" presStyleLbl="parChTrans1D2" presStyleIdx="5" presStyleCnt="6"/>
      <dgm:spPr/>
    </dgm:pt>
    <dgm:pt modelId="{F4F2EB67-BF30-4636-B483-374F1C54EF70}" type="pres">
      <dgm:prSet presAssocID="{EB139052-1537-449C-8A30-F7CE6C9C20AF}" presName="connTx" presStyleLbl="parChTrans1D2" presStyleIdx="5" presStyleCnt="6"/>
      <dgm:spPr/>
    </dgm:pt>
    <dgm:pt modelId="{02BDF11B-0849-4DA1-8F1A-46234C20FE47}" type="pres">
      <dgm:prSet presAssocID="{95654175-435E-40AC-B6FB-C759E789ECA6}" presName="node" presStyleLbl="node1" presStyleIdx="5" presStyleCnt="6" custScaleX="246126" custRadScaleRad="147742" custRadScaleInc="-32921">
        <dgm:presLayoutVars>
          <dgm:bulletEnabled val="1"/>
        </dgm:presLayoutVars>
      </dgm:prSet>
      <dgm:spPr/>
    </dgm:pt>
  </dgm:ptLst>
  <dgm:cxnLst>
    <dgm:cxn modelId="{12E4CA00-9B16-4142-BC57-6C7D7ACF54DB}" type="presOf" srcId="{EB139052-1537-449C-8A30-F7CE6C9C20AF}" destId="{6A2938EB-C1EE-4D88-A7BB-D4E78A34F624}" srcOrd="0" destOrd="0" presId="urn:microsoft.com/office/officeart/2005/8/layout/radial1"/>
    <dgm:cxn modelId="{93539F0A-B6B4-4A83-9C42-CE40EEDDD525}" type="presOf" srcId="{9FF3F5FC-B803-453D-B8BE-CE6C1E465561}" destId="{BFDDA6D6-2014-4200-9C41-137F7DCCDBE6}" srcOrd="0" destOrd="0" presId="urn:microsoft.com/office/officeart/2005/8/layout/radial1"/>
    <dgm:cxn modelId="{6674080C-E7B2-4758-A776-3777A9722C85}" type="presOf" srcId="{A27F405E-B689-448A-AC73-FA26723D4F31}" destId="{66431807-636A-47D6-9E8D-B948907B140F}" srcOrd="0" destOrd="0" presId="urn:microsoft.com/office/officeart/2005/8/layout/radial1"/>
    <dgm:cxn modelId="{DE983F0C-414F-4351-9CA8-F0436FFB6D24}" srcId="{C6456412-8400-4279-9D2E-39F3A0D1D24B}" destId="{B3B68DF1-3A0D-4171-81BF-E025A8BA0554}" srcOrd="1" destOrd="0" parTransId="{6CF25971-EB46-4021-AE67-EDAAC29DD6CF}" sibTransId="{57B02C66-A112-46F8-82D5-12F0CA62A066}"/>
    <dgm:cxn modelId="{225AEA19-5652-4B08-AD27-84B498A4AE02}" type="presOf" srcId="{EB139052-1537-449C-8A30-F7CE6C9C20AF}" destId="{F4F2EB67-BF30-4636-B483-374F1C54EF70}" srcOrd="1" destOrd="0" presId="urn:microsoft.com/office/officeart/2005/8/layout/radial1"/>
    <dgm:cxn modelId="{CEA14F27-91D2-4CE8-9766-3B356EC68162}" srcId="{C6456412-8400-4279-9D2E-39F3A0D1D24B}" destId="{C35B3FBB-BD05-4FBD-8DFF-DBB05D9C472D}" srcOrd="4" destOrd="0" parTransId="{7A9629E1-A9AC-498F-9A60-6830EC65ACF6}" sibTransId="{178AFD72-5CBD-4BB0-9DE4-0E8172D30D16}"/>
    <dgm:cxn modelId="{E4FC2F2D-E810-49F5-A2D8-4AE02D0B1190}" type="presOf" srcId="{C35B3FBB-BD05-4FBD-8DFF-DBB05D9C472D}" destId="{392E52D6-066D-4B59-BFFB-E47DA671AA5C}" srcOrd="0" destOrd="0" presId="urn:microsoft.com/office/officeart/2005/8/layout/radial1"/>
    <dgm:cxn modelId="{51C3CD33-7621-4699-82A0-E41E7C86E029}" type="presOf" srcId="{9FF3F5FC-B803-453D-B8BE-CE6C1E465561}" destId="{0B9053B0-3A18-4D87-A28B-67BF00FAB0DD}" srcOrd="1" destOrd="0" presId="urn:microsoft.com/office/officeart/2005/8/layout/radial1"/>
    <dgm:cxn modelId="{6A29C346-349E-493D-9F3A-645834C9A66F}" type="presOf" srcId="{7E0B7BB8-8CDF-4A30-BC86-63E79D1319CA}" destId="{2E06FB0D-715D-4A84-A1B4-3D0583158B3E}" srcOrd="0" destOrd="0" presId="urn:microsoft.com/office/officeart/2005/8/layout/radial1"/>
    <dgm:cxn modelId="{A75B7F4C-8D61-4518-A7BB-8A31815BE2AE}" type="presOf" srcId="{8A94C24D-425B-46B8-9844-75E51F81E070}" destId="{300B29A5-2630-4A77-9F1E-77BE140F1CBD}" srcOrd="0" destOrd="0" presId="urn:microsoft.com/office/officeart/2005/8/layout/radial1"/>
    <dgm:cxn modelId="{EE010650-E23E-4C86-B2A9-4BC873FE499F}" type="presOf" srcId="{3E85610D-6FD7-4555-89B2-7A75CEB4FEED}" destId="{6047147C-818F-4384-950A-1846DA5826A3}" srcOrd="0" destOrd="0" presId="urn:microsoft.com/office/officeart/2005/8/layout/radial1"/>
    <dgm:cxn modelId="{E2792752-602A-42A6-B2C2-6F95337E5F46}" type="presOf" srcId="{FACAD032-0D43-4384-99AE-B22286147E46}" destId="{D01EFFD6-0A68-40D8-9C57-18F0774645C6}" srcOrd="1" destOrd="0" presId="urn:microsoft.com/office/officeart/2005/8/layout/radial1"/>
    <dgm:cxn modelId="{37CD8774-776A-4D7F-A504-CDAEA64F4EE0}" srcId="{3E85610D-6FD7-4555-89B2-7A75CEB4FEED}" destId="{C6456412-8400-4279-9D2E-39F3A0D1D24B}" srcOrd="0" destOrd="0" parTransId="{69FAD8AA-0202-426F-A48D-BAD922AF99D3}" sibTransId="{40557147-1266-40D5-A242-1E24719F72CF}"/>
    <dgm:cxn modelId="{F3878658-7051-4E0B-AE8B-2E330FFC29BD}" type="presOf" srcId="{7A9629E1-A9AC-498F-9A60-6830EC65ACF6}" destId="{68339975-9E81-4104-B8FA-D2B2BE6AF84E}" srcOrd="0" destOrd="0" presId="urn:microsoft.com/office/officeart/2005/8/layout/radial1"/>
    <dgm:cxn modelId="{E3463B7C-F663-4075-9D6F-5D0E1E48844B}" srcId="{C6456412-8400-4279-9D2E-39F3A0D1D24B}" destId="{8A94C24D-425B-46B8-9844-75E51F81E070}" srcOrd="3" destOrd="0" parTransId="{9FF3F5FC-B803-453D-B8BE-CE6C1E465561}" sibTransId="{CF9D1D0C-4C98-439F-A23C-6FF83E98FE5E}"/>
    <dgm:cxn modelId="{74DFE992-6123-4401-9603-0B7DD6B1D987}" srcId="{C6456412-8400-4279-9D2E-39F3A0D1D24B}" destId="{1A1400E3-D83A-47DD-A5C7-8C204BBA4E0B}" srcOrd="2" destOrd="0" parTransId="{FACAD032-0D43-4384-99AE-B22286147E46}" sibTransId="{08C4AC39-8E09-4EF7-A229-2D1074469A8B}"/>
    <dgm:cxn modelId="{7E850C97-8551-449A-9FBD-E7955F441D8D}" srcId="{C6456412-8400-4279-9D2E-39F3A0D1D24B}" destId="{95654175-435E-40AC-B6FB-C759E789ECA6}" srcOrd="5" destOrd="0" parTransId="{EB139052-1537-449C-8A30-F7CE6C9C20AF}" sibTransId="{01477B06-C235-4CF9-AEC5-E1DFB3740E93}"/>
    <dgm:cxn modelId="{95688697-214A-4B0B-A718-C22D45DD81D9}" srcId="{C6456412-8400-4279-9D2E-39F3A0D1D24B}" destId="{7E0B7BB8-8CDF-4A30-BC86-63E79D1319CA}" srcOrd="0" destOrd="0" parTransId="{A27F405E-B689-448A-AC73-FA26723D4F31}" sibTransId="{914A2AA5-E606-4366-B93B-F6293D734398}"/>
    <dgm:cxn modelId="{FCF7FE9D-5A5A-4016-BD25-3B5623C89A27}" type="presOf" srcId="{A27F405E-B689-448A-AC73-FA26723D4F31}" destId="{82E6D787-83D6-4F1D-A16B-D79AD1DC82E4}" srcOrd="1" destOrd="0" presId="urn:microsoft.com/office/officeart/2005/8/layout/radial1"/>
    <dgm:cxn modelId="{39D54EA2-42B3-413E-9FB1-4A4A3DAC68EB}" type="presOf" srcId="{FACAD032-0D43-4384-99AE-B22286147E46}" destId="{01191BE7-A095-43FE-A6EB-B1CF6BFCCCFB}" srcOrd="0" destOrd="0" presId="urn:microsoft.com/office/officeart/2005/8/layout/radial1"/>
    <dgm:cxn modelId="{A05596A6-0111-4F48-9515-D63E93AE493F}" type="presOf" srcId="{C6456412-8400-4279-9D2E-39F3A0D1D24B}" destId="{8DAAAE6B-DC65-4F4B-B5C8-4BE49A9562FE}" srcOrd="0" destOrd="0" presId="urn:microsoft.com/office/officeart/2005/8/layout/radial1"/>
    <dgm:cxn modelId="{C2B59CA7-CB75-41BC-B948-DF3BB3A69452}" type="presOf" srcId="{95654175-435E-40AC-B6FB-C759E789ECA6}" destId="{02BDF11B-0849-4DA1-8F1A-46234C20FE47}" srcOrd="0" destOrd="0" presId="urn:microsoft.com/office/officeart/2005/8/layout/radial1"/>
    <dgm:cxn modelId="{0608CDC5-AD2A-4584-9DC5-353DB534BB3A}" type="presOf" srcId="{7A9629E1-A9AC-498F-9A60-6830EC65ACF6}" destId="{E088AB22-B978-4CA5-BDC3-C82792B6D852}" srcOrd="1" destOrd="0" presId="urn:microsoft.com/office/officeart/2005/8/layout/radial1"/>
    <dgm:cxn modelId="{FB84E6C6-9E70-40B8-889F-3A17DF766371}" type="presOf" srcId="{6CF25971-EB46-4021-AE67-EDAAC29DD6CF}" destId="{267E452E-E696-4C47-8688-58E7C0F15A66}" srcOrd="0" destOrd="0" presId="urn:microsoft.com/office/officeart/2005/8/layout/radial1"/>
    <dgm:cxn modelId="{252B7AE5-8B18-4ED3-8DB5-4667919ABE9B}" type="presOf" srcId="{B3B68DF1-3A0D-4171-81BF-E025A8BA0554}" destId="{8E2E6F62-ACBE-48E6-9650-996151BB98A6}" srcOrd="0" destOrd="0" presId="urn:microsoft.com/office/officeart/2005/8/layout/radial1"/>
    <dgm:cxn modelId="{0272BBE8-950B-4946-B6B7-758FF74325F9}" type="presOf" srcId="{6CF25971-EB46-4021-AE67-EDAAC29DD6CF}" destId="{DB4295A6-5F38-41B3-AE6B-D565A8CE7D67}" srcOrd="1" destOrd="0" presId="urn:microsoft.com/office/officeart/2005/8/layout/radial1"/>
    <dgm:cxn modelId="{CAC3B4F1-CD90-48A4-8EC2-287A170B148E}" type="presOf" srcId="{1A1400E3-D83A-47DD-A5C7-8C204BBA4E0B}" destId="{48CF901B-53D8-4666-B8A3-671DC01911C0}" srcOrd="0" destOrd="0" presId="urn:microsoft.com/office/officeart/2005/8/layout/radial1"/>
    <dgm:cxn modelId="{65EB7EE5-7441-4832-8678-6BF3C07B5C9C}" type="presParOf" srcId="{6047147C-818F-4384-950A-1846DA5826A3}" destId="{8DAAAE6B-DC65-4F4B-B5C8-4BE49A9562FE}" srcOrd="0" destOrd="0" presId="urn:microsoft.com/office/officeart/2005/8/layout/radial1"/>
    <dgm:cxn modelId="{E2641396-AA29-47BD-BC30-4B121E8A76B2}" type="presParOf" srcId="{6047147C-818F-4384-950A-1846DA5826A3}" destId="{66431807-636A-47D6-9E8D-B948907B140F}" srcOrd="1" destOrd="0" presId="urn:microsoft.com/office/officeart/2005/8/layout/radial1"/>
    <dgm:cxn modelId="{BB1FF06C-F787-4895-9E75-97E665C346E0}" type="presParOf" srcId="{66431807-636A-47D6-9E8D-B948907B140F}" destId="{82E6D787-83D6-4F1D-A16B-D79AD1DC82E4}" srcOrd="0" destOrd="0" presId="urn:microsoft.com/office/officeart/2005/8/layout/radial1"/>
    <dgm:cxn modelId="{0531DEA7-5078-495D-8523-70DE9CF8859B}" type="presParOf" srcId="{6047147C-818F-4384-950A-1846DA5826A3}" destId="{2E06FB0D-715D-4A84-A1B4-3D0583158B3E}" srcOrd="2" destOrd="0" presId="urn:microsoft.com/office/officeart/2005/8/layout/radial1"/>
    <dgm:cxn modelId="{4275B4EB-5756-48E6-BC3F-E5A1199F3A26}" type="presParOf" srcId="{6047147C-818F-4384-950A-1846DA5826A3}" destId="{267E452E-E696-4C47-8688-58E7C0F15A66}" srcOrd="3" destOrd="0" presId="urn:microsoft.com/office/officeart/2005/8/layout/radial1"/>
    <dgm:cxn modelId="{856A311E-5161-40A4-A793-CBB1F3F3FC6F}" type="presParOf" srcId="{267E452E-E696-4C47-8688-58E7C0F15A66}" destId="{DB4295A6-5F38-41B3-AE6B-D565A8CE7D67}" srcOrd="0" destOrd="0" presId="urn:microsoft.com/office/officeart/2005/8/layout/radial1"/>
    <dgm:cxn modelId="{46E407F5-6244-4CCD-852C-4DA580D3EE72}" type="presParOf" srcId="{6047147C-818F-4384-950A-1846DA5826A3}" destId="{8E2E6F62-ACBE-48E6-9650-996151BB98A6}" srcOrd="4" destOrd="0" presId="urn:microsoft.com/office/officeart/2005/8/layout/radial1"/>
    <dgm:cxn modelId="{A3206D11-FC20-4620-A00E-30D597A05E2F}" type="presParOf" srcId="{6047147C-818F-4384-950A-1846DA5826A3}" destId="{01191BE7-A095-43FE-A6EB-B1CF6BFCCCFB}" srcOrd="5" destOrd="0" presId="urn:microsoft.com/office/officeart/2005/8/layout/radial1"/>
    <dgm:cxn modelId="{6C30867D-9A45-478B-B567-8ABF2DFA4057}" type="presParOf" srcId="{01191BE7-A095-43FE-A6EB-B1CF6BFCCCFB}" destId="{D01EFFD6-0A68-40D8-9C57-18F0774645C6}" srcOrd="0" destOrd="0" presId="urn:microsoft.com/office/officeart/2005/8/layout/radial1"/>
    <dgm:cxn modelId="{D9C99EF4-FFA8-4955-9357-9C117DE4E5A0}" type="presParOf" srcId="{6047147C-818F-4384-950A-1846DA5826A3}" destId="{48CF901B-53D8-4666-B8A3-671DC01911C0}" srcOrd="6" destOrd="0" presId="urn:microsoft.com/office/officeart/2005/8/layout/radial1"/>
    <dgm:cxn modelId="{6A94F602-ACA8-4BCC-8A08-A261E804D6A6}" type="presParOf" srcId="{6047147C-818F-4384-950A-1846DA5826A3}" destId="{BFDDA6D6-2014-4200-9C41-137F7DCCDBE6}" srcOrd="7" destOrd="0" presId="urn:microsoft.com/office/officeart/2005/8/layout/radial1"/>
    <dgm:cxn modelId="{99B563A5-A220-46A9-9CEE-93812C5EDC06}" type="presParOf" srcId="{BFDDA6D6-2014-4200-9C41-137F7DCCDBE6}" destId="{0B9053B0-3A18-4D87-A28B-67BF00FAB0DD}" srcOrd="0" destOrd="0" presId="urn:microsoft.com/office/officeart/2005/8/layout/radial1"/>
    <dgm:cxn modelId="{16917443-88A6-491C-B6A3-6202EE12BFF8}" type="presParOf" srcId="{6047147C-818F-4384-950A-1846DA5826A3}" destId="{300B29A5-2630-4A77-9F1E-77BE140F1CBD}" srcOrd="8" destOrd="0" presId="urn:microsoft.com/office/officeart/2005/8/layout/radial1"/>
    <dgm:cxn modelId="{5D114DF8-85F4-4BE0-9761-DA79EBBA9113}" type="presParOf" srcId="{6047147C-818F-4384-950A-1846DA5826A3}" destId="{68339975-9E81-4104-B8FA-D2B2BE6AF84E}" srcOrd="9" destOrd="0" presId="urn:microsoft.com/office/officeart/2005/8/layout/radial1"/>
    <dgm:cxn modelId="{215DDAC9-845B-459E-8508-B723C3AA5711}" type="presParOf" srcId="{68339975-9E81-4104-B8FA-D2B2BE6AF84E}" destId="{E088AB22-B978-4CA5-BDC3-C82792B6D852}" srcOrd="0" destOrd="0" presId="urn:microsoft.com/office/officeart/2005/8/layout/radial1"/>
    <dgm:cxn modelId="{0FD86E0D-D805-4F99-A0C4-56AC532C5735}" type="presParOf" srcId="{6047147C-818F-4384-950A-1846DA5826A3}" destId="{392E52D6-066D-4B59-BFFB-E47DA671AA5C}" srcOrd="10" destOrd="0" presId="urn:microsoft.com/office/officeart/2005/8/layout/radial1"/>
    <dgm:cxn modelId="{E615F4BA-B13C-40D1-9201-F40BDA23A6D8}" type="presParOf" srcId="{6047147C-818F-4384-950A-1846DA5826A3}" destId="{6A2938EB-C1EE-4D88-A7BB-D4E78A34F624}" srcOrd="11" destOrd="0" presId="urn:microsoft.com/office/officeart/2005/8/layout/radial1"/>
    <dgm:cxn modelId="{B495EF12-D635-4D7C-82B4-0F0544D17C31}" type="presParOf" srcId="{6A2938EB-C1EE-4D88-A7BB-D4E78A34F624}" destId="{F4F2EB67-BF30-4636-B483-374F1C54EF70}" srcOrd="0" destOrd="0" presId="urn:microsoft.com/office/officeart/2005/8/layout/radial1"/>
    <dgm:cxn modelId="{9206B11D-90AF-4D90-863D-810857B7C436}" type="presParOf" srcId="{6047147C-818F-4384-950A-1846DA5826A3}" destId="{02BDF11B-0849-4DA1-8F1A-46234C20FE47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6961CA0-E115-4F78-8F0A-A68FE4A18E4A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664A4C9-499B-4498-92F4-A83648F50739}">
      <dgm:prSet phldrT="[Текст]" custT="1"/>
      <dgm:spPr/>
      <dgm:t>
        <a:bodyPr/>
        <a:lstStyle/>
        <a:p>
          <a:r>
            <a:rPr lang="ru-RU" sz="11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ПРИНЦИПЫ ЗДОРОВЬЕСБЕРЕГАЮЩИХ ТЕХНОЛОГИЙ</a:t>
          </a:r>
        </a:p>
      </dgm:t>
    </dgm:pt>
    <dgm:pt modelId="{A5790D02-15C4-40FC-B2BA-2C80B123E538}" type="parTrans" cxnId="{07419C47-0380-4AE6-9629-1A702A6DDE2F}">
      <dgm:prSet/>
      <dgm:spPr/>
      <dgm:t>
        <a:bodyPr/>
        <a:lstStyle/>
        <a:p>
          <a:endParaRPr lang="ru-RU"/>
        </a:p>
      </dgm:t>
    </dgm:pt>
    <dgm:pt modelId="{CC2CF708-98C0-4897-91B7-31C3E758E545}" type="sibTrans" cxnId="{07419C47-0380-4AE6-9629-1A702A6DDE2F}">
      <dgm:prSet/>
      <dgm:spPr/>
      <dgm:t>
        <a:bodyPr/>
        <a:lstStyle/>
        <a:p>
          <a:endParaRPr lang="ru-RU"/>
        </a:p>
      </dgm:t>
    </dgm:pt>
    <dgm:pt modelId="{AE045D7E-5400-48C3-B98B-C0C275BFC9D9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НЕ НАВРЕДИ</a:t>
          </a:r>
        </a:p>
      </dgm:t>
    </dgm:pt>
    <dgm:pt modelId="{570735B4-3C24-43B0-B22E-654CAA818035}" type="parTrans" cxnId="{6E0361B5-9031-40B0-A930-6B5256955015}">
      <dgm:prSet/>
      <dgm:spPr/>
      <dgm:t>
        <a:bodyPr/>
        <a:lstStyle/>
        <a:p>
          <a:endParaRPr lang="ru-RU"/>
        </a:p>
      </dgm:t>
    </dgm:pt>
    <dgm:pt modelId="{80B42F6B-A396-4E51-B5AF-A7AA979AC490}" type="sibTrans" cxnId="{6E0361B5-9031-40B0-A930-6B5256955015}">
      <dgm:prSet/>
      <dgm:spPr/>
      <dgm:t>
        <a:bodyPr/>
        <a:lstStyle/>
        <a:p>
          <a:endParaRPr lang="ru-RU"/>
        </a:p>
      </dgm:t>
    </dgm:pt>
    <dgm:pt modelId="{415690BA-D59F-467D-BDCE-BAA976700EC3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ВСЕСТОРОННЕЕ И ГАРМОНИЧНОЕ РАЗВИТИЕ ЛИЧНОСТИ</a:t>
          </a:r>
        </a:p>
      </dgm:t>
    </dgm:pt>
    <dgm:pt modelId="{7DA7C1DB-B326-45DD-9A74-42E50B9D7A1E}" type="parTrans" cxnId="{407B29FC-4E70-4949-9250-B0778EEBBA82}">
      <dgm:prSet/>
      <dgm:spPr/>
      <dgm:t>
        <a:bodyPr/>
        <a:lstStyle/>
        <a:p>
          <a:endParaRPr lang="ru-RU"/>
        </a:p>
      </dgm:t>
    </dgm:pt>
    <dgm:pt modelId="{265A4EBD-A028-4E89-BCFF-47FC81D38A54}" type="sibTrans" cxnId="{407B29FC-4E70-4949-9250-B0778EEBBA82}">
      <dgm:prSet/>
      <dgm:spPr/>
      <dgm:t>
        <a:bodyPr/>
        <a:lstStyle/>
        <a:p>
          <a:endParaRPr lang="ru-RU"/>
        </a:p>
      </dgm:t>
    </dgm:pt>
    <dgm:pt modelId="{BC96A73E-0B0C-4624-9CB9-36DF26CCE504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СИСТЕМНОЕ ЧЕРЕДОВАНИЕ НАГРУЗОК И ОТДЫХА</a:t>
          </a:r>
        </a:p>
      </dgm:t>
    </dgm:pt>
    <dgm:pt modelId="{4A942150-3EDD-4F45-B4D6-28FF1E619CB7}" type="parTrans" cxnId="{2ADF1CA2-39FC-45BD-BC10-FDAF7AAC7F70}">
      <dgm:prSet/>
      <dgm:spPr/>
      <dgm:t>
        <a:bodyPr/>
        <a:lstStyle/>
        <a:p>
          <a:endParaRPr lang="ru-RU"/>
        </a:p>
      </dgm:t>
    </dgm:pt>
    <dgm:pt modelId="{DF2A7F94-11C4-4472-88EA-AFE283EAA0AC}" type="sibTrans" cxnId="{2ADF1CA2-39FC-45BD-BC10-FDAF7AAC7F70}">
      <dgm:prSet/>
      <dgm:spPr/>
      <dgm:t>
        <a:bodyPr/>
        <a:lstStyle/>
        <a:p>
          <a:endParaRPr lang="ru-RU"/>
        </a:p>
      </dgm:t>
    </dgm:pt>
    <dgm:pt modelId="{5873C64E-AB9E-4A34-AEBE-2DECBE6CD83B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ПОСТЕПЕННОЕ НАРАЩИВАНИЕ ОЗДОРОВИТЕЛЬНЫХ МЕРОПРИЯТИЙ</a:t>
          </a:r>
        </a:p>
      </dgm:t>
    </dgm:pt>
    <dgm:pt modelId="{15874478-CDAD-4F80-8251-BE002D558E97}" type="parTrans" cxnId="{9BBEFFEC-4365-4F7A-B714-2D20B870217B}">
      <dgm:prSet/>
      <dgm:spPr/>
      <dgm:t>
        <a:bodyPr/>
        <a:lstStyle/>
        <a:p>
          <a:endParaRPr lang="ru-RU"/>
        </a:p>
      </dgm:t>
    </dgm:pt>
    <dgm:pt modelId="{B620E181-B50A-4C9C-88BD-29527D5010A1}" type="sibTrans" cxnId="{9BBEFFEC-4365-4F7A-B714-2D20B870217B}">
      <dgm:prSet/>
      <dgm:spPr/>
      <dgm:t>
        <a:bodyPr/>
        <a:lstStyle/>
        <a:p>
          <a:endParaRPr lang="ru-RU"/>
        </a:p>
      </dgm:t>
    </dgm:pt>
    <dgm:pt modelId="{8AA319B2-54E9-4D52-814F-E49A3847887C}">
      <dgm:prSet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НЕПРЕРЫВНОСТИ ЗДОРОВЬЕСБЕРЕГАЮЩЕГО ПРОЦЕССА</a:t>
          </a:r>
        </a:p>
      </dgm:t>
    </dgm:pt>
    <dgm:pt modelId="{137E5136-307F-4BEA-9083-5B2B8B9D7C3E}" type="parTrans" cxnId="{5F0BD1CD-5B0E-4289-BC86-38F7315036B4}">
      <dgm:prSet/>
      <dgm:spPr/>
      <dgm:t>
        <a:bodyPr/>
        <a:lstStyle/>
        <a:p>
          <a:endParaRPr lang="ru-RU"/>
        </a:p>
      </dgm:t>
    </dgm:pt>
    <dgm:pt modelId="{E20FA447-F043-4AB8-8F95-1E0FA7108F62}" type="sibTrans" cxnId="{5F0BD1CD-5B0E-4289-BC86-38F7315036B4}">
      <dgm:prSet/>
      <dgm:spPr/>
      <dgm:t>
        <a:bodyPr/>
        <a:lstStyle/>
        <a:p>
          <a:endParaRPr lang="ru-RU"/>
        </a:p>
      </dgm:t>
    </dgm:pt>
    <dgm:pt modelId="{53D04511-026F-4757-A2A1-B970964680D4}">
      <dgm:prSet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СИСТЕМАТИЧНОСТЬ И ПОСЛЕДОВАТЕЛЬНОСТЬ</a:t>
          </a:r>
        </a:p>
      </dgm:t>
    </dgm:pt>
    <dgm:pt modelId="{EEA76F35-36A6-4B89-8E11-6793B887DC94}" type="parTrans" cxnId="{80A6360C-3C2D-41DC-9723-8F66C3C10CAD}">
      <dgm:prSet/>
      <dgm:spPr/>
      <dgm:t>
        <a:bodyPr/>
        <a:lstStyle/>
        <a:p>
          <a:endParaRPr lang="ru-RU"/>
        </a:p>
      </dgm:t>
    </dgm:pt>
    <dgm:pt modelId="{E60811CA-2CDF-4C48-A6D3-BC2837DA7CC4}" type="sibTrans" cxnId="{80A6360C-3C2D-41DC-9723-8F66C3C10CAD}">
      <dgm:prSet/>
      <dgm:spPr/>
      <dgm:t>
        <a:bodyPr/>
        <a:lstStyle/>
        <a:p>
          <a:endParaRPr lang="ru-RU"/>
        </a:p>
      </dgm:t>
    </dgm:pt>
    <dgm:pt modelId="{8F2BD5EC-7F49-4D06-841D-940228B90453}">
      <dgm:prSet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ДОСТУПНОСТЬ И ИНДИВИДУАЛЬНОСТЬ</a:t>
          </a:r>
        </a:p>
      </dgm:t>
    </dgm:pt>
    <dgm:pt modelId="{6C747F6D-E84A-4EF2-9889-9D8E7B6A5814}" type="parTrans" cxnId="{1270F550-EEAA-4658-A3BA-5176EA908F57}">
      <dgm:prSet/>
      <dgm:spPr/>
      <dgm:t>
        <a:bodyPr/>
        <a:lstStyle/>
        <a:p>
          <a:endParaRPr lang="ru-RU"/>
        </a:p>
      </dgm:t>
    </dgm:pt>
    <dgm:pt modelId="{3A982E9E-9821-4827-9BC5-23A648FD7A35}" type="sibTrans" cxnId="{1270F550-EEAA-4658-A3BA-5176EA908F57}">
      <dgm:prSet/>
      <dgm:spPr/>
      <dgm:t>
        <a:bodyPr/>
        <a:lstStyle/>
        <a:p>
          <a:endParaRPr lang="ru-RU"/>
        </a:p>
      </dgm:t>
    </dgm:pt>
    <dgm:pt modelId="{FADE5877-03DC-4E28-9CF9-B0547F3F6DC6}" type="pres">
      <dgm:prSet presAssocID="{66961CA0-E115-4F78-8F0A-A68FE4A18E4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35DAFF9-3BD6-4732-82A1-F8DFF3F38BF9}" type="pres">
      <dgm:prSet presAssocID="{8664A4C9-499B-4498-92F4-A83648F50739}" presName="centerShape" presStyleLbl="node0" presStyleIdx="0" presStyleCnt="1" custScaleX="259968"/>
      <dgm:spPr/>
    </dgm:pt>
    <dgm:pt modelId="{E7B28448-28D7-43E3-AFFA-38571084CD23}" type="pres">
      <dgm:prSet presAssocID="{570735B4-3C24-43B0-B22E-654CAA818035}" presName="Name9" presStyleLbl="parChTrans1D2" presStyleIdx="0" presStyleCnt="7"/>
      <dgm:spPr/>
    </dgm:pt>
    <dgm:pt modelId="{2C1BE1D5-24E9-4844-92C4-C2C5758F8027}" type="pres">
      <dgm:prSet presAssocID="{570735B4-3C24-43B0-B22E-654CAA818035}" presName="connTx" presStyleLbl="parChTrans1D2" presStyleIdx="0" presStyleCnt="7"/>
      <dgm:spPr/>
    </dgm:pt>
    <dgm:pt modelId="{1B545A28-239B-4DBC-9955-BD040E258F72}" type="pres">
      <dgm:prSet presAssocID="{AE045D7E-5400-48C3-B98B-C0C275BFC9D9}" presName="node" presStyleLbl="node1" presStyleIdx="0" presStyleCnt="7" custScaleX="183673">
        <dgm:presLayoutVars>
          <dgm:bulletEnabled val="1"/>
        </dgm:presLayoutVars>
      </dgm:prSet>
      <dgm:spPr/>
    </dgm:pt>
    <dgm:pt modelId="{9F94C97B-B474-46C9-8CDB-9E05DF60C998}" type="pres">
      <dgm:prSet presAssocID="{137E5136-307F-4BEA-9083-5B2B8B9D7C3E}" presName="Name9" presStyleLbl="parChTrans1D2" presStyleIdx="1" presStyleCnt="7"/>
      <dgm:spPr/>
    </dgm:pt>
    <dgm:pt modelId="{2BD16037-3091-4690-A132-023C7DB389F7}" type="pres">
      <dgm:prSet presAssocID="{137E5136-307F-4BEA-9083-5B2B8B9D7C3E}" presName="connTx" presStyleLbl="parChTrans1D2" presStyleIdx="1" presStyleCnt="7"/>
      <dgm:spPr/>
    </dgm:pt>
    <dgm:pt modelId="{E86F0345-95B4-403E-A208-B3716397BF27}" type="pres">
      <dgm:prSet presAssocID="{8AA319B2-54E9-4D52-814F-E49A3847887C}" presName="node" presStyleLbl="node1" presStyleIdx="1" presStyleCnt="7" custScaleX="219686" custRadScaleRad="156624" custRadScaleInc="58773">
        <dgm:presLayoutVars>
          <dgm:bulletEnabled val="1"/>
        </dgm:presLayoutVars>
      </dgm:prSet>
      <dgm:spPr/>
    </dgm:pt>
    <dgm:pt modelId="{3702662B-5B1E-44D3-AC94-B34DAF546B8A}" type="pres">
      <dgm:prSet presAssocID="{EEA76F35-36A6-4B89-8E11-6793B887DC94}" presName="Name9" presStyleLbl="parChTrans1D2" presStyleIdx="2" presStyleCnt="7"/>
      <dgm:spPr/>
    </dgm:pt>
    <dgm:pt modelId="{58FB86B9-32F9-4D88-9C2E-0A3CD27A40E2}" type="pres">
      <dgm:prSet presAssocID="{EEA76F35-36A6-4B89-8E11-6793B887DC94}" presName="connTx" presStyleLbl="parChTrans1D2" presStyleIdx="2" presStyleCnt="7"/>
      <dgm:spPr/>
    </dgm:pt>
    <dgm:pt modelId="{ACECA7C4-5B55-4324-99BB-C07F2C06B3C7}" type="pres">
      <dgm:prSet presAssocID="{53D04511-026F-4757-A2A1-B970964680D4}" presName="node" presStyleLbl="node1" presStyleIdx="2" presStyleCnt="7" custScaleX="207093" custRadScaleRad="158096" custRadScaleInc="-14140">
        <dgm:presLayoutVars>
          <dgm:bulletEnabled val="1"/>
        </dgm:presLayoutVars>
      </dgm:prSet>
      <dgm:spPr/>
    </dgm:pt>
    <dgm:pt modelId="{826FD98F-EAAE-40A3-A3C3-4365BA60D880}" type="pres">
      <dgm:prSet presAssocID="{6C747F6D-E84A-4EF2-9889-9D8E7B6A5814}" presName="Name9" presStyleLbl="parChTrans1D2" presStyleIdx="3" presStyleCnt="7"/>
      <dgm:spPr/>
    </dgm:pt>
    <dgm:pt modelId="{511AC121-1DAB-4B0C-94D7-DAEBC3BDEB93}" type="pres">
      <dgm:prSet presAssocID="{6C747F6D-E84A-4EF2-9889-9D8E7B6A5814}" presName="connTx" presStyleLbl="parChTrans1D2" presStyleIdx="3" presStyleCnt="7"/>
      <dgm:spPr/>
    </dgm:pt>
    <dgm:pt modelId="{6360214A-1A7D-41D2-8F0E-4AEC6397963B}" type="pres">
      <dgm:prSet presAssocID="{8F2BD5EC-7F49-4D06-841D-940228B90453}" presName="node" presStyleLbl="node1" presStyleIdx="3" presStyleCnt="7" custScaleX="229198" custRadScaleRad="148242" custRadScaleInc="-92529">
        <dgm:presLayoutVars>
          <dgm:bulletEnabled val="1"/>
        </dgm:presLayoutVars>
      </dgm:prSet>
      <dgm:spPr/>
    </dgm:pt>
    <dgm:pt modelId="{586D2361-E509-4DCC-8925-4A2543324421}" type="pres">
      <dgm:prSet presAssocID="{7DA7C1DB-B326-45DD-9A74-42E50B9D7A1E}" presName="Name9" presStyleLbl="parChTrans1D2" presStyleIdx="4" presStyleCnt="7"/>
      <dgm:spPr/>
    </dgm:pt>
    <dgm:pt modelId="{8F17E3BA-B43A-4A52-8582-A87BD929E154}" type="pres">
      <dgm:prSet presAssocID="{7DA7C1DB-B326-45DD-9A74-42E50B9D7A1E}" presName="connTx" presStyleLbl="parChTrans1D2" presStyleIdx="4" presStyleCnt="7"/>
      <dgm:spPr/>
    </dgm:pt>
    <dgm:pt modelId="{634DEB71-DB7F-473A-8B4D-3DC8F24ED140}" type="pres">
      <dgm:prSet presAssocID="{415690BA-D59F-467D-BDCE-BAA976700EC3}" presName="node" presStyleLbl="node1" presStyleIdx="4" presStyleCnt="7" custScaleX="212561" custRadScaleRad="129910" custRadScaleInc="66009">
        <dgm:presLayoutVars>
          <dgm:bulletEnabled val="1"/>
        </dgm:presLayoutVars>
      </dgm:prSet>
      <dgm:spPr/>
    </dgm:pt>
    <dgm:pt modelId="{05610F77-0AD3-4EC3-AA20-87F15BC29300}" type="pres">
      <dgm:prSet presAssocID="{4A942150-3EDD-4F45-B4D6-28FF1E619CB7}" presName="Name9" presStyleLbl="parChTrans1D2" presStyleIdx="5" presStyleCnt="7"/>
      <dgm:spPr/>
    </dgm:pt>
    <dgm:pt modelId="{A9B3D4B7-7BEE-46B7-B3B3-E72B144737EF}" type="pres">
      <dgm:prSet presAssocID="{4A942150-3EDD-4F45-B4D6-28FF1E619CB7}" presName="connTx" presStyleLbl="parChTrans1D2" presStyleIdx="5" presStyleCnt="7"/>
      <dgm:spPr/>
    </dgm:pt>
    <dgm:pt modelId="{D82EC958-57A6-4435-A9C2-8E691DABEBEB}" type="pres">
      <dgm:prSet presAssocID="{BC96A73E-0B0C-4624-9CB9-36DF26CCE504}" presName="node" presStyleLbl="node1" presStyleIdx="5" presStyleCnt="7" custScaleX="228159" custRadScaleRad="150250" custRadScaleInc="22645">
        <dgm:presLayoutVars>
          <dgm:bulletEnabled val="1"/>
        </dgm:presLayoutVars>
      </dgm:prSet>
      <dgm:spPr/>
    </dgm:pt>
    <dgm:pt modelId="{EA5A6BA9-2F10-46CC-B643-D9EA1CF3AC8A}" type="pres">
      <dgm:prSet presAssocID="{15874478-CDAD-4F80-8251-BE002D558E97}" presName="Name9" presStyleLbl="parChTrans1D2" presStyleIdx="6" presStyleCnt="7"/>
      <dgm:spPr/>
    </dgm:pt>
    <dgm:pt modelId="{94AD456D-938E-4073-AC77-623254395EB5}" type="pres">
      <dgm:prSet presAssocID="{15874478-CDAD-4F80-8251-BE002D558E97}" presName="connTx" presStyleLbl="parChTrans1D2" presStyleIdx="6" presStyleCnt="7"/>
      <dgm:spPr/>
    </dgm:pt>
    <dgm:pt modelId="{B94E583D-FFCD-4223-AD35-78D4DEABA39B}" type="pres">
      <dgm:prSet presAssocID="{5873C64E-AB9E-4A34-AEBE-2DECBE6CD83B}" presName="node" presStyleLbl="node1" presStyleIdx="6" presStyleCnt="7" custScaleX="256849" custRadScaleRad="153731" custRadScaleInc="-54501">
        <dgm:presLayoutVars>
          <dgm:bulletEnabled val="1"/>
        </dgm:presLayoutVars>
      </dgm:prSet>
      <dgm:spPr/>
    </dgm:pt>
  </dgm:ptLst>
  <dgm:cxnLst>
    <dgm:cxn modelId="{C9469801-F9D1-4B0C-9DF6-35DED9465C3E}" type="presOf" srcId="{7DA7C1DB-B326-45DD-9A74-42E50B9D7A1E}" destId="{586D2361-E509-4DCC-8925-4A2543324421}" srcOrd="0" destOrd="0" presId="urn:microsoft.com/office/officeart/2005/8/layout/radial1"/>
    <dgm:cxn modelId="{80A6360C-3C2D-41DC-9723-8F66C3C10CAD}" srcId="{8664A4C9-499B-4498-92F4-A83648F50739}" destId="{53D04511-026F-4757-A2A1-B970964680D4}" srcOrd="2" destOrd="0" parTransId="{EEA76F35-36A6-4B89-8E11-6793B887DC94}" sibTransId="{E60811CA-2CDF-4C48-A6D3-BC2837DA7CC4}"/>
    <dgm:cxn modelId="{E36FF121-D3B7-4666-8D8B-601E02DBC762}" type="presOf" srcId="{8AA319B2-54E9-4D52-814F-E49A3847887C}" destId="{E86F0345-95B4-403E-A208-B3716397BF27}" srcOrd="0" destOrd="0" presId="urn:microsoft.com/office/officeart/2005/8/layout/radial1"/>
    <dgm:cxn modelId="{D3A3592A-0A44-47DD-A9D2-60BEFB78A46B}" type="presOf" srcId="{4A942150-3EDD-4F45-B4D6-28FF1E619CB7}" destId="{A9B3D4B7-7BEE-46B7-B3B3-E72B144737EF}" srcOrd="1" destOrd="0" presId="urn:microsoft.com/office/officeart/2005/8/layout/radial1"/>
    <dgm:cxn modelId="{4CBBBC30-7B6A-4736-8E4C-2CB5840767DC}" type="presOf" srcId="{8F2BD5EC-7F49-4D06-841D-940228B90453}" destId="{6360214A-1A7D-41D2-8F0E-4AEC6397963B}" srcOrd="0" destOrd="0" presId="urn:microsoft.com/office/officeart/2005/8/layout/radial1"/>
    <dgm:cxn modelId="{616D9333-079B-4FA1-9010-480BF82FA5D7}" type="presOf" srcId="{BC96A73E-0B0C-4624-9CB9-36DF26CCE504}" destId="{D82EC958-57A6-4435-A9C2-8E691DABEBEB}" srcOrd="0" destOrd="0" presId="urn:microsoft.com/office/officeart/2005/8/layout/radial1"/>
    <dgm:cxn modelId="{34ACA83F-E0C9-458D-AFA3-C3039F78230A}" type="presOf" srcId="{8664A4C9-499B-4498-92F4-A83648F50739}" destId="{135DAFF9-3BD6-4732-82A1-F8DFF3F38BF9}" srcOrd="0" destOrd="0" presId="urn:microsoft.com/office/officeart/2005/8/layout/radial1"/>
    <dgm:cxn modelId="{A90E0844-4107-45C1-B7FB-4C5A2F325D27}" type="presOf" srcId="{137E5136-307F-4BEA-9083-5B2B8B9D7C3E}" destId="{2BD16037-3091-4690-A132-023C7DB389F7}" srcOrd="1" destOrd="0" presId="urn:microsoft.com/office/officeart/2005/8/layout/radial1"/>
    <dgm:cxn modelId="{34F10845-9C54-40FE-B0E0-97B52D8604DC}" type="presOf" srcId="{AE045D7E-5400-48C3-B98B-C0C275BFC9D9}" destId="{1B545A28-239B-4DBC-9955-BD040E258F72}" srcOrd="0" destOrd="0" presId="urn:microsoft.com/office/officeart/2005/8/layout/radial1"/>
    <dgm:cxn modelId="{4C044B47-8F62-4297-9A2D-56A8A119B9DF}" type="presOf" srcId="{570735B4-3C24-43B0-B22E-654CAA818035}" destId="{E7B28448-28D7-43E3-AFFA-38571084CD23}" srcOrd="0" destOrd="0" presId="urn:microsoft.com/office/officeart/2005/8/layout/radial1"/>
    <dgm:cxn modelId="{07419C47-0380-4AE6-9629-1A702A6DDE2F}" srcId="{66961CA0-E115-4F78-8F0A-A68FE4A18E4A}" destId="{8664A4C9-499B-4498-92F4-A83648F50739}" srcOrd="0" destOrd="0" parTransId="{A5790D02-15C4-40FC-B2BA-2C80B123E538}" sibTransId="{CC2CF708-98C0-4897-91B7-31C3E758E545}"/>
    <dgm:cxn modelId="{31562F49-48C0-4A56-B63F-B19857F38D54}" type="presOf" srcId="{5873C64E-AB9E-4A34-AEBE-2DECBE6CD83B}" destId="{B94E583D-FFCD-4223-AD35-78D4DEABA39B}" srcOrd="0" destOrd="0" presId="urn:microsoft.com/office/officeart/2005/8/layout/radial1"/>
    <dgm:cxn modelId="{64EE066E-76CA-4814-BCD4-5FF371CA3B2C}" type="presOf" srcId="{15874478-CDAD-4F80-8251-BE002D558E97}" destId="{94AD456D-938E-4073-AC77-623254395EB5}" srcOrd="1" destOrd="0" presId="urn:microsoft.com/office/officeart/2005/8/layout/radial1"/>
    <dgm:cxn modelId="{61D0FB4F-9D0E-47D9-A2DC-D9A3B6BF577E}" type="presOf" srcId="{66961CA0-E115-4F78-8F0A-A68FE4A18E4A}" destId="{FADE5877-03DC-4E28-9CF9-B0547F3F6DC6}" srcOrd="0" destOrd="0" presId="urn:microsoft.com/office/officeart/2005/8/layout/radial1"/>
    <dgm:cxn modelId="{1270F550-EEAA-4658-A3BA-5176EA908F57}" srcId="{8664A4C9-499B-4498-92F4-A83648F50739}" destId="{8F2BD5EC-7F49-4D06-841D-940228B90453}" srcOrd="3" destOrd="0" parTransId="{6C747F6D-E84A-4EF2-9889-9D8E7B6A5814}" sibTransId="{3A982E9E-9821-4827-9BC5-23A648FD7A35}"/>
    <dgm:cxn modelId="{56A04153-682D-4AD4-BB2F-8A600562FED1}" type="presOf" srcId="{7DA7C1DB-B326-45DD-9A74-42E50B9D7A1E}" destId="{8F17E3BA-B43A-4A52-8582-A87BD929E154}" srcOrd="1" destOrd="0" presId="urn:microsoft.com/office/officeart/2005/8/layout/radial1"/>
    <dgm:cxn modelId="{07C0A19A-6BA5-4B64-B527-A790E5B07946}" type="presOf" srcId="{137E5136-307F-4BEA-9083-5B2B8B9D7C3E}" destId="{9F94C97B-B474-46C9-8CDB-9E05DF60C998}" srcOrd="0" destOrd="0" presId="urn:microsoft.com/office/officeart/2005/8/layout/radial1"/>
    <dgm:cxn modelId="{74F5F79A-1D41-4421-B9CF-DEFD8DB0BAF7}" type="presOf" srcId="{15874478-CDAD-4F80-8251-BE002D558E97}" destId="{EA5A6BA9-2F10-46CC-B643-D9EA1CF3AC8A}" srcOrd="0" destOrd="0" presId="urn:microsoft.com/office/officeart/2005/8/layout/radial1"/>
    <dgm:cxn modelId="{2ADF1CA2-39FC-45BD-BC10-FDAF7AAC7F70}" srcId="{8664A4C9-499B-4498-92F4-A83648F50739}" destId="{BC96A73E-0B0C-4624-9CB9-36DF26CCE504}" srcOrd="5" destOrd="0" parTransId="{4A942150-3EDD-4F45-B4D6-28FF1E619CB7}" sibTransId="{DF2A7F94-11C4-4472-88EA-AFE283EAA0AC}"/>
    <dgm:cxn modelId="{80A94CA8-FDED-4D40-AE0C-AC52C37C59BD}" type="presOf" srcId="{415690BA-D59F-467D-BDCE-BAA976700EC3}" destId="{634DEB71-DB7F-473A-8B4D-3DC8F24ED140}" srcOrd="0" destOrd="0" presId="urn:microsoft.com/office/officeart/2005/8/layout/radial1"/>
    <dgm:cxn modelId="{E4B8B4AA-5995-435A-9809-DA47CAAEAB24}" type="presOf" srcId="{6C747F6D-E84A-4EF2-9889-9D8E7B6A5814}" destId="{826FD98F-EAAE-40A3-A3C3-4365BA60D880}" srcOrd="0" destOrd="0" presId="urn:microsoft.com/office/officeart/2005/8/layout/radial1"/>
    <dgm:cxn modelId="{2D429CB2-E58D-4A79-9C07-6B94FB1F0571}" type="presOf" srcId="{53D04511-026F-4757-A2A1-B970964680D4}" destId="{ACECA7C4-5B55-4324-99BB-C07F2C06B3C7}" srcOrd="0" destOrd="0" presId="urn:microsoft.com/office/officeart/2005/8/layout/radial1"/>
    <dgm:cxn modelId="{6E0361B5-9031-40B0-A930-6B5256955015}" srcId="{8664A4C9-499B-4498-92F4-A83648F50739}" destId="{AE045D7E-5400-48C3-B98B-C0C275BFC9D9}" srcOrd="0" destOrd="0" parTransId="{570735B4-3C24-43B0-B22E-654CAA818035}" sibTransId="{80B42F6B-A396-4E51-B5AF-A7AA979AC490}"/>
    <dgm:cxn modelId="{7DEE76C0-1C37-49AC-872C-B16BD2CA5A40}" type="presOf" srcId="{EEA76F35-36A6-4B89-8E11-6793B887DC94}" destId="{58FB86B9-32F9-4D88-9C2E-0A3CD27A40E2}" srcOrd="1" destOrd="0" presId="urn:microsoft.com/office/officeart/2005/8/layout/radial1"/>
    <dgm:cxn modelId="{5F0BD1CD-5B0E-4289-BC86-38F7315036B4}" srcId="{8664A4C9-499B-4498-92F4-A83648F50739}" destId="{8AA319B2-54E9-4D52-814F-E49A3847887C}" srcOrd="1" destOrd="0" parTransId="{137E5136-307F-4BEA-9083-5B2B8B9D7C3E}" sibTransId="{E20FA447-F043-4AB8-8F95-1E0FA7108F62}"/>
    <dgm:cxn modelId="{49C823DC-6D5D-46B1-A849-3E490075A9A9}" type="presOf" srcId="{6C747F6D-E84A-4EF2-9889-9D8E7B6A5814}" destId="{511AC121-1DAB-4B0C-94D7-DAEBC3BDEB93}" srcOrd="1" destOrd="0" presId="urn:microsoft.com/office/officeart/2005/8/layout/radial1"/>
    <dgm:cxn modelId="{F2AA24E8-C5DC-41AA-AF6D-9675568FCA75}" type="presOf" srcId="{EEA76F35-36A6-4B89-8E11-6793B887DC94}" destId="{3702662B-5B1E-44D3-AC94-B34DAF546B8A}" srcOrd="0" destOrd="0" presId="urn:microsoft.com/office/officeart/2005/8/layout/radial1"/>
    <dgm:cxn modelId="{9BBEFFEC-4365-4F7A-B714-2D20B870217B}" srcId="{8664A4C9-499B-4498-92F4-A83648F50739}" destId="{5873C64E-AB9E-4A34-AEBE-2DECBE6CD83B}" srcOrd="6" destOrd="0" parTransId="{15874478-CDAD-4F80-8251-BE002D558E97}" sibTransId="{B620E181-B50A-4C9C-88BD-29527D5010A1}"/>
    <dgm:cxn modelId="{E3C31EF6-A7F6-4CFB-ACD5-000E39949891}" type="presOf" srcId="{4A942150-3EDD-4F45-B4D6-28FF1E619CB7}" destId="{05610F77-0AD3-4EC3-AA20-87F15BC29300}" srcOrd="0" destOrd="0" presId="urn:microsoft.com/office/officeart/2005/8/layout/radial1"/>
    <dgm:cxn modelId="{407B29FC-4E70-4949-9250-B0778EEBBA82}" srcId="{8664A4C9-499B-4498-92F4-A83648F50739}" destId="{415690BA-D59F-467D-BDCE-BAA976700EC3}" srcOrd="4" destOrd="0" parTransId="{7DA7C1DB-B326-45DD-9A74-42E50B9D7A1E}" sibTransId="{265A4EBD-A028-4E89-BCFF-47FC81D38A54}"/>
    <dgm:cxn modelId="{07466AFE-61F8-41C6-B83E-0571150E9C07}" type="presOf" srcId="{570735B4-3C24-43B0-B22E-654CAA818035}" destId="{2C1BE1D5-24E9-4844-92C4-C2C5758F8027}" srcOrd="1" destOrd="0" presId="urn:microsoft.com/office/officeart/2005/8/layout/radial1"/>
    <dgm:cxn modelId="{CB43AABA-C37D-461C-A16C-24D307295D08}" type="presParOf" srcId="{FADE5877-03DC-4E28-9CF9-B0547F3F6DC6}" destId="{135DAFF9-3BD6-4732-82A1-F8DFF3F38BF9}" srcOrd="0" destOrd="0" presId="urn:microsoft.com/office/officeart/2005/8/layout/radial1"/>
    <dgm:cxn modelId="{3903D609-4C5C-44AC-B6A5-7ABBCBC03003}" type="presParOf" srcId="{FADE5877-03DC-4E28-9CF9-B0547F3F6DC6}" destId="{E7B28448-28D7-43E3-AFFA-38571084CD23}" srcOrd="1" destOrd="0" presId="urn:microsoft.com/office/officeart/2005/8/layout/radial1"/>
    <dgm:cxn modelId="{E5C0D9BD-5D02-4C37-9DFF-6E44C4DE8314}" type="presParOf" srcId="{E7B28448-28D7-43E3-AFFA-38571084CD23}" destId="{2C1BE1D5-24E9-4844-92C4-C2C5758F8027}" srcOrd="0" destOrd="0" presId="urn:microsoft.com/office/officeart/2005/8/layout/radial1"/>
    <dgm:cxn modelId="{015F8B35-DA44-4191-85D5-B6B0735C8CAA}" type="presParOf" srcId="{FADE5877-03DC-4E28-9CF9-B0547F3F6DC6}" destId="{1B545A28-239B-4DBC-9955-BD040E258F72}" srcOrd="2" destOrd="0" presId="urn:microsoft.com/office/officeart/2005/8/layout/radial1"/>
    <dgm:cxn modelId="{8B08A76E-FC08-44B8-B860-20172999177E}" type="presParOf" srcId="{FADE5877-03DC-4E28-9CF9-B0547F3F6DC6}" destId="{9F94C97B-B474-46C9-8CDB-9E05DF60C998}" srcOrd="3" destOrd="0" presId="urn:microsoft.com/office/officeart/2005/8/layout/radial1"/>
    <dgm:cxn modelId="{47CD33EF-6792-4087-86FB-16C963EAB223}" type="presParOf" srcId="{9F94C97B-B474-46C9-8CDB-9E05DF60C998}" destId="{2BD16037-3091-4690-A132-023C7DB389F7}" srcOrd="0" destOrd="0" presId="urn:microsoft.com/office/officeart/2005/8/layout/radial1"/>
    <dgm:cxn modelId="{BD526897-B4BF-47E3-8A67-41D356EE0976}" type="presParOf" srcId="{FADE5877-03DC-4E28-9CF9-B0547F3F6DC6}" destId="{E86F0345-95B4-403E-A208-B3716397BF27}" srcOrd="4" destOrd="0" presId="urn:microsoft.com/office/officeart/2005/8/layout/radial1"/>
    <dgm:cxn modelId="{4D94EFD4-6982-48B4-B405-E2664965074A}" type="presParOf" srcId="{FADE5877-03DC-4E28-9CF9-B0547F3F6DC6}" destId="{3702662B-5B1E-44D3-AC94-B34DAF546B8A}" srcOrd="5" destOrd="0" presId="urn:microsoft.com/office/officeart/2005/8/layout/radial1"/>
    <dgm:cxn modelId="{7746E1C4-24DB-4DD2-BAFC-A8EDA5864661}" type="presParOf" srcId="{3702662B-5B1E-44D3-AC94-B34DAF546B8A}" destId="{58FB86B9-32F9-4D88-9C2E-0A3CD27A40E2}" srcOrd="0" destOrd="0" presId="urn:microsoft.com/office/officeart/2005/8/layout/radial1"/>
    <dgm:cxn modelId="{F82C91FD-5049-4254-BCD6-7A50F7BB9EE0}" type="presParOf" srcId="{FADE5877-03DC-4E28-9CF9-B0547F3F6DC6}" destId="{ACECA7C4-5B55-4324-99BB-C07F2C06B3C7}" srcOrd="6" destOrd="0" presId="urn:microsoft.com/office/officeart/2005/8/layout/radial1"/>
    <dgm:cxn modelId="{CAFA7599-AB34-4B79-8DC7-0620B5C4EEEA}" type="presParOf" srcId="{FADE5877-03DC-4E28-9CF9-B0547F3F6DC6}" destId="{826FD98F-EAAE-40A3-A3C3-4365BA60D880}" srcOrd="7" destOrd="0" presId="urn:microsoft.com/office/officeart/2005/8/layout/radial1"/>
    <dgm:cxn modelId="{CBBD3F17-26BA-4ED8-9AC7-4EC91E51D84A}" type="presParOf" srcId="{826FD98F-EAAE-40A3-A3C3-4365BA60D880}" destId="{511AC121-1DAB-4B0C-94D7-DAEBC3BDEB93}" srcOrd="0" destOrd="0" presId="urn:microsoft.com/office/officeart/2005/8/layout/radial1"/>
    <dgm:cxn modelId="{94E6DDB1-1CD0-4757-9A39-FBE6C4687411}" type="presParOf" srcId="{FADE5877-03DC-4E28-9CF9-B0547F3F6DC6}" destId="{6360214A-1A7D-41D2-8F0E-4AEC6397963B}" srcOrd="8" destOrd="0" presId="urn:microsoft.com/office/officeart/2005/8/layout/radial1"/>
    <dgm:cxn modelId="{E672FA18-A9C5-45DD-AF8C-6E87D22C49C2}" type="presParOf" srcId="{FADE5877-03DC-4E28-9CF9-B0547F3F6DC6}" destId="{586D2361-E509-4DCC-8925-4A2543324421}" srcOrd="9" destOrd="0" presId="urn:microsoft.com/office/officeart/2005/8/layout/radial1"/>
    <dgm:cxn modelId="{54A35A95-E84F-4132-AC8D-771174D61D02}" type="presParOf" srcId="{586D2361-E509-4DCC-8925-4A2543324421}" destId="{8F17E3BA-B43A-4A52-8582-A87BD929E154}" srcOrd="0" destOrd="0" presId="urn:microsoft.com/office/officeart/2005/8/layout/radial1"/>
    <dgm:cxn modelId="{333E48C0-1896-41AE-8555-EEC420BE5373}" type="presParOf" srcId="{FADE5877-03DC-4E28-9CF9-B0547F3F6DC6}" destId="{634DEB71-DB7F-473A-8B4D-3DC8F24ED140}" srcOrd="10" destOrd="0" presId="urn:microsoft.com/office/officeart/2005/8/layout/radial1"/>
    <dgm:cxn modelId="{D6743DBF-EC26-4E80-91CB-2F53CDACABBA}" type="presParOf" srcId="{FADE5877-03DC-4E28-9CF9-B0547F3F6DC6}" destId="{05610F77-0AD3-4EC3-AA20-87F15BC29300}" srcOrd="11" destOrd="0" presId="urn:microsoft.com/office/officeart/2005/8/layout/radial1"/>
    <dgm:cxn modelId="{75693328-B715-48B7-B92B-2A2A8D492FAE}" type="presParOf" srcId="{05610F77-0AD3-4EC3-AA20-87F15BC29300}" destId="{A9B3D4B7-7BEE-46B7-B3B3-E72B144737EF}" srcOrd="0" destOrd="0" presId="urn:microsoft.com/office/officeart/2005/8/layout/radial1"/>
    <dgm:cxn modelId="{182706ED-0F5E-4A89-836F-88429570A7F5}" type="presParOf" srcId="{FADE5877-03DC-4E28-9CF9-B0547F3F6DC6}" destId="{D82EC958-57A6-4435-A9C2-8E691DABEBEB}" srcOrd="12" destOrd="0" presId="urn:microsoft.com/office/officeart/2005/8/layout/radial1"/>
    <dgm:cxn modelId="{551C8F37-E5F2-45E0-929C-CAF83544C1B2}" type="presParOf" srcId="{FADE5877-03DC-4E28-9CF9-B0547F3F6DC6}" destId="{EA5A6BA9-2F10-46CC-B643-D9EA1CF3AC8A}" srcOrd="13" destOrd="0" presId="urn:microsoft.com/office/officeart/2005/8/layout/radial1"/>
    <dgm:cxn modelId="{47FE425A-B1EE-4FA2-9EB5-0FDA3C860245}" type="presParOf" srcId="{EA5A6BA9-2F10-46CC-B643-D9EA1CF3AC8A}" destId="{94AD456D-938E-4073-AC77-623254395EB5}" srcOrd="0" destOrd="0" presId="urn:microsoft.com/office/officeart/2005/8/layout/radial1"/>
    <dgm:cxn modelId="{D5DB077C-4CB2-4F51-B00B-C99D0F22065C}" type="presParOf" srcId="{FADE5877-03DC-4E28-9CF9-B0547F3F6DC6}" destId="{B94E583D-FFCD-4223-AD35-78D4DEABA39B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725C5B-F187-4961-AE39-8B5C0F1A0658}">
      <dsp:nvSpPr>
        <dsp:cNvPr id="0" name=""/>
        <dsp:cNvSpPr/>
      </dsp:nvSpPr>
      <dsp:spPr>
        <a:xfrm>
          <a:off x="5155" y="1338235"/>
          <a:ext cx="1277185" cy="63859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УРОВНИ ЗДОРОВЬЯ </a:t>
          </a:r>
        </a:p>
      </dsp:txBody>
      <dsp:txXfrm>
        <a:off x="23859" y="1356939"/>
        <a:ext cx="1239777" cy="601184"/>
      </dsp:txXfrm>
    </dsp:sp>
    <dsp:sp modelId="{70BE0F5E-3F5C-41D4-B5FE-4923207E398D}">
      <dsp:nvSpPr>
        <dsp:cNvPr id="0" name=""/>
        <dsp:cNvSpPr/>
      </dsp:nvSpPr>
      <dsp:spPr>
        <a:xfrm rot="19133822">
          <a:off x="1198789" y="1415819"/>
          <a:ext cx="677975" cy="37712"/>
        </a:xfrm>
        <a:custGeom>
          <a:avLst/>
          <a:gdLst/>
          <a:ahLst/>
          <a:cxnLst/>
          <a:rect l="0" t="0" r="0" b="0"/>
          <a:pathLst>
            <a:path>
              <a:moveTo>
                <a:pt x="0" y="18856"/>
              </a:moveTo>
              <a:lnTo>
                <a:pt x="677975" y="188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20827" y="1417726"/>
        <a:ext cx="33898" cy="33898"/>
      </dsp:txXfrm>
    </dsp:sp>
    <dsp:sp modelId="{A8E1D775-0B8F-4E30-805E-12D4AAF5CD1F}">
      <dsp:nvSpPr>
        <dsp:cNvPr id="0" name=""/>
        <dsp:cNvSpPr/>
      </dsp:nvSpPr>
      <dsp:spPr>
        <a:xfrm>
          <a:off x="1793214" y="892524"/>
          <a:ext cx="1277185" cy="63859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ПЕРВЫЙ</a:t>
          </a:r>
        </a:p>
      </dsp:txBody>
      <dsp:txXfrm>
        <a:off x="1811918" y="911228"/>
        <a:ext cx="1239777" cy="601184"/>
      </dsp:txXfrm>
    </dsp:sp>
    <dsp:sp modelId="{1A5BD7B3-9BBE-478D-82F9-EE9115EF39EF}">
      <dsp:nvSpPr>
        <dsp:cNvPr id="0" name=""/>
        <dsp:cNvSpPr/>
      </dsp:nvSpPr>
      <dsp:spPr>
        <a:xfrm rot="19891874">
          <a:off x="3035262" y="1054454"/>
          <a:ext cx="581148" cy="37712"/>
        </a:xfrm>
        <a:custGeom>
          <a:avLst/>
          <a:gdLst/>
          <a:ahLst/>
          <a:cxnLst/>
          <a:rect l="0" t="0" r="0" b="0"/>
          <a:pathLst>
            <a:path>
              <a:moveTo>
                <a:pt x="0" y="18856"/>
              </a:moveTo>
              <a:lnTo>
                <a:pt x="581148" y="1885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311307" y="1058781"/>
        <a:ext cx="29057" cy="29057"/>
      </dsp:txXfrm>
    </dsp:sp>
    <dsp:sp modelId="{09A47874-6FA8-46D1-B801-A79276C8BAB2}">
      <dsp:nvSpPr>
        <dsp:cNvPr id="0" name=""/>
        <dsp:cNvSpPr/>
      </dsp:nvSpPr>
      <dsp:spPr>
        <a:xfrm>
          <a:off x="3581273" y="625461"/>
          <a:ext cx="1614221" cy="6186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СОМАТИЧЕСКОЕ ЗДОРОВЬЕ</a:t>
          </a:r>
        </a:p>
      </dsp:txBody>
      <dsp:txXfrm>
        <a:off x="3599393" y="643581"/>
        <a:ext cx="1577981" cy="582434"/>
      </dsp:txXfrm>
    </dsp:sp>
    <dsp:sp modelId="{B7DA3F87-234A-4393-89AC-3CE826B86341}">
      <dsp:nvSpPr>
        <dsp:cNvPr id="0" name=""/>
        <dsp:cNvSpPr/>
      </dsp:nvSpPr>
      <dsp:spPr>
        <a:xfrm rot="2097805">
          <a:off x="3014144" y="1371580"/>
          <a:ext cx="623383" cy="37712"/>
        </a:xfrm>
        <a:custGeom>
          <a:avLst/>
          <a:gdLst/>
          <a:ahLst/>
          <a:cxnLst/>
          <a:rect l="0" t="0" r="0" b="0"/>
          <a:pathLst>
            <a:path>
              <a:moveTo>
                <a:pt x="0" y="18856"/>
              </a:moveTo>
              <a:lnTo>
                <a:pt x="623383" y="1885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310251" y="1374852"/>
        <a:ext cx="31169" cy="31169"/>
      </dsp:txXfrm>
    </dsp:sp>
    <dsp:sp modelId="{4A39A493-9F33-41A4-A0E6-7E20736FCE2B}">
      <dsp:nvSpPr>
        <dsp:cNvPr id="0" name=""/>
        <dsp:cNvSpPr/>
      </dsp:nvSpPr>
      <dsp:spPr>
        <a:xfrm>
          <a:off x="3581273" y="1339925"/>
          <a:ext cx="1611322" cy="45825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ФИЗИЧЕСКОЕ ЗДОРОВЬЕ</a:t>
          </a:r>
        </a:p>
      </dsp:txBody>
      <dsp:txXfrm>
        <a:off x="3594695" y="1353347"/>
        <a:ext cx="1584478" cy="431410"/>
      </dsp:txXfrm>
    </dsp:sp>
    <dsp:sp modelId="{0888A27E-5048-4EE1-8E3D-3DBF70CA3ADB}">
      <dsp:nvSpPr>
        <dsp:cNvPr id="0" name=""/>
        <dsp:cNvSpPr/>
      </dsp:nvSpPr>
      <dsp:spPr>
        <a:xfrm rot="2466178">
          <a:off x="1198789" y="1861530"/>
          <a:ext cx="677975" cy="37712"/>
        </a:xfrm>
        <a:custGeom>
          <a:avLst/>
          <a:gdLst/>
          <a:ahLst/>
          <a:cxnLst/>
          <a:rect l="0" t="0" r="0" b="0"/>
          <a:pathLst>
            <a:path>
              <a:moveTo>
                <a:pt x="0" y="18856"/>
              </a:moveTo>
              <a:lnTo>
                <a:pt x="677975" y="188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20827" y="1863437"/>
        <a:ext cx="33898" cy="33898"/>
      </dsp:txXfrm>
    </dsp:sp>
    <dsp:sp modelId="{E4782E4E-98F7-4063-9FEF-0AA47D490E36}">
      <dsp:nvSpPr>
        <dsp:cNvPr id="0" name=""/>
        <dsp:cNvSpPr/>
      </dsp:nvSpPr>
      <dsp:spPr>
        <a:xfrm>
          <a:off x="1793214" y="1783945"/>
          <a:ext cx="1277185" cy="63859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ВТОРОЙ</a:t>
          </a:r>
        </a:p>
      </dsp:txBody>
      <dsp:txXfrm>
        <a:off x="1811918" y="1802649"/>
        <a:ext cx="1239777" cy="601184"/>
      </dsp:txXfrm>
    </dsp:sp>
    <dsp:sp modelId="{007E823B-0619-4CF6-8CCE-FE1A7C478AD9}">
      <dsp:nvSpPr>
        <dsp:cNvPr id="0" name=""/>
        <dsp:cNvSpPr/>
      </dsp:nvSpPr>
      <dsp:spPr>
        <a:xfrm>
          <a:off x="3070399" y="2084385"/>
          <a:ext cx="510874" cy="37712"/>
        </a:xfrm>
        <a:custGeom>
          <a:avLst/>
          <a:gdLst/>
          <a:ahLst/>
          <a:cxnLst/>
          <a:rect l="0" t="0" r="0" b="0"/>
          <a:pathLst>
            <a:path>
              <a:moveTo>
                <a:pt x="0" y="18856"/>
              </a:moveTo>
              <a:lnTo>
                <a:pt x="510874" y="1885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313064" y="2090469"/>
        <a:ext cx="25543" cy="25543"/>
      </dsp:txXfrm>
    </dsp:sp>
    <dsp:sp modelId="{0113296C-B435-4895-BFBA-8051D7169FD2}">
      <dsp:nvSpPr>
        <dsp:cNvPr id="0" name=""/>
        <dsp:cNvSpPr/>
      </dsp:nvSpPr>
      <dsp:spPr>
        <a:xfrm>
          <a:off x="3581273" y="1893968"/>
          <a:ext cx="1581295" cy="4185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ПСИХИЧЕСКОЕ ЗДОРОВЬЕ</a:t>
          </a:r>
        </a:p>
      </dsp:txBody>
      <dsp:txXfrm>
        <a:off x="3593532" y="1906227"/>
        <a:ext cx="1556777" cy="39402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AAAE6B-DC65-4F4B-B5C8-4BE49A9562FE}">
      <dsp:nvSpPr>
        <dsp:cNvPr id="0" name=""/>
        <dsp:cNvSpPr/>
      </dsp:nvSpPr>
      <dsp:spPr>
        <a:xfrm>
          <a:off x="1832796" y="1159640"/>
          <a:ext cx="1866898" cy="8811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КОМПОНЕНТЫ ЗОЖ</a:t>
          </a:r>
        </a:p>
      </dsp:txBody>
      <dsp:txXfrm>
        <a:off x="2106197" y="1288677"/>
        <a:ext cx="1320096" cy="623045"/>
      </dsp:txXfrm>
    </dsp:sp>
    <dsp:sp modelId="{66431807-636A-47D6-9E8D-B948907B140F}">
      <dsp:nvSpPr>
        <dsp:cNvPr id="0" name=""/>
        <dsp:cNvSpPr/>
      </dsp:nvSpPr>
      <dsp:spPr>
        <a:xfrm rot="16200000">
          <a:off x="2633451" y="1012392"/>
          <a:ext cx="265587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265587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759605" y="1020206"/>
        <a:ext cx="13279" cy="13279"/>
      </dsp:txXfrm>
    </dsp:sp>
    <dsp:sp modelId="{2E06FB0D-715D-4A84-A1B4-3D0583158B3E}">
      <dsp:nvSpPr>
        <dsp:cNvPr id="0" name=""/>
        <dsp:cNvSpPr/>
      </dsp:nvSpPr>
      <dsp:spPr>
        <a:xfrm>
          <a:off x="1770113" y="12932"/>
          <a:ext cx="1992263" cy="8811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РЕЖИМ ДНЯ</a:t>
          </a:r>
        </a:p>
      </dsp:txBody>
      <dsp:txXfrm>
        <a:off x="2061873" y="141969"/>
        <a:ext cx="1408743" cy="623045"/>
      </dsp:txXfrm>
    </dsp:sp>
    <dsp:sp modelId="{267E452E-E696-4C47-8688-58E7C0F15A66}">
      <dsp:nvSpPr>
        <dsp:cNvPr id="0" name=""/>
        <dsp:cNvSpPr/>
      </dsp:nvSpPr>
      <dsp:spPr>
        <a:xfrm rot="20527590">
          <a:off x="3533403" y="1314540"/>
          <a:ext cx="147678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147678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603551" y="1325302"/>
        <a:ext cx="7383" cy="7383"/>
      </dsp:txXfrm>
    </dsp:sp>
    <dsp:sp modelId="{8E2E6F62-ACBE-48E6-9650-996151BB98A6}">
      <dsp:nvSpPr>
        <dsp:cNvPr id="0" name=""/>
        <dsp:cNvSpPr/>
      </dsp:nvSpPr>
      <dsp:spPr>
        <a:xfrm>
          <a:off x="3483835" y="605337"/>
          <a:ext cx="2002564" cy="8811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РАЦИОНАЛЬНАЯ  ОРГАНИЗАЦИЯ ТРУДОВОЙ  ДЕЯТЕЛЬНОСТИ</a:t>
          </a:r>
        </a:p>
      </dsp:txBody>
      <dsp:txXfrm>
        <a:off x="3777104" y="734374"/>
        <a:ext cx="1416026" cy="623045"/>
      </dsp:txXfrm>
    </dsp:sp>
    <dsp:sp modelId="{01191BE7-A095-43FE-A6EB-B1CF6BFCCCFB}">
      <dsp:nvSpPr>
        <dsp:cNvPr id="0" name=""/>
        <dsp:cNvSpPr/>
      </dsp:nvSpPr>
      <dsp:spPr>
        <a:xfrm rot="1251309">
          <a:off x="3486624" y="1894902"/>
          <a:ext cx="182255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182255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573195" y="1904800"/>
        <a:ext cx="9112" cy="9112"/>
      </dsp:txXfrm>
    </dsp:sp>
    <dsp:sp modelId="{48CF901B-53D8-4666-B8A3-671DC01911C0}">
      <dsp:nvSpPr>
        <dsp:cNvPr id="0" name=""/>
        <dsp:cNvSpPr/>
      </dsp:nvSpPr>
      <dsp:spPr>
        <a:xfrm>
          <a:off x="3356126" y="1819275"/>
          <a:ext cx="2130273" cy="82285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ОПТИМАЛЬНЫЙ ДВИГАТЕЛЬНЫЙ РЕЖИМ</a:t>
          </a:r>
        </a:p>
      </dsp:txBody>
      <dsp:txXfrm>
        <a:off x="3668097" y="1939780"/>
        <a:ext cx="1506331" cy="581849"/>
      </dsp:txXfrm>
    </dsp:sp>
    <dsp:sp modelId="{BFDDA6D6-2014-4200-9C41-137F7DCCDBE6}">
      <dsp:nvSpPr>
        <dsp:cNvPr id="0" name=""/>
        <dsp:cNvSpPr/>
      </dsp:nvSpPr>
      <dsp:spPr>
        <a:xfrm rot="5400000">
          <a:off x="2633451" y="2159099"/>
          <a:ext cx="265587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265587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759605" y="2166913"/>
        <a:ext cx="13279" cy="13279"/>
      </dsp:txXfrm>
    </dsp:sp>
    <dsp:sp modelId="{300B29A5-2630-4A77-9F1E-77BE140F1CBD}">
      <dsp:nvSpPr>
        <dsp:cNvPr id="0" name=""/>
        <dsp:cNvSpPr/>
      </dsp:nvSpPr>
      <dsp:spPr>
        <a:xfrm>
          <a:off x="1796732" y="2306347"/>
          <a:ext cx="1939026" cy="8811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РАЦИОНАЛЬНОЕ ПИТАНИЕ</a:t>
          </a:r>
        </a:p>
      </dsp:txBody>
      <dsp:txXfrm>
        <a:off x="2080696" y="2435384"/>
        <a:ext cx="1371098" cy="623045"/>
      </dsp:txXfrm>
    </dsp:sp>
    <dsp:sp modelId="{68339975-9E81-4104-B8FA-D2B2BE6AF84E}">
      <dsp:nvSpPr>
        <dsp:cNvPr id="0" name=""/>
        <dsp:cNvSpPr/>
      </dsp:nvSpPr>
      <dsp:spPr>
        <a:xfrm rot="9600822">
          <a:off x="1923222" y="1872921"/>
          <a:ext cx="106855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106855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1973979" y="1884703"/>
        <a:ext cx="5342" cy="5342"/>
      </dsp:txXfrm>
    </dsp:sp>
    <dsp:sp modelId="{392E52D6-066D-4B59-BFFB-E47DA671AA5C}">
      <dsp:nvSpPr>
        <dsp:cNvPr id="0" name=""/>
        <dsp:cNvSpPr/>
      </dsp:nvSpPr>
      <dsp:spPr>
        <a:xfrm>
          <a:off x="0" y="1765833"/>
          <a:ext cx="2222456" cy="8725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СОБЛЮДЕНИЕ ПРАВИЛ ЛИЧНОЙ ГИГИЕНЫ, ЗАКАЛИВАНИЕ</a:t>
          </a:r>
        </a:p>
      </dsp:txBody>
      <dsp:txXfrm>
        <a:off x="325471" y="1893621"/>
        <a:ext cx="1571514" cy="617014"/>
      </dsp:txXfrm>
    </dsp:sp>
    <dsp:sp modelId="{6A2938EB-C1EE-4D88-A7BB-D4E78A34F624}">
      <dsp:nvSpPr>
        <dsp:cNvPr id="0" name=""/>
        <dsp:cNvSpPr/>
      </dsp:nvSpPr>
      <dsp:spPr>
        <a:xfrm rot="12007422">
          <a:off x="1979174" y="1306749"/>
          <a:ext cx="51310" cy="28908"/>
        </a:xfrm>
        <a:custGeom>
          <a:avLst/>
          <a:gdLst/>
          <a:ahLst/>
          <a:cxnLst/>
          <a:rect l="0" t="0" r="0" b="0"/>
          <a:pathLst>
            <a:path>
              <a:moveTo>
                <a:pt x="0" y="14454"/>
              </a:moveTo>
              <a:lnTo>
                <a:pt x="51310" y="144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2003546" y="1319921"/>
        <a:ext cx="2565" cy="2565"/>
      </dsp:txXfrm>
    </dsp:sp>
    <dsp:sp modelId="{02BDF11B-0849-4DA1-8F1A-46234C20FE47}">
      <dsp:nvSpPr>
        <dsp:cNvPr id="0" name=""/>
        <dsp:cNvSpPr/>
      </dsp:nvSpPr>
      <dsp:spPr>
        <a:xfrm>
          <a:off x="91170" y="576764"/>
          <a:ext cx="2168664" cy="88111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СОБЛЮДЕНИЕ НОРМ И ПРАВИЛ ПСИХОГИГИЕНЫ</a:t>
          </a:r>
        </a:p>
      </dsp:txBody>
      <dsp:txXfrm>
        <a:off x="408763" y="705801"/>
        <a:ext cx="1533478" cy="62304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35DAFF9-3BD6-4732-82A1-F8DFF3F38BF9}">
      <dsp:nvSpPr>
        <dsp:cNvPr id="0" name=""/>
        <dsp:cNvSpPr/>
      </dsp:nvSpPr>
      <dsp:spPr>
        <a:xfrm>
          <a:off x="1715561" y="1249422"/>
          <a:ext cx="2142066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ПРИНЦИПЫ ЗДОРОВЬЕСБЕРЕГАЮЩИХ ТЕХНОЛОГИЙ</a:t>
          </a:r>
        </a:p>
      </dsp:txBody>
      <dsp:txXfrm>
        <a:off x="2029259" y="1370090"/>
        <a:ext cx="1514670" cy="582636"/>
      </dsp:txXfrm>
    </dsp:sp>
    <dsp:sp modelId="{E7B28448-28D7-43E3-AFFA-38571084CD23}">
      <dsp:nvSpPr>
        <dsp:cNvPr id="0" name=""/>
        <dsp:cNvSpPr/>
      </dsp:nvSpPr>
      <dsp:spPr>
        <a:xfrm rot="16200000">
          <a:off x="2580507" y="1029817"/>
          <a:ext cx="412174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412174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776290" y="1033030"/>
        <a:ext cx="20608" cy="20608"/>
      </dsp:txXfrm>
    </dsp:sp>
    <dsp:sp modelId="{1B545A28-239B-4DBC-9955-BD040E258F72}">
      <dsp:nvSpPr>
        <dsp:cNvPr id="0" name=""/>
        <dsp:cNvSpPr/>
      </dsp:nvSpPr>
      <dsp:spPr>
        <a:xfrm>
          <a:off x="2029886" y="13274"/>
          <a:ext cx="1513415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НЕ НАВРЕДИ</a:t>
          </a:r>
        </a:p>
      </dsp:txBody>
      <dsp:txXfrm>
        <a:off x="2251520" y="133942"/>
        <a:ext cx="1070147" cy="582636"/>
      </dsp:txXfrm>
    </dsp:sp>
    <dsp:sp modelId="{9F94C97B-B474-46C9-8CDB-9E05DF60C998}">
      <dsp:nvSpPr>
        <dsp:cNvPr id="0" name=""/>
        <dsp:cNvSpPr/>
      </dsp:nvSpPr>
      <dsp:spPr>
        <a:xfrm rot="20192498">
          <a:off x="3478551" y="1250515"/>
          <a:ext cx="447529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447529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691128" y="1252843"/>
        <a:ext cx="22376" cy="22376"/>
      </dsp:txXfrm>
    </dsp:sp>
    <dsp:sp modelId="{E86F0345-95B4-403E-A208-B3716397BF27}">
      <dsp:nvSpPr>
        <dsp:cNvPr id="0" name=""/>
        <dsp:cNvSpPr/>
      </dsp:nvSpPr>
      <dsp:spPr>
        <a:xfrm>
          <a:off x="3657602" y="478692"/>
          <a:ext cx="1810153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НЕПРЕРЫВНОСТИ ЗДОРОВЬЕСБЕРЕГАЮЩЕГО ПРОЦЕССА</a:t>
          </a:r>
        </a:p>
      </dsp:txBody>
      <dsp:txXfrm>
        <a:off x="3922693" y="599360"/>
        <a:ext cx="1279971" cy="582636"/>
      </dsp:txXfrm>
    </dsp:sp>
    <dsp:sp modelId="{3702662B-5B1E-44D3-AC94-B34DAF546B8A}">
      <dsp:nvSpPr>
        <dsp:cNvPr id="0" name=""/>
        <dsp:cNvSpPr/>
      </dsp:nvSpPr>
      <dsp:spPr>
        <a:xfrm rot="577515">
          <a:off x="3766168" y="1819316"/>
          <a:ext cx="62484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62484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795848" y="1831271"/>
        <a:ext cx="3124" cy="3124"/>
      </dsp:txXfrm>
    </dsp:sp>
    <dsp:sp modelId="{ACECA7C4-5B55-4324-99BB-C07F2C06B3C7}">
      <dsp:nvSpPr>
        <dsp:cNvPr id="0" name=""/>
        <dsp:cNvSpPr/>
      </dsp:nvSpPr>
      <dsp:spPr>
        <a:xfrm>
          <a:off x="3780009" y="1562589"/>
          <a:ext cx="1706390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СИСТЕМАТИЧНОСТЬ И ПОСЛЕДОВАТЕЛЬНОСТЬ</a:t>
          </a:r>
        </a:p>
      </dsp:txBody>
      <dsp:txXfrm>
        <a:off x="4029904" y="1683257"/>
        <a:ext cx="1206600" cy="582636"/>
      </dsp:txXfrm>
    </dsp:sp>
    <dsp:sp modelId="{826FD98F-EAAE-40A3-A3C3-4365BA60D880}">
      <dsp:nvSpPr>
        <dsp:cNvPr id="0" name=""/>
        <dsp:cNvSpPr/>
      </dsp:nvSpPr>
      <dsp:spPr>
        <a:xfrm rot="2337759">
          <a:off x="3177241" y="2216124"/>
          <a:ext cx="623996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623996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473639" y="2214041"/>
        <a:ext cx="31199" cy="31199"/>
      </dsp:txXfrm>
    </dsp:sp>
    <dsp:sp modelId="{6360214A-1A7D-41D2-8F0E-4AEC6397963B}">
      <dsp:nvSpPr>
        <dsp:cNvPr id="0" name=""/>
        <dsp:cNvSpPr/>
      </dsp:nvSpPr>
      <dsp:spPr>
        <a:xfrm>
          <a:off x="3235921" y="2376427"/>
          <a:ext cx="1888529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ДОСТУПНОСТЬ И ИНДИВИДУАЛЬНОСТЬ</a:t>
          </a:r>
        </a:p>
      </dsp:txBody>
      <dsp:txXfrm>
        <a:off x="3512490" y="2497095"/>
        <a:ext cx="1335391" cy="582636"/>
      </dsp:txXfrm>
    </dsp:sp>
    <dsp:sp modelId="{586D2361-E509-4DCC-8925-4A2543324421}">
      <dsp:nvSpPr>
        <dsp:cNvPr id="0" name=""/>
        <dsp:cNvSpPr/>
      </dsp:nvSpPr>
      <dsp:spPr>
        <a:xfrm rot="8040726">
          <a:off x="1982542" y="2216953"/>
          <a:ext cx="508567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508567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2224111" y="2217755"/>
        <a:ext cx="25428" cy="25428"/>
      </dsp:txXfrm>
    </dsp:sp>
    <dsp:sp modelId="{634DEB71-DB7F-473A-8B4D-3DC8F24ED140}">
      <dsp:nvSpPr>
        <dsp:cNvPr id="0" name=""/>
        <dsp:cNvSpPr/>
      </dsp:nvSpPr>
      <dsp:spPr>
        <a:xfrm>
          <a:off x="822075" y="2376427"/>
          <a:ext cx="1751445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ВСЕСТОРОННЕЕ И ГАРМОНИЧНОЕ РАЗВИТИЕ ЛИЧНОСТИ</a:t>
          </a:r>
        </a:p>
      </dsp:txBody>
      <dsp:txXfrm>
        <a:off x="1078568" y="2497095"/>
        <a:ext cx="1238459" cy="582636"/>
      </dsp:txXfrm>
    </dsp:sp>
    <dsp:sp modelId="{05610F77-0AD3-4EC3-AA20-87F15BC29300}">
      <dsp:nvSpPr>
        <dsp:cNvPr id="0" name=""/>
        <dsp:cNvSpPr/>
      </dsp:nvSpPr>
      <dsp:spPr>
        <a:xfrm rot="21177951">
          <a:off x="1766437" y="1768713"/>
          <a:ext cx="81944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81944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805361" y="1780181"/>
        <a:ext cx="4097" cy="4097"/>
      </dsp:txXfrm>
    </dsp:sp>
    <dsp:sp modelId="{D82EC958-57A6-4435-A9C2-8E691DABEBEB}">
      <dsp:nvSpPr>
        <dsp:cNvPr id="0" name=""/>
        <dsp:cNvSpPr/>
      </dsp:nvSpPr>
      <dsp:spPr>
        <a:xfrm>
          <a:off x="3277" y="1476870"/>
          <a:ext cx="1879968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СИСТЕМНОЕ ЧЕРЕДОВАНИЕ НАГРУЗОК И ОТДЫХА</a:t>
          </a:r>
        </a:p>
      </dsp:txBody>
      <dsp:txXfrm>
        <a:off x="278592" y="1597538"/>
        <a:ext cx="1329338" cy="582636"/>
      </dsp:txXfrm>
    </dsp:sp>
    <dsp:sp modelId="{EA5A6BA9-2F10-46CC-B643-D9EA1CF3AC8A}">
      <dsp:nvSpPr>
        <dsp:cNvPr id="0" name=""/>
        <dsp:cNvSpPr/>
      </dsp:nvSpPr>
      <dsp:spPr>
        <a:xfrm rot="12273446">
          <a:off x="1726950" y="1252211"/>
          <a:ext cx="387407" cy="27033"/>
        </a:xfrm>
        <a:custGeom>
          <a:avLst/>
          <a:gdLst/>
          <a:ahLst/>
          <a:cxnLst/>
          <a:rect l="0" t="0" r="0" b="0"/>
          <a:pathLst>
            <a:path>
              <a:moveTo>
                <a:pt x="0" y="13516"/>
              </a:moveTo>
              <a:lnTo>
                <a:pt x="387407" y="1351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1910969" y="1256043"/>
        <a:ext cx="19370" cy="19370"/>
      </dsp:txXfrm>
    </dsp:sp>
    <dsp:sp modelId="{B94E583D-FFCD-4223-AD35-78D4DEABA39B}">
      <dsp:nvSpPr>
        <dsp:cNvPr id="0" name=""/>
        <dsp:cNvSpPr/>
      </dsp:nvSpPr>
      <dsp:spPr>
        <a:xfrm>
          <a:off x="0" y="459646"/>
          <a:ext cx="2116366" cy="82397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ПОСТЕПЕННОЕ НАРАЩИВАНИЕ ОЗДОРОВИТЕЛЬНЫХ МЕРОПРИЯТИЙ</a:t>
          </a:r>
        </a:p>
      </dsp:txBody>
      <dsp:txXfrm>
        <a:off x="309935" y="580314"/>
        <a:ext cx="1496496" cy="5826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D711C-95E1-41B2-81A0-3A6420948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18</Pages>
  <Words>3866</Words>
  <Characters>22040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ДС105</dc:creator>
  <cp:keywords/>
  <dc:description/>
  <cp:lastModifiedBy>105 MBDOU</cp:lastModifiedBy>
  <cp:revision>17</cp:revision>
  <dcterms:created xsi:type="dcterms:W3CDTF">2024-03-19T14:52:00Z</dcterms:created>
  <dcterms:modified xsi:type="dcterms:W3CDTF">2025-03-11T05:54:00Z</dcterms:modified>
</cp:coreProperties>
</file>