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778" w:rsidRDefault="00854778" w:rsidP="008729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Седельников Дмитрий Борисович</w:t>
      </w:r>
    </w:p>
    <w:p w:rsidR="00854778" w:rsidRDefault="00854778" w:rsidP="008729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Учитель истории, МКОУ СОШ № 1 г. Тавда</w:t>
      </w:r>
    </w:p>
    <w:p w:rsidR="00854778" w:rsidRDefault="00854778" w:rsidP="0085477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sz w:val="28"/>
        </w:rPr>
        <w:t xml:space="preserve">ПРИМЕНЕНИЕ ИННОВАЦИОННЫХ </w:t>
      </w:r>
      <w:r w:rsidR="006C7937">
        <w:rPr>
          <w:rFonts w:ascii="Times New Roman" w:hAnsi="Times New Roman" w:cs="Times New Roman"/>
          <w:sz w:val="28"/>
        </w:rPr>
        <w:t>МЕТОДОВ</w:t>
      </w:r>
      <w:r>
        <w:rPr>
          <w:rFonts w:ascii="Times New Roman" w:hAnsi="Times New Roman" w:cs="Times New Roman"/>
          <w:sz w:val="28"/>
        </w:rPr>
        <w:t xml:space="preserve"> НА УРОКАХ ИСТОРИИ: ИНТЕРАКТИВНАЯ ИГРА</w:t>
      </w:r>
    </w:p>
    <w:bookmarkEnd w:id="0"/>
    <w:p w:rsidR="00854778" w:rsidRDefault="00854778" w:rsidP="0085477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Аннотация</w:t>
      </w:r>
    </w:p>
    <w:p w:rsidR="00854778" w:rsidRPr="00854778" w:rsidRDefault="00854778" w:rsidP="0085477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</w:rPr>
      </w:pPr>
      <w:r w:rsidRPr="00854778">
        <w:rPr>
          <w:rFonts w:ascii="Times New Roman" w:hAnsi="Times New Roman" w:cs="Times New Roman"/>
          <w:i/>
          <w:sz w:val="28"/>
        </w:rPr>
        <w:t>В представленной статье рассматривается важность и преимущества использования игрового метода обучения в преподавании истории в школе. Основная мысль заключается в том, что историческое образование должно выходить за рамки простого запоминания дат и событий, фокусируясь на развитии критического мышления и аналитических навыков у учащихся.</w:t>
      </w:r>
    </w:p>
    <w:p w:rsidR="00854778" w:rsidRDefault="00854778" w:rsidP="0085477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Ключевые слова</w:t>
      </w:r>
    </w:p>
    <w:p w:rsidR="00854778" w:rsidRPr="00854778" w:rsidRDefault="00854778" w:rsidP="0085477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</w:rPr>
      </w:pPr>
      <w:r w:rsidRPr="00854778">
        <w:rPr>
          <w:rFonts w:ascii="Times New Roman" w:hAnsi="Times New Roman" w:cs="Times New Roman"/>
          <w:i/>
          <w:sz w:val="28"/>
        </w:rPr>
        <w:t>Метод интерактивной игры, уроки истории, молодой педагог, инновационные методы</w:t>
      </w:r>
      <w:r>
        <w:rPr>
          <w:rFonts w:ascii="Times New Roman" w:hAnsi="Times New Roman" w:cs="Times New Roman"/>
          <w:i/>
          <w:sz w:val="28"/>
        </w:rPr>
        <w:t>, критическое мышление</w:t>
      </w:r>
    </w:p>
    <w:p w:rsidR="00854778" w:rsidRPr="00854778" w:rsidRDefault="00854778" w:rsidP="00854778">
      <w:pPr>
        <w:pStyle w:val="120"/>
        <w:keepNext/>
        <w:keepLines/>
        <w:shd w:val="clear" w:color="auto" w:fill="auto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03089">
        <w:rPr>
          <w:rFonts w:ascii="Times New Roman" w:hAnsi="Times New Roman" w:cs="Times New Roman"/>
          <w:sz w:val="28"/>
          <w:szCs w:val="28"/>
        </w:rPr>
        <w:t>Текст статьи</w:t>
      </w:r>
    </w:p>
    <w:p w:rsidR="00872958" w:rsidRPr="00872958" w:rsidRDefault="00872958" w:rsidP="008729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872958">
        <w:rPr>
          <w:rFonts w:ascii="Times New Roman" w:hAnsi="Times New Roman" w:cs="Times New Roman"/>
          <w:sz w:val="28"/>
        </w:rPr>
        <w:t>Работа в школе — это не только ответственность, но и уникальная возможность для личностного и профессионального роста. Молодые педагоги, вступая на этот путь, сталкиваются с различными вызовами и получают ценный опыт, который формирует их как специалистов и личностей.</w:t>
      </w:r>
    </w:p>
    <w:p w:rsidR="002E4509" w:rsidRDefault="000B2E48" w:rsidP="002E45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 обучении учащихся истории, нужно понимать, что история – это не только даты и различные события. Изучая историю, у школьников должно происходить формирование критического мышления, п</w:t>
      </w:r>
      <w:r w:rsidRPr="000B2E48">
        <w:rPr>
          <w:rFonts w:ascii="Times New Roman" w:hAnsi="Times New Roman" w:cs="Times New Roman"/>
          <w:sz w:val="28"/>
        </w:rPr>
        <w:t>онимания исторических процессов и развитие навыков анализа</w:t>
      </w:r>
      <w:r>
        <w:rPr>
          <w:rFonts w:ascii="Times New Roman" w:hAnsi="Times New Roman" w:cs="Times New Roman"/>
          <w:sz w:val="28"/>
        </w:rPr>
        <w:t xml:space="preserve">. Именно </w:t>
      </w:r>
      <w:r w:rsidR="00D62245">
        <w:rPr>
          <w:rFonts w:ascii="Times New Roman" w:hAnsi="Times New Roman" w:cs="Times New Roman"/>
          <w:sz w:val="28"/>
        </w:rPr>
        <w:t>поэтому, с развитием технологий, все больше учителей начинают применять при обучении истории различные инновационные методы, например – интерактивные игры, которые делают процесс изучения более увлекательным и интересным.</w:t>
      </w:r>
    </w:p>
    <w:p w:rsidR="00D62245" w:rsidRDefault="00D62245" w:rsidP="00D6224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</w:t>
      </w:r>
      <w:r w:rsidRPr="00BA61CC">
        <w:rPr>
          <w:rFonts w:ascii="Times New Roman" w:hAnsi="Times New Roman" w:cs="Times New Roman"/>
          <w:sz w:val="28"/>
        </w:rPr>
        <w:t xml:space="preserve">гра как способ обучения — это метод, который использует игровые элементы и механики для достижения образовательных целей. Этот подход становится все более популярным в различных сферах, включая школу, </w:t>
      </w:r>
      <w:r w:rsidRPr="00BA61CC">
        <w:rPr>
          <w:rFonts w:ascii="Times New Roman" w:hAnsi="Times New Roman" w:cs="Times New Roman"/>
          <w:sz w:val="28"/>
        </w:rPr>
        <w:lastRenderedPageBreak/>
        <w:t>университеты и корпоративное обучение. Вот несколько ключевых аспектов и преимуществ использования игры в обучении</w:t>
      </w:r>
      <w:r>
        <w:rPr>
          <w:rFonts w:ascii="Times New Roman" w:hAnsi="Times New Roman" w:cs="Times New Roman"/>
          <w:sz w:val="28"/>
        </w:rPr>
        <w:t>:</w:t>
      </w:r>
    </w:p>
    <w:p w:rsidR="00D62245" w:rsidRDefault="00D62245" w:rsidP="00D6224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A61CC">
        <w:rPr>
          <w:rFonts w:ascii="Times New Roman" w:hAnsi="Times New Roman" w:cs="Times New Roman"/>
          <w:sz w:val="28"/>
        </w:rPr>
        <w:t>Игровые элементы делают процесс обучения более увлекательным, что повышает интерес учащихся к материалу.</w:t>
      </w:r>
    </w:p>
    <w:p w:rsidR="00D62245" w:rsidRDefault="00D62245" w:rsidP="00D6224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A61CC">
        <w:rPr>
          <w:rFonts w:ascii="Times New Roman" w:hAnsi="Times New Roman" w:cs="Times New Roman"/>
          <w:sz w:val="28"/>
        </w:rPr>
        <w:t>Игры часто требуют от участников решения сложных задач, что развивает критическое мышление и навыки решения проблем.</w:t>
      </w:r>
    </w:p>
    <w:p w:rsidR="00D62245" w:rsidRDefault="00D62245" w:rsidP="00D6224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</w:t>
      </w:r>
      <w:r w:rsidRPr="00BA61CC">
        <w:rPr>
          <w:rFonts w:ascii="Times New Roman" w:hAnsi="Times New Roman" w:cs="Times New Roman"/>
          <w:sz w:val="28"/>
        </w:rPr>
        <w:t>гровой формат позволяет легко получать обратную связь от преподавателей и сверстников, что способствует улучшению понимания материала.</w:t>
      </w:r>
    </w:p>
    <w:p w:rsidR="00D62245" w:rsidRDefault="00D62245" w:rsidP="00D6224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A61CC">
        <w:rPr>
          <w:rFonts w:ascii="Times New Roman" w:hAnsi="Times New Roman" w:cs="Times New Roman"/>
          <w:sz w:val="28"/>
        </w:rPr>
        <w:t>Игры часто требуют нестандартного подхода к решению задач, что развивает креативное мышление.</w:t>
      </w:r>
    </w:p>
    <w:p w:rsidR="00D62245" w:rsidRDefault="00D62245" w:rsidP="00D6224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D62245">
        <w:rPr>
          <w:rFonts w:ascii="Times New Roman" w:hAnsi="Times New Roman" w:cs="Times New Roman"/>
          <w:sz w:val="28"/>
        </w:rPr>
        <w:t>Игра как способ обучения предоставляет множество возможностей для улучшения образовательного процесса. Она делает обучение более интерактивным, увлекательным и эффективным, что способствует лучшему усвоению знаний и развитию необходимых навыков.</w:t>
      </w:r>
    </w:p>
    <w:p w:rsidR="00D62245" w:rsidRDefault="00D62245" w:rsidP="00D6224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своих уроках я также использую данный метод. Его особенность в том, что он подходит к любым темам и может охватить достаточно большой материал.</w:t>
      </w:r>
    </w:p>
    <w:p w:rsidR="00D62245" w:rsidRDefault="00D62245" w:rsidP="00D6224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Данный метод был мн</w:t>
      </w:r>
      <w:r w:rsidR="00854778">
        <w:rPr>
          <w:rFonts w:ascii="Times New Roman" w:hAnsi="Times New Roman" w:cs="Times New Roman"/>
          <w:sz w:val="28"/>
        </w:rPr>
        <w:t>ой применен при изучении темы «</w:t>
      </w:r>
      <w:r>
        <w:rPr>
          <w:rFonts w:ascii="Times New Roman" w:hAnsi="Times New Roman" w:cs="Times New Roman"/>
          <w:sz w:val="28"/>
        </w:rPr>
        <w:t>Монгольское нашествие на Р</w:t>
      </w:r>
      <w:r w:rsidR="00854778">
        <w:rPr>
          <w:rFonts w:ascii="Times New Roman" w:hAnsi="Times New Roman" w:cs="Times New Roman"/>
          <w:sz w:val="28"/>
        </w:rPr>
        <w:t>усь» в 6 классе. Тема яв</w:t>
      </w:r>
      <w:r>
        <w:rPr>
          <w:rFonts w:ascii="Times New Roman" w:hAnsi="Times New Roman" w:cs="Times New Roman"/>
          <w:sz w:val="28"/>
        </w:rPr>
        <w:t>л</w:t>
      </w:r>
      <w:r w:rsidR="00854778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>ется очень большой и сложной, так как содержит много различных событий и дат, поэтому проведение итогового контроля стандартными методами (проверочные и контрольные работы) не покажет полной картины усвоенности материала</w:t>
      </w:r>
      <w:r w:rsidR="009D7A99">
        <w:rPr>
          <w:rFonts w:ascii="Times New Roman" w:hAnsi="Times New Roman" w:cs="Times New Roman"/>
          <w:sz w:val="28"/>
        </w:rPr>
        <w:t xml:space="preserve"> среди учащихся. </w:t>
      </w:r>
    </w:p>
    <w:p w:rsidR="009D7A99" w:rsidRDefault="009D7A99" w:rsidP="009D7A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Чтобы понять, как школьники усвоили материал, мной была разработ</w:t>
      </w:r>
      <w:r w:rsidR="00854778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>на интерактивная игра «</w:t>
      </w:r>
      <w:r w:rsidRPr="009D7A99">
        <w:rPr>
          <w:rFonts w:ascii="Times New Roman" w:hAnsi="Times New Roman" w:cs="Times New Roman"/>
          <w:bCs/>
          <w:sz w:val="28"/>
        </w:rPr>
        <w:t>На грани: Русь против Орды</w:t>
      </w:r>
      <w:r>
        <w:rPr>
          <w:rFonts w:ascii="Times New Roman" w:hAnsi="Times New Roman" w:cs="Times New Roman"/>
          <w:bCs/>
          <w:sz w:val="28"/>
        </w:rPr>
        <w:t xml:space="preserve">». </w:t>
      </w:r>
      <w:r>
        <w:rPr>
          <w:rFonts w:ascii="Times New Roman" w:hAnsi="Times New Roman" w:cs="Times New Roman"/>
          <w:sz w:val="28"/>
        </w:rPr>
        <w:t>Данная игра может дополняться, изменяться, подстраиваться под интел</w:t>
      </w:r>
      <w:r w:rsidR="00854778">
        <w:rPr>
          <w:rFonts w:ascii="Times New Roman" w:hAnsi="Times New Roman" w:cs="Times New Roman"/>
          <w:sz w:val="28"/>
        </w:rPr>
        <w:t>л</w:t>
      </w:r>
      <w:r>
        <w:rPr>
          <w:rFonts w:ascii="Times New Roman" w:hAnsi="Times New Roman" w:cs="Times New Roman"/>
          <w:sz w:val="28"/>
        </w:rPr>
        <w:t xml:space="preserve">ектуальный уровень учащихся и игроков. Игра состоит из следующих блоков: </w:t>
      </w:r>
    </w:p>
    <w:p w:rsidR="009D7A99" w:rsidRDefault="009D7A99" w:rsidP="009D7A9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«Образование Монгольской империи»</w:t>
      </w:r>
    </w:p>
    <w:p w:rsidR="009D7A99" w:rsidRDefault="009D7A99" w:rsidP="009D7A9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«Походы батыя на Русь»</w:t>
      </w:r>
    </w:p>
    <w:p w:rsidR="009D7A99" w:rsidRPr="00C96CA6" w:rsidRDefault="009D7A99" w:rsidP="009D7A9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«Последствия походов Батыя на русь»</w:t>
      </w:r>
    </w:p>
    <w:p w:rsidR="00D62245" w:rsidRDefault="009D7A99" w:rsidP="002E45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Сама по себе, игра представляет собой выбор вариантов ответов из предложенных с дальнейшим пояснением ответа. Каждый из б</w:t>
      </w:r>
      <w:r w:rsidR="00854778">
        <w:rPr>
          <w:rFonts w:ascii="Times New Roman" w:hAnsi="Times New Roman" w:cs="Times New Roman"/>
          <w:sz w:val="28"/>
        </w:rPr>
        <w:t>локов может содержать любое кол</w:t>
      </w:r>
      <w:r>
        <w:rPr>
          <w:rFonts w:ascii="Times New Roman" w:hAnsi="Times New Roman" w:cs="Times New Roman"/>
          <w:sz w:val="28"/>
        </w:rPr>
        <w:t>ичество вопросов. Тематические блоки можно как добавлять, так и убирать по желанию педагога</w:t>
      </w:r>
    </w:p>
    <w:p w:rsidR="009D7A99" w:rsidRDefault="009D7A99" w:rsidP="002E45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данную игру учащиеся могу играть как группой, так и индивидуально. </w:t>
      </w:r>
    </w:p>
    <w:p w:rsidR="009D7A99" w:rsidRDefault="009D7A99" w:rsidP="002E45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Отвечая на вопрос, ученики выбирают правильный ответ из четырех вариантов. После выбора варианта ответа, учащимся </w:t>
      </w:r>
      <w:r w:rsidR="00854778">
        <w:rPr>
          <w:rFonts w:ascii="Times New Roman" w:hAnsi="Times New Roman" w:cs="Times New Roman"/>
          <w:sz w:val="28"/>
        </w:rPr>
        <w:t>предла</w:t>
      </w:r>
      <w:r w:rsidR="000B2E25">
        <w:rPr>
          <w:rFonts w:ascii="Times New Roman" w:hAnsi="Times New Roman" w:cs="Times New Roman"/>
          <w:sz w:val="28"/>
        </w:rPr>
        <w:t>гается справочная информация с пояснением и наглядным изображением (по в</w:t>
      </w:r>
      <w:r w:rsidR="00854778">
        <w:rPr>
          <w:rFonts w:ascii="Times New Roman" w:hAnsi="Times New Roman" w:cs="Times New Roman"/>
          <w:sz w:val="28"/>
        </w:rPr>
        <w:t>оз</w:t>
      </w:r>
      <w:r w:rsidR="000B2E25">
        <w:rPr>
          <w:rFonts w:ascii="Times New Roman" w:hAnsi="Times New Roman" w:cs="Times New Roman"/>
          <w:sz w:val="28"/>
        </w:rPr>
        <w:t>можности).</w:t>
      </w:r>
    </w:p>
    <w:p w:rsidR="000B2E25" w:rsidRDefault="000B2E25" w:rsidP="002E45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Проводить такую игру можно при итоговом контроле по какой-либо теме, либо во время внеурочных занятий.</w:t>
      </w:r>
    </w:p>
    <w:p w:rsidR="000B2E25" w:rsidRDefault="00612B33" w:rsidP="002E45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Подведя итоги, можно сделать вывод ,что метод </w:t>
      </w:r>
      <w:r w:rsidRPr="00612B33">
        <w:rPr>
          <w:rFonts w:ascii="Times New Roman" w:hAnsi="Times New Roman" w:cs="Times New Roman"/>
          <w:sz w:val="28"/>
        </w:rPr>
        <w:t>интерактивных игр на уроках истории является эффективным методом обучения, который способствует не только усвоению знаний, но и развитию множества навыков, необходимых для успешной жизни в современном обществе. Учителя, применяющие этот подход, могут значительно повысить интерес учащихся к предмету и сделать процесс обучения более увлекательным и продуктивным.</w:t>
      </w:r>
    </w:p>
    <w:p w:rsidR="00767F5E" w:rsidRDefault="00767F5E" w:rsidP="002E450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767F5E" w:rsidRDefault="00767F5E" w:rsidP="00767F5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 w:rsidRPr="00767F5E">
        <w:rPr>
          <w:rFonts w:ascii="Times New Roman" w:hAnsi="Times New Roman" w:cs="Times New Roman"/>
          <w:b/>
          <w:sz w:val="28"/>
        </w:rPr>
        <w:t>Список литературы</w:t>
      </w:r>
    </w:p>
    <w:p w:rsidR="00767F5E" w:rsidRDefault="00767F5E" w:rsidP="00767F5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767F5E">
        <w:rPr>
          <w:rFonts w:ascii="Times New Roman" w:hAnsi="Times New Roman" w:cs="Times New Roman"/>
          <w:sz w:val="28"/>
        </w:rPr>
        <w:t>1. Емельянова, Т. В. Игровые технологии в образовании</w:t>
      </w:r>
      <w:r>
        <w:rPr>
          <w:rFonts w:ascii="Times New Roman" w:hAnsi="Times New Roman" w:cs="Times New Roman"/>
          <w:sz w:val="28"/>
        </w:rPr>
        <w:t xml:space="preserve">: электронное учеб. – метод. пособие </w:t>
      </w:r>
      <w:r w:rsidRPr="00767F5E">
        <w:rPr>
          <w:rFonts w:ascii="Times New Roman" w:hAnsi="Times New Roman" w:cs="Times New Roman"/>
          <w:sz w:val="28"/>
          <w:lang w:val="en-US"/>
        </w:rPr>
        <w:t>/</w:t>
      </w:r>
      <w:r w:rsidRPr="00767F5E">
        <w:rPr>
          <w:rFonts w:ascii="Times New Roman" w:hAnsi="Times New Roman" w:cs="Times New Roman"/>
          <w:sz w:val="28"/>
        </w:rPr>
        <w:t xml:space="preserve"> Т. В. Емельянова, Г. А. Медяник </w:t>
      </w:r>
      <w:r>
        <w:rPr>
          <w:rFonts w:ascii="Times New Roman" w:hAnsi="Times New Roman" w:cs="Times New Roman"/>
          <w:sz w:val="28"/>
        </w:rPr>
        <w:t>–</w:t>
      </w:r>
      <w:r w:rsidRPr="00767F5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Тольятти : Изд-во ТГУ, 2015. – 87 с.</w:t>
      </w:r>
    </w:p>
    <w:p w:rsidR="00767F5E" w:rsidRPr="00767F5E" w:rsidRDefault="00767F5E" w:rsidP="00767F5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sectPr w:rsidR="00767F5E" w:rsidRPr="00767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26E9"/>
    <w:multiLevelType w:val="hybridMultilevel"/>
    <w:tmpl w:val="29760D5A"/>
    <w:lvl w:ilvl="0" w:tplc="3BD603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A975E0"/>
    <w:multiLevelType w:val="hybridMultilevel"/>
    <w:tmpl w:val="0C6E492E"/>
    <w:lvl w:ilvl="0" w:tplc="4C6ACF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A51F8B"/>
    <w:multiLevelType w:val="hybridMultilevel"/>
    <w:tmpl w:val="26E0A196"/>
    <w:lvl w:ilvl="0" w:tplc="BEE83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B8F6FB2"/>
    <w:multiLevelType w:val="hybridMultilevel"/>
    <w:tmpl w:val="02BA1846"/>
    <w:lvl w:ilvl="0" w:tplc="37AE86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EA34E8C"/>
    <w:multiLevelType w:val="hybridMultilevel"/>
    <w:tmpl w:val="7DE08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6212E1"/>
    <w:multiLevelType w:val="hybridMultilevel"/>
    <w:tmpl w:val="91003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3B741A"/>
    <w:multiLevelType w:val="hybridMultilevel"/>
    <w:tmpl w:val="93BAF3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E1A"/>
    <w:rsid w:val="000B2E25"/>
    <w:rsid w:val="000B2E48"/>
    <w:rsid w:val="000C6868"/>
    <w:rsid w:val="00135E1A"/>
    <w:rsid w:val="00182832"/>
    <w:rsid w:val="002E4509"/>
    <w:rsid w:val="00390997"/>
    <w:rsid w:val="005039FF"/>
    <w:rsid w:val="00612B33"/>
    <w:rsid w:val="006C7937"/>
    <w:rsid w:val="00767F5E"/>
    <w:rsid w:val="00854778"/>
    <w:rsid w:val="00872958"/>
    <w:rsid w:val="009D7A99"/>
    <w:rsid w:val="00D6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FB12F"/>
  <w15:chartTrackingRefBased/>
  <w15:docId w15:val="{9DD61605-8A60-4AE0-A724-D2365C1F1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832"/>
    <w:pPr>
      <w:ind w:left="720"/>
      <w:contextualSpacing/>
    </w:pPr>
  </w:style>
  <w:style w:type="character" w:customStyle="1" w:styleId="12">
    <w:name w:val="Заголовок №1 (2)_"/>
    <w:link w:val="120"/>
    <w:rsid w:val="00854778"/>
    <w:rPr>
      <w:sz w:val="26"/>
      <w:szCs w:val="26"/>
      <w:shd w:val="clear" w:color="auto" w:fill="FFFFFF"/>
    </w:rPr>
  </w:style>
  <w:style w:type="paragraph" w:customStyle="1" w:styleId="120">
    <w:name w:val="Заголовок №1 (2)"/>
    <w:basedOn w:val="a"/>
    <w:link w:val="12"/>
    <w:rsid w:val="00854778"/>
    <w:pPr>
      <w:shd w:val="clear" w:color="auto" w:fill="FFFFFF"/>
      <w:spacing w:after="0" w:line="322" w:lineRule="exact"/>
      <w:jc w:val="both"/>
      <w:outlineLvl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Седельников</dc:creator>
  <cp:keywords/>
  <dc:description/>
  <cp:lastModifiedBy>Дмитрий Седельников</cp:lastModifiedBy>
  <cp:revision>6</cp:revision>
  <dcterms:created xsi:type="dcterms:W3CDTF">2025-02-12T14:56:00Z</dcterms:created>
  <dcterms:modified xsi:type="dcterms:W3CDTF">2025-02-14T16:08:00Z</dcterms:modified>
</cp:coreProperties>
</file>