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A3" w:rsidRDefault="00DF22A3" w:rsidP="002A412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DF22A3" w:rsidRDefault="00DF22A3" w:rsidP="00DF22A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Pr="002A4121" w:rsidRDefault="00DF22A3" w:rsidP="00DF22A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A4121">
        <w:rPr>
          <w:rFonts w:ascii="Times New Roman" w:hAnsi="Times New Roman"/>
          <w:b/>
          <w:sz w:val="32"/>
          <w:szCs w:val="32"/>
        </w:rPr>
        <w:t>Методическая разработка</w:t>
      </w:r>
    </w:p>
    <w:p w:rsidR="00DF22A3" w:rsidRPr="002A4121" w:rsidRDefault="00DF22A3" w:rsidP="00DF22A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A4121">
        <w:rPr>
          <w:rFonts w:ascii="Times New Roman" w:hAnsi="Times New Roman"/>
          <w:b/>
          <w:sz w:val="32"/>
          <w:szCs w:val="32"/>
        </w:rPr>
        <w:t xml:space="preserve">« Использование </w:t>
      </w:r>
      <w:proofErr w:type="gramStart"/>
      <w:r w:rsidRPr="002A4121">
        <w:rPr>
          <w:rFonts w:ascii="Times New Roman" w:hAnsi="Times New Roman"/>
          <w:b/>
          <w:sz w:val="32"/>
          <w:szCs w:val="32"/>
        </w:rPr>
        <w:t>образовательного</w:t>
      </w:r>
      <w:proofErr w:type="gramEnd"/>
      <w:r w:rsidRPr="002A4121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A4121">
        <w:rPr>
          <w:rFonts w:ascii="Times New Roman" w:hAnsi="Times New Roman"/>
          <w:b/>
          <w:sz w:val="32"/>
          <w:szCs w:val="32"/>
        </w:rPr>
        <w:t>веб</w:t>
      </w:r>
      <w:proofErr w:type="spellEnd"/>
      <w:r w:rsidRPr="002A4121">
        <w:rPr>
          <w:rFonts w:ascii="Times New Roman" w:hAnsi="Times New Roman"/>
          <w:b/>
          <w:sz w:val="32"/>
          <w:szCs w:val="32"/>
        </w:rPr>
        <w:t xml:space="preserve"> – </w:t>
      </w:r>
      <w:proofErr w:type="spellStart"/>
      <w:r w:rsidRPr="002A4121">
        <w:rPr>
          <w:rFonts w:ascii="Times New Roman" w:hAnsi="Times New Roman"/>
          <w:b/>
          <w:sz w:val="32"/>
          <w:szCs w:val="32"/>
        </w:rPr>
        <w:t>квеста</w:t>
      </w:r>
      <w:proofErr w:type="spellEnd"/>
      <w:r w:rsidRPr="002A4121">
        <w:rPr>
          <w:rFonts w:ascii="Times New Roman" w:hAnsi="Times New Roman"/>
          <w:b/>
          <w:sz w:val="32"/>
          <w:szCs w:val="32"/>
        </w:rPr>
        <w:t xml:space="preserve"> </w:t>
      </w:r>
    </w:p>
    <w:p w:rsidR="00DF22A3" w:rsidRPr="002A4121" w:rsidRDefault="00DF22A3" w:rsidP="00DF22A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A4121">
        <w:rPr>
          <w:rFonts w:ascii="Times New Roman" w:hAnsi="Times New Roman"/>
          <w:b/>
          <w:sz w:val="32"/>
          <w:szCs w:val="32"/>
        </w:rPr>
        <w:t>на уроках литературы»</w:t>
      </w: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DF22A3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Разработчик:</w:t>
      </w:r>
    </w:p>
    <w:p w:rsidR="00DF22A3" w:rsidRDefault="00DF22A3" w:rsidP="00DF22A3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DF22A3">
        <w:rPr>
          <w:rFonts w:ascii="Times New Roman" w:hAnsi="Times New Roman"/>
          <w:sz w:val="28"/>
          <w:szCs w:val="28"/>
        </w:rPr>
        <w:t xml:space="preserve"> Власова </w:t>
      </w:r>
    </w:p>
    <w:p w:rsidR="002A4121" w:rsidRDefault="00DF22A3" w:rsidP="002A4121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F22A3">
        <w:rPr>
          <w:rFonts w:ascii="Times New Roman" w:hAnsi="Times New Roman"/>
          <w:sz w:val="28"/>
          <w:szCs w:val="28"/>
        </w:rPr>
        <w:t>Анжелика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F22A3">
        <w:rPr>
          <w:rFonts w:ascii="Times New Roman" w:hAnsi="Times New Roman"/>
          <w:sz w:val="28"/>
          <w:szCs w:val="28"/>
        </w:rPr>
        <w:t>Александровна,</w:t>
      </w:r>
    </w:p>
    <w:p w:rsidR="00DF22A3" w:rsidRDefault="00DF22A3" w:rsidP="002A4121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DF22A3">
        <w:rPr>
          <w:rFonts w:ascii="Times New Roman" w:hAnsi="Times New Roman"/>
          <w:sz w:val="28"/>
          <w:szCs w:val="28"/>
        </w:rPr>
        <w:t xml:space="preserve">учитель </w:t>
      </w:r>
    </w:p>
    <w:p w:rsidR="00DF22A3" w:rsidRDefault="00DF22A3" w:rsidP="00DF22A3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DF22A3">
        <w:rPr>
          <w:rFonts w:ascii="Times New Roman" w:hAnsi="Times New Roman"/>
          <w:sz w:val="28"/>
          <w:szCs w:val="28"/>
        </w:rPr>
        <w:t>русского языка</w:t>
      </w:r>
    </w:p>
    <w:p w:rsidR="00DF22A3" w:rsidRDefault="00DF22A3" w:rsidP="00DF22A3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DF22A3">
        <w:rPr>
          <w:rFonts w:ascii="Times New Roman" w:hAnsi="Times New Roman"/>
          <w:sz w:val="28"/>
          <w:szCs w:val="28"/>
        </w:rPr>
        <w:t xml:space="preserve"> и литературы.</w:t>
      </w:r>
    </w:p>
    <w:p w:rsidR="002A4121" w:rsidRDefault="002A4121" w:rsidP="00DF22A3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2A4121" w:rsidRPr="00DF22A3" w:rsidRDefault="002A4121" w:rsidP="002A412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22A3" w:rsidRDefault="00DF22A3" w:rsidP="002A412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A4121" w:rsidRDefault="002A4121" w:rsidP="002A412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DF22A3" w:rsidRDefault="00DF22A3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D47AF" w:rsidRDefault="00ED47AF" w:rsidP="00ED47A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D47AF">
        <w:rPr>
          <w:rFonts w:ascii="Times New Roman" w:hAnsi="Times New Roman"/>
          <w:b/>
          <w:sz w:val="28"/>
          <w:szCs w:val="28"/>
        </w:rPr>
        <w:lastRenderedPageBreak/>
        <w:t>Аннотация  к методической разработке</w:t>
      </w:r>
      <w:proofErr w:type="gramStart"/>
      <w:r w:rsidRPr="00ED47AF">
        <w:rPr>
          <w:rFonts w:ascii="Times New Roman" w:hAnsi="Times New Roman"/>
          <w:b/>
          <w:sz w:val="28"/>
          <w:szCs w:val="28"/>
        </w:rPr>
        <w:t xml:space="preserve"> </w:t>
      </w:r>
      <w:r w:rsidR="00DF22A3">
        <w:rPr>
          <w:rFonts w:ascii="Times New Roman" w:hAnsi="Times New Roman"/>
          <w:b/>
          <w:sz w:val="28"/>
          <w:szCs w:val="28"/>
        </w:rPr>
        <w:t>.</w:t>
      </w:r>
      <w:proofErr w:type="gramEnd"/>
    </w:p>
    <w:p w:rsidR="008761EF" w:rsidRPr="00DF22A3" w:rsidRDefault="00ED47AF" w:rsidP="00DF22A3">
      <w:pPr>
        <w:suppressAutoHyphens/>
        <w:spacing w:after="0" w:line="36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</w:pPr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В методической разработке даётся представление  о </w:t>
      </w:r>
      <w:proofErr w:type="spellStart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</w:t>
      </w:r>
      <w:proofErr w:type="spellEnd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– </w:t>
      </w:r>
      <w:proofErr w:type="spellStart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квесте</w:t>
      </w:r>
      <w:proofErr w:type="spellEnd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, есть обоснование, почему выбрана  именно эта педагогическая технология, автор подробно знакомит со структурой </w:t>
      </w:r>
      <w:proofErr w:type="spellStart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</w:t>
      </w:r>
      <w:proofErr w:type="spellEnd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– </w:t>
      </w:r>
      <w:proofErr w:type="spellStart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квеста</w:t>
      </w:r>
      <w:proofErr w:type="spellEnd"/>
      <w:r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, имеются методические рекомендации для учителей – предметников, разработана технологическая карта урока  с использованием </w:t>
      </w:r>
      <w:r w:rsidR="008761EF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технологии </w:t>
      </w:r>
      <w:proofErr w:type="spellStart"/>
      <w:r w:rsidR="008761EF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веб-квеста</w:t>
      </w:r>
      <w:proofErr w:type="spellEnd"/>
      <w:r w:rsidR="008761EF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 «</w:t>
      </w:r>
      <w:proofErr w:type="spellStart"/>
      <w:r w:rsidR="008761EF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Цветообразы</w:t>
      </w:r>
      <w:proofErr w:type="spellEnd"/>
      <w:r w:rsidR="008761EF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в поэзии С.А. Есенина».</w:t>
      </w:r>
      <w:r w:rsidR="006B2BCB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К методической разработке прикреплено «Приложение», которое содержит презентацию к уроку, а также ссылку на </w:t>
      </w:r>
      <w:proofErr w:type="gramStart"/>
      <w:r w:rsidR="006B2BCB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разработанный</w:t>
      </w:r>
      <w:proofErr w:type="gramEnd"/>
      <w:r w:rsidR="006B2BCB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6B2BCB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</w:t>
      </w:r>
      <w:proofErr w:type="spellEnd"/>
      <w:r w:rsidR="006B2BCB" w:rsidRPr="006B2BCB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. </w:t>
      </w:r>
    </w:p>
    <w:p w:rsidR="00DF22A3" w:rsidRDefault="00ED47AF" w:rsidP="00DF22A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D47AF">
        <w:rPr>
          <w:rFonts w:ascii="Times New Roman" w:hAnsi="Times New Roman"/>
          <w:b/>
          <w:sz w:val="28"/>
          <w:szCs w:val="28"/>
        </w:rPr>
        <w:t xml:space="preserve">« Использование </w:t>
      </w:r>
      <w:proofErr w:type="gramStart"/>
      <w:r w:rsidRPr="00ED47AF">
        <w:rPr>
          <w:rFonts w:ascii="Times New Roman" w:hAnsi="Times New Roman"/>
          <w:b/>
          <w:sz w:val="28"/>
          <w:szCs w:val="28"/>
        </w:rPr>
        <w:t>образовательного</w:t>
      </w:r>
      <w:proofErr w:type="gramEnd"/>
      <w:r w:rsidRPr="00ED47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D47AF">
        <w:rPr>
          <w:rFonts w:ascii="Times New Roman" w:hAnsi="Times New Roman"/>
          <w:b/>
          <w:sz w:val="28"/>
          <w:szCs w:val="28"/>
        </w:rPr>
        <w:t>веб</w:t>
      </w:r>
      <w:proofErr w:type="spellEnd"/>
      <w:r w:rsidRPr="00ED47AF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ED47AF">
        <w:rPr>
          <w:rFonts w:ascii="Times New Roman" w:hAnsi="Times New Roman"/>
          <w:b/>
          <w:sz w:val="28"/>
          <w:szCs w:val="28"/>
        </w:rPr>
        <w:t>квеста</w:t>
      </w:r>
      <w:proofErr w:type="spellEnd"/>
    </w:p>
    <w:p w:rsidR="00ED47AF" w:rsidRPr="00ED47AF" w:rsidRDefault="006B2BCB" w:rsidP="00DF22A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уроках литературы»</w:t>
      </w:r>
    </w:p>
    <w:p w:rsidR="00107BF8" w:rsidRPr="00C212F0" w:rsidRDefault="00107BF8" w:rsidP="00107BF8">
      <w:pPr>
        <w:suppressAutoHyphens/>
        <w:spacing w:after="0" w:line="36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</w:pPr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В настоящее время использование информационных технологий в образовательном процессе становится все более популярным. Изучение литературы не является исключением. Одной из </w:t>
      </w:r>
      <w:r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рекомендуемых </w:t>
      </w:r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инновационных форм работы с литературными произведениями является </w:t>
      </w:r>
      <w:proofErr w:type="spellStart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</w:t>
      </w:r>
      <w:proofErr w:type="spellEnd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. Эта технология активно используется как на уроках литературы в школе, так и в высшем образовании.</w:t>
      </w:r>
    </w:p>
    <w:p w:rsidR="009E6365" w:rsidRPr="00DF22A3" w:rsidRDefault="00107BF8" w:rsidP="00DF22A3">
      <w:pPr>
        <w:suppressAutoHyphens/>
        <w:spacing w:after="0" w:line="36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</w:pPr>
      <w:proofErr w:type="spellStart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</w:t>
      </w:r>
      <w:proofErr w:type="spellEnd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– это интерактивное задание, основанное на принципах </w:t>
      </w:r>
      <w:proofErr w:type="spellStart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геймификации</w:t>
      </w:r>
      <w:proofErr w:type="spellEnd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, которое позволяет учащимся активно взаимодействовать с текстом произведения и продуктивно работать над его осмыслением. </w:t>
      </w:r>
      <w:proofErr w:type="spellStart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Веб-квесты</w:t>
      </w:r>
      <w:proofErr w:type="spellEnd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создаются с использованием специальных онлайн-платформ или программ, которые позволяют авторам разрабатывать игровую структуру задания и добавлять мультимедийные элементы (тексты, видео, аудиозаписи</w:t>
      </w:r>
      <w:r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и т. д.) </w:t>
      </w:r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Применение </w:t>
      </w:r>
      <w:proofErr w:type="spellStart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веб-квестов</w:t>
      </w:r>
      <w:proofErr w:type="spellEnd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на уроках литературы имеет ряд преимуществ. Во-первых, такая форма работы способствует активизации познавательного интереса учащихся, поскольку она позволяет им стать полноправными участниками литературного произведения. Во-вторых, </w:t>
      </w:r>
      <w:proofErr w:type="spellStart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веб-квесты</w:t>
      </w:r>
      <w:proofErr w:type="spellEnd"/>
      <w:r w:rsidRPr="00C212F0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развивают навыки работы с информацией и критического мышления, так как требуют анализа текстов и поиска ответов на вопросы. Кроме того, использование мультимедийных элементов делает процесс изучения более наглядным и запоминающимся.</w:t>
      </w:r>
    </w:p>
    <w:p w:rsidR="00ED47AF" w:rsidRPr="00DF22A3" w:rsidRDefault="009E6365" w:rsidP="00DF22A3">
      <w:pPr>
        <w:suppressAutoHyphens/>
        <w:spacing w:after="0" w:line="36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</w:pPr>
      <w:proofErr w:type="gramStart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Мой</w:t>
      </w:r>
      <w:proofErr w:type="gramEnd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веб-квест</w:t>
      </w:r>
      <w:proofErr w:type="spellEnd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 посвящен жизни и творче</w:t>
      </w:r>
      <w:r w:rsid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с</w:t>
      </w:r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тву С.А. Есенина и может  быть использован на уроках литературы в 8-11 классах, а также во внеурочной деятельности. </w:t>
      </w:r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В </w:t>
      </w:r>
      <w:proofErr w:type="spellStart"/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квесте</w:t>
      </w:r>
      <w:proofErr w:type="spellEnd"/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есть роли: Историк, Теоретик, Исследователь, Искусствовед, </w:t>
      </w:r>
      <w:proofErr w:type="spellStart"/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Современновед</w:t>
      </w:r>
      <w:proofErr w:type="spellEnd"/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. </w:t>
      </w:r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Для каждой роли есть свой раздел: узнать, создать, оформить.</w:t>
      </w:r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</w:t>
      </w:r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Узнат</w:t>
      </w:r>
      <w:proofErr w:type="gramStart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ь-</w:t>
      </w:r>
      <w:proofErr w:type="gramEnd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поиск и систематизация информации на основе ресурсов, представленных в библиотеке </w:t>
      </w:r>
      <w:proofErr w:type="spellStart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квеста</w:t>
      </w:r>
      <w:proofErr w:type="spellEnd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. </w:t>
      </w:r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</w:t>
      </w:r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Создат</w:t>
      </w:r>
      <w:proofErr w:type="gramStart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ь-</w:t>
      </w:r>
      <w:proofErr w:type="gramEnd"/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 задания, основанные на приёмах формирования читательской грамотности(приемы направленные на формирование умения анализировать и искать информацию тексте, интерпретировать и обобщать информацию, формулировать на ее основе прямых и сложных выводов, оценочных суждений)</w:t>
      </w:r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 </w:t>
      </w:r>
      <w:r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Оформить-  оформление ответа на задание</w:t>
      </w:r>
      <w:r w:rsidR="00DF22A3" w:rsidRPr="00DF22A3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.</w:t>
      </w:r>
    </w:p>
    <w:p w:rsidR="00ED47AF" w:rsidRDefault="00ED47AF" w:rsidP="00B01BE1">
      <w:pPr>
        <w:spacing w:after="0" w:line="360" w:lineRule="auto"/>
        <w:ind w:right="-285"/>
        <w:jc w:val="center"/>
        <w:rPr>
          <w:rFonts w:ascii="Times New Roman" w:hAnsi="Times New Roman" w:cs="Times New Roman"/>
          <w:b/>
          <w:sz w:val="28"/>
        </w:rPr>
      </w:pPr>
    </w:p>
    <w:p w:rsidR="00C4267E" w:rsidRPr="000831AB" w:rsidRDefault="00E1366A" w:rsidP="00B01BE1">
      <w:pPr>
        <w:spacing w:after="0" w:line="360" w:lineRule="auto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E1366A">
        <w:rPr>
          <w:rFonts w:ascii="Times New Roman" w:hAnsi="Times New Roman" w:cs="Times New Roman"/>
          <w:b/>
          <w:sz w:val="28"/>
        </w:rPr>
        <w:t>Технологическая карта урока-квеста литературы в 11 классе по теме «Цветообразы в поэзии С.А. Есенина»</w:t>
      </w:r>
    </w:p>
    <w:p w:rsidR="00DB0E30" w:rsidRPr="000831AB" w:rsidRDefault="00DB0E30" w:rsidP="00B01BE1">
      <w:pPr>
        <w:spacing w:after="0" w:line="360" w:lineRule="auto"/>
        <w:ind w:right="-28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831AB">
        <w:rPr>
          <w:rFonts w:ascii="Times New Roman" w:eastAsia="Calibri" w:hAnsi="Times New Roman" w:cs="Times New Roman"/>
          <w:sz w:val="28"/>
          <w:szCs w:val="28"/>
        </w:rPr>
        <w:t>ТЕХНОЛОГИЧЕСКАЯ КАРТА УРОКА.</w:t>
      </w:r>
    </w:p>
    <w:p w:rsidR="00DB0E30" w:rsidRPr="00DB0E30" w:rsidRDefault="00DB0E30" w:rsidP="00B01BE1">
      <w:pPr>
        <w:spacing w:after="0" w:line="36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  <w:r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>Учебный предмет:</w:t>
      </w:r>
      <w:r w:rsidRPr="00DB0E3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B0E30">
        <w:rPr>
          <w:rFonts w:ascii="Times New Roman" w:eastAsia="Calibri" w:hAnsi="Times New Roman" w:cs="Times New Roman"/>
          <w:sz w:val="28"/>
          <w:szCs w:val="28"/>
        </w:rPr>
        <w:t>Литература</w:t>
      </w:r>
    </w:p>
    <w:p w:rsidR="00DB0E30" w:rsidRPr="00DB0E30" w:rsidRDefault="00DB0E30" w:rsidP="00B01BE1">
      <w:pPr>
        <w:spacing w:after="0" w:line="36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  <w:r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>Класс:</w:t>
      </w:r>
      <w:r w:rsidRPr="00DB0E30">
        <w:rPr>
          <w:rFonts w:ascii="Times New Roman" w:eastAsia="Calibri" w:hAnsi="Times New Roman" w:cs="Times New Roman"/>
          <w:sz w:val="28"/>
          <w:szCs w:val="28"/>
        </w:rPr>
        <w:t xml:space="preserve"> 11</w:t>
      </w:r>
    </w:p>
    <w:p w:rsidR="00DB0E30" w:rsidRPr="000C5B98" w:rsidRDefault="00DB0E30" w:rsidP="00B01BE1">
      <w:pPr>
        <w:spacing w:after="0" w:line="360" w:lineRule="auto"/>
        <w:ind w:right="-285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Автор </w:t>
      </w:r>
      <w:r w:rsidR="000C5B98"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>УМК</w:t>
      </w:r>
      <w:r w:rsidR="000C5B98" w:rsidRPr="00DB0E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5B98">
        <w:rPr>
          <w:rFonts w:ascii="Times New Roman" w:eastAsia="Calibri" w:hAnsi="Times New Roman" w:cs="Times New Roman"/>
          <w:sz w:val="28"/>
          <w:szCs w:val="28"/>
        </w:rPr>
        <w:t>Программа</w:t>
      </w:r>
      <w:r w:rsidR="000C5B98" w:rsidRPr="000C5B98">
        <w:rPr>
          <w:rFonts w:ascii="Times New Roman" w:eastAsia="Calibri" w:hAnsi="Times New Roman" w:cs="Times New Roman"/>
          <w:sz w:val="28"/>
          <w:szCs w:val="28"/>
        </w:rPr>
        <w:t xml:space="preserve"> по литературе для 10-11 классов (Авторы: А. Н. Романова и Н. В. Шуваева).</w:t>
      </w:r>
    </w:p>
    <w:p w:rsidR="00DB0E30" w:rsidRPr="00DB0E30" w:rsidRDefault="00DB0E30" w:rsidP="00B01BE1">
      <w:pPr>
        <w:spacing w:after="0" w:line="36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  <w:r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>Тема урока:</w:t>
      </w:r>
      <w:r w:rsidRPr="00DB0E30">
        <w:rPr>
          <w:rFonts w:ascii="Times New Roman" w:eastAsia="Calibri" w:hAnsi="Times New Roman" w:cs="Times New Roman"/>
          <w:sz w:val="28"/>
          <w:szCs w:val="28"/>
        </w:rPr>
        <w:t xml:space="preserve"> «Цветообразы в поэзии С.А. Есенина»</w:t>
      </w:r>
    </w:p>
    <w:p w:rsidR="00DB0E30" w:rsidRPr="00DB0E30" w:rsidRDefault="00DB0E30" w:rsidP="00B01BE1">
      <w:pPr>
        <w:spacing w:after="0" w:line="36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  <w:r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Тип урока: </w:t>
      </w:r>
      <w:r w:rsidRPr="00DB0E30">
        <w:rPr>
          <w:rFonts w:ascii="Times New Roman" w:eastAsia="Calibri" w:hAnsi="Times New Roman" w:cs="Times New Roman"/>
          <w:sz w:val="28"/>
          <w:szCs w:val="28"/>
        </w:rPr>
        <w:t xml:space="preserve">Урок, построенный на технологии </w:t>
      </w:r>
      <w:proofErr w:type="spellStart"/>
      <w:r w:rsidRPr="00DB0E30">
        <w:rPr>
          <w:rFonts w:ascii="Times New Roman" w:eastAsia="Calibri" w:hAnsi="Times New Roman" w:cs="Times New Roman"/>
          <w:sz w:val="28"/>
          <w:szCs w:val="28"/>
        </w:rPr>
        <w:t>веб-квест</w:t>
      </w:r>
      <w:proofErr w:type="spellEnd"/>
      <w:r w:rsidRPr="00DB0E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B0E30" w:rsidRPr="00DB0E30" w:rsidRDefault="00DB0E30" w:rsidP="00B01BE1">
      <w:pPr>
        <w:spacing w:after="0" w:line="360" w:lineRule="auto"/>
        <w:ind w:right="-28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>Планируемые результаты обучения:</w:t>
      </w:r>
      <w:r w:rsidRPr="00DB0E30">
        <w:rPr>
          <w:rFonts w:ascii="Times New Roman" w:eastAsia="Calibri" w:hAnsi="Times New Roman" w:cs="Times New Roman"/>
          <w:sz w:val="28"/>
          <w:szCs w:val="28"/>
        </w:rPr>
        <w:t xml:space="preserve"> формирование российской гражданской идентичности, патриотизма, уважения к своему народу, чувства ответственности перед Родиной, гордости за свой край, свою Родину, прошлое и настоящее многонационального народа России, создателя великой литературы, носителя высоких духовных идеалов; формирование эстетического отношения к миру посредством приобщения к сфере словесного искусства и привлечения других видов искусства на уроках литературы, воспитания хорошего вкуса, сознательного отношения к литературе, умения отличать высокие образцы искусства от произведений массовой культуры; формирование гражданской позиции школьника как активного и ответственного члена российского общества,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ценности, воспитание нравственного сознания и поведения на основе чтения и эмоционально-интеллектуального освоения художественных произведений, в которых воплощены данные ценности.</w:t>
      </w:r>
    </w:p>
    <w:p w:rsidR="00DB0E30" w:rsidRDefault="00DB0E30" w:rsidP="00B01BE1">
      <w:pPr>
        <w:spacing w:after="0" w:line="36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  <w:r w:rsidRPr="00DB0E30">
        <w:rPr>
          <w:rFonts w:ascii="Times New Roman" w:eastAsia="Calibri" w:hAnsi="Times New Roman" w:cs="Times New Roman"/>
          <w:b/>
          <w:i/>
          <w:sz w:val="28"/>
          <w:szCs w:val="28"/>
        </w:rPr>
        <w:t>Оборудование</w:t>
      </w:r>
      <w:r w:rsidRPr="00DB0E30">
        <w:rPr>
          <w:rFonts w:ascii="Times New Roman" w:eastAsia="Calibri" w:hAnsi="Times New Roman" w:cs="Times New Roman"/>
          <w:sz w:val="28"/>
          <w:szCs w:val="28"/>
        </w:rPr>
        <w:t>: мультимедийное оборудование (компьютер с выходом в интернет, ноутбуки с выходом в интернет, мультимедийный проектор, проекционный экран), слайд-презентация «Цветообразы в поэзии С.А. Есенина»</w:t>
      </w:r>
      <w:r w:rsidR="00B01BE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01BE1" w:rsidRDefault="00B01BE1" w:rsidP="00B01BE1">
      <w:pPr>
        <w:spacing w:after="0" w:line="360" w:lineRule="auto"/>
        <w:ind w:right="-285"/>
        <w:rPr>
          <w:rFonts w:ascii="Times New Roman" w:eastAsia="Calibri" w:hAnsi="Times New Roman" w:cs="Times New Roman"/>
          <w:sz w:val="28"/>
          <w:szCs w:val="28"/>
        </w:rPr>
        <w:sectPr w:rsidR="00B01BE1" w:rsidSect="00B01BE1">
          <w:footerReference w:type="default" r:id="rId8"/>
          <w:footerReference w:type="firs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962"/>
        <w:gridCol w:w="5244"/>
      </w:tblGrid>
      <w:tr w:rsidR="00DB0E30" w:rsidRPr="00B01BE1" w:rsidTr="00B01BE1">
        <w:tc>
          <w:tcPr>
            <w:tcW w:w="46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52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DB0E30" w:rsidRPr="00B01BE1" w:rsidTr="00B01BE1">
        <w:tc>
          <w:tcPr>
            <w:tcW w:w="14850" w:type="dxa"/>
            <w:gridSpan w:val="3"/>
            <w:shd w:val="clear" w:color="auto" w:fill="auto"/>
          </w:tcPr>
          <w:p w:rsidR="00DB0E30" w:rsidRPr="00B01BE1" w:rsidRDefault="00DB0E30" w:rsidP="00DB0E3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01BE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Организационный этап</w:t>
            </w: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этапа: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включение учащихся в деятельность урока</w:t>
            </w: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Время: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 минуты</w:t>
            </w:r>
          </w:p>
        </w:tc>
      </w:tr>
      <w:tr w:rsidR="00DB0E30" w:rsidRPr="00B01BE1" w:rsidTr="00B01BE1">
        <w:tc>
          <w:tcPr>
            <w:tcW w:w="46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Учитель приветствует учеников.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Учитель спрашивает о настрое учащихся на предстоящую работу.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Учитель отмечает в журнале отсутствующих.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Учитель предлагает приступить к работе.</w:t>
            </w:r>
          </w:p>
        </w:tc>
        <w:tc>
          <w:tcPr>
            <w:tcW w:w="4962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Приветствуют учителя (сначала встают, потом садятся по команде учителя).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Учащиеся отвечают на вопрос учителя о настрое на предстоящую работу.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Называют отсутствующих на уроке.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Приступают к работе на уроке.</w:t>
            </w:r>
          </w:p>
        </w:tc>
        <w:tc>
          <w:tcPr>
            <w:tcW w:w="5244" w:type="dxa"/>
            <w:shd w:val="clear" w:color="auto" w:fill="auto"/>
          </w:tcPr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Личностные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формирование готовности и способности к самостоятельной, творческой и ответственной деятельности, обогащение опыта сотрудничества со сверстниками, взрослыми в образовательной, учебно-исследовательской, проектной и других видах деятельности, находить общие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цели и сотрудничать для их достижения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Предметные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-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готовность и способность к самостоятельной информационно-познавательной деятельности.</w:t>
            </w:r>
          </w:p>
        </w:tc>
      </w:tr>
      <w:tr w:rsidR="00DB0E30" w:rsidRPr="00B01BE1" w:rsidTr="00B01BE1">
        <w:tc>
          <w:tcPr>
            <w:tcW w:w="14850" w:type="dxa"/>
            <w:gridSpan w:val="3"/>
            <w:shd w:val="clear" w:color="auto" w:fill="auto"/>
          </w:tcPr>
          <w:p w:rsidR="00DB0E30" w:rsidRPr="00B01BE1" w:rsidRDefault="00DB0E30" w:rsidP="00DB0E3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Этап подготовки учащихся к освоению новых знаний</w:t>
            </w: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Цель этапа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 формирование цели урока, проверка готовности учащихся к освоению нового материала</w:t>
            </w: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Время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B01BE1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5 минут</w:t>
            </w:r>
          </w:p>
        </w:tc>
      </w:tr>
      <w:tr w:rsidR="00DB0E30" w:rsidRPr="00B01BE1" w:rsidTr="00B01BE1">
        <w:tc>
          <w:tcPr>
            <w:tcW w:w="46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Учитель ставит перед учениками цель определить самостоятельно тему урока. Для этого он предлагает им посмотреть на первый слайд презентации.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Учитель открывает презентацию (слайд 2) и предлагает ученикам удостовериться в том, что они верно назвали тему урока.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Учитель мотивирует учащихся на предстоящую работу с </w:t>
            </w:r>
            <w:proofErr w:type="spellStart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веб-квестом</w:t>
            </w:r>
            <w:proofErr w:type="spellEnd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Ученики называют предполагаемую тему урока.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Смотрят на слайд, записывают себе в тетрадь тему урока.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 удовольствием ожидают рассмотрения новой темы. </w:t>
            </w:r>
          </w:p>
        </w:tc>
        <w:tc>
          <w:tcPr>
            <w:tcW w:w="5244" w:type="dxa"/>
            <w:shd w:val="clear" w:color="auto" w:fill="auto"/>
          </w:tcPr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Личностные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B01BE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формирование нравственной чуткости, совестливости, чувства справедливости, 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готовности и способности к самостоятельной, творческой и ответственной деятельности, </w:t>
            </w:r>
            <w:r w:rsidRPr="00B01BE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формирование глубокого уважения к духовному наследию, воплощённому в русской литературе.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Предметные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выполнять проектные и исследовательские литературоведческие работы, самостоятельно определяя их тематику, методы и планируемые результаты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умение самостоятельно определять цели деятельности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на уроках литературы 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 составлять планы деятельности, 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</w:t>
            </w:r>
          </w:p>
        </w:tc>
      </w:tr>
      <w:tr w:rsidR="00DB0E30" w:rsidRPr="00B01BE1" w:rsidTr="00B01BE1">
        <w:tc>
          <w:tcPr>
            <w:tcW w:w="14850" w:type="dxa"/>
            <w:gridSpan w:val="3"/>
            <w:shd w:val="clear" w:color="auto" w:fill="auto"/>
          </w:tcPr>
          <w:p w:rsidR="00DB0E30" w:rsidRPr="00B01BE1" w:rsidRDefault="00DB0E30" w:rsidP="00DB0E30">
            <w:pPr>
              <w:keepNext/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01BE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</w:t>
            </w:r>
            <w:r w:rsidRPr="00B01BE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освоения нового знания</w:t>
            </w:r>
          </w:p>
          <w:p w:rsidR="00DB0E30" w:rsidRPr="00B01BE1" w:rsidRDefault="00DB0E30" w:rsidP="00DB0E3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этапа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донесение до учащихся нового материала по теме «Цветообразы в поэзии С.  А. Есенина»</w:t>
            </w:r>
          </w:p>
          <w:p w:rsidR="00DB0E30" w:rsidRPr="00B01BE1" w:rsidRDefault="00DB0E30" w:rsidP="00DB0E3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Время: 12 минут</w:t>
            </w:r>
          </w:p>
        </w:tc>
      </w:tr>
      <w:tr w:rsidR="00DB0E30" w:rsidRPr="00B01BE1" w:rsidTr="00B01BE1">
        <w:tc>
          <w:tcPr>
            <w:tcW w:w="46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Учитель начинает рассказывать учащимся о понятие «</w:t>
            </w:r>
            <w:proofErr w:type="spellStart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веб-квест</w:t>
            </w:r>
            <w:proofErr w:type="spellEnd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  <w:r w:rsidRPr="00B01BE1">
              <w:rPr>
                <w:rFonts w:ascii="Times New Roman" w:hAnsi="Times New Roman" w:cs="Times New Roman"/>
                <w:sz w:val="24"/>
                <w:szCs w:val="24"/>
              </w:rPr>
              <w:t xml:space="preserve"> объясняет 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цели и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задачи веб-квеста,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знакомит с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основными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требованиями </w:t>
            </w:r>
            <w:proofErr w:type="gramStart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прохождения веб-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квеста.</w:t>
            </w:r>
            <w:r w:rsidRPr="00B0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Учащимся предлагается список</w:t>
            </w:r>
            <w:r w:rsidRPr="00B0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ролей, от лица которых они могут выполнить задания на данном уроке</w:t>
            </w:r>
            <w:proofErr w:type="gramStart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кцент делается только на две роли: исследователь и искусствовед)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-Учитель знакомит учащихся с понятием цветообраз и его функциями.  Акцентирует внимание учеников на </w:t>
            </w:r>
            <w:proofErr w:type="spellStart"/>
            <w:r w:rsidRPr="00B01B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цветообразах</w:t>
            </w:r>
            <w:proofErr w:type="spellEnd"/>
            <w:r w:rsidRPr="00B01B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которые использует С.А. Есенин в своем творчестве. 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Ученики слушают рассказ учителя. Смотрят на презентацию, которая была подготовлена учителем для сопровождения своего выступления.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Слушают учителя. Обращают внимание на презентацию.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Слушают монолог учителя по теме «цветообраз».</w:t>
            </w:r>
          </w:p>
        </w:tc>
        <w:tc>
          <w:tcPr>
            <w:tcW w:w="5244" w:type="dxa"/>
            <w:shd w:val="clear" w:color="auto" w:fill="auto"/>
          </w:tcPr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Личностные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формирование российской гражданской идентичности, патриотизма,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уважения к своему народу, чувства ответственности перед Родиной, гордости за свой край, свою Родину, прошлое и настоящее многонационального народа России,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создателя великой литературы, носителя высоких духовных идеалов, формирование нравственной чуткости, совестливости, чувства справедливости, формирование глубокого уважения к духовному наследию, воплощённому в русской литературе, осознание неразрывной связи между ценностями православной культуры и достижениями отечественной словесности при всей сложности их взаимодействия в художественной практике конкретных писателей.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Предметные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выполнять проектные и исследовательские литературоведческие работы, самостоятельно определяя их тематику, методы и планируемые результаты.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умение самостоятельно оценивать и принимать решения, определяющие стратегию поведения, с учётом гражданских и нравственных ценностей,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в том числе опираясь на опыт нравственно-эстетического освоения произведений художественной литературы, в которых воплощены традиционные ценности русской культуры.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B0E30" w:rsidRPr="00B01BE1" w:rsidTr="00B01BE1">
        <w:tc>
          <w:tcPr>
            <w:tcW w:w="14850" w:type="dxa"/>
            <w:gridSpan w:val="3"/>
            <w:shd w:val="clear" w:color="auto" w:fill="auto"/>
          </w:tcPr>
          <w:p w:rsidR="00DB0E30" w:rsidRPr="00B01BE1" w:rsidRDefault="00DB0E30" w:rsidP="00DB0E30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</w:pPr>
            <w:r w:rsidRPr="00B01BE1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Этап закрепления новых знаний</w:t>
            </w: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Цель этапа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 закрепление полученных на уроке знаний</w:t>
            </w: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Время: 17 минут</w:t>
            </w:r>
          </w:p>
        </w:tc>
      </w:tr>
      <w:tr w:rsidR="00DB0E30" w:rsidRPr="00B01BE1" w:rsidTr="00B01BE1">
        <w:tc>
          <w:tcPr>
            <w:tcW w:w="46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-Учитель делит учащихся на две группы по ролям (исследователи и искусствоведы), раздаёт два ноутбука на группу с выходом в интернет, конкретно на страницу созданного веб-квеста.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-Учитель просит выполнить учащихся задания по выбранной роле, нажав вкладки «узнать» и «создать», где у ребят будут расположены сами задания и нужные информационные ресурсы по теме.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-Учитель просит ребят поделиться полученным результатом, проверяет и комментирует. Подводит итог по теме «</w:t>
            </w:r>
            <w:proofErr w:type="spellStart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Цветообразы</w:t>
            </w:r>
            <w:proofErr w:type="spellEnd"/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поэзии С.А.Есенина»</w:t>
            </w:r>
          </w:p>
        </w:tc>
        <w:tc>
          <w:tcPr>
            <w:tcW w:w="4962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Учащиеся делятся на команды, заходят на страницу веб-квеста и выполняют задания, расположенные во вкладке «создать», при помощи информационных ресурсов во вкладке «узнать», которые советуют их роле.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-Учащиеся предоставляют результаты после выполнения заданий, делятся полученными знаниями, слушают комментарии учителя.</w:t>
            </w:r>
          </w:p>
        </w:tc>
        <w:tc>
          <w:tcPr>
            <w:tcW w:w="5244" w:type="dxa"/>
            <w:shd w:val="clear" w:color="auto" w:fill="auto"/>
          </w:tcPr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Личностные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формирование готовности и способности к самостоятельной, творческой и ответственной деятельности, обогащение опыта сотрудничества со сверстниками, взрослыми в образовательной, учебно-исследовательской, проектной и других видах деятельности, развитие способности вести диалог с другими людьми, достигать в нём взаимопонимания, находить общие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цели и сотрудничать для их достижения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 основе практического опыта учебной деятельности в классе, самостоятельного чтения литературных произведений, участия в коллективных исследовательских и творческих проектах, предусмотренных программой учебного курса 11 класса.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Предметные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выполнять проектные работы в сфере литературы и искусства.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умение продуктивно общаться и взаимодействовать в процессе совместной деятельности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 уроке литературы и при выполнении групповых и коллективных учебных заданий,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умение использовать средства информационных и коммуникационных технологий (далее — ИКТ) в решении когнитивных, коммуникативных и организационных задач, возникающих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в процессе изучения литературы в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10—11 классах,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владение языковыми средствами — умение ясно, логично и точно излагать свою точку зрения, использовать адекватные языковые средства для участия в конкретных видах деятельности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 уроках литературы</w:t>
            </w:r>
            <w:r w:rsidRPr="00B01BE1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(опрос,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беседа, дискуссия, выполнение контрольных и самостоятельных работ,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различных заданий)</w:t>
            </w:r>
          </w:p>
        </w:tc>
      </w:tr>
      <w:tr w:rsidR="00DB0E30" w:rsidRPr="00B01BE1" w:rsidTr="00B01BE1">
        <w:tc>
          <w:tcPr>
            <w:tcW w:w="14850" w:type="dxa"/>
            <w:gridSpan w:val="3"/>
            <w:shd w:val="clear" w:color="auto" w:fill="auto"/>
          </w:tcPr>
          <w:p w:rsidR="00DB0E30" w:rsidRPr="00B01BE1" w:rsidRDefault="00DB0E30" w:rsidP="00DB0E30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01BE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  <w:t>Этап</w:t>
            </w:r>
            <w:proofErr w:type="spellEnd"/>
            <w:r w:rsidRPr="00B01BE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1BE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  <w:t>рефлексии</w:t>
            </w:r>
            <w:proofErr w:type="spellEnd"/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этапа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: осознание учащимися своей деятельности на уроке и степень усвоения новых знаний</w:t>
            </w:r>
          </w:p>
          <w:p w:rsidR="00DB0E30" w:rsidRPr="00B01BE1" w:rsidRDefault="00DB0E30" w:rsidP="00DB0E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Время: 5минут </w:t>
            </w:r>
          </w:p>
        </w:tc>
      </w:tr>
      <w:tr w:rsidR="00DB0E30" w:rsidRPr="00B01BE1" w:rsidTr="00B01BE1">
        <w:tc>
          <w:tcPr>
            <w:tcW w:w="46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Подведение итогов учителем.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Оценивание работы учащихся на уроке.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Как вы думаете, ребята, был ли для вас полезен такой необычных формат работы?</w:t>
            </w:r>
          </w:p>
        </w:tc>
        <w:tc>
          <w:tcPr>
            <w:tcW w:w="4962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Осознание учащимися своей собственной деятельности на уроке и деятельности учителя.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Отвечают на вопрос учителя.</w:t>
            </w:r>
          </w:p>
        </w:tc>
        <w:tc>
          <w:tcPr>
            <w:tcW w:w="5244" w:type="dxa"/>
            <w:shd w:val="clear" w:color="auto" w:fill="auto"/>
          </w:tcPr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 </w:t>
            </w:r>
            <w:r w:rsidRPr="00B01BE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в области изучаемого предмета 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01BE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«Литература»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), новых познавательных задач и средств их достижения, 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владение языковыми средствами — умение ясно, логично и точно излагать свою точку зрения, использовать адекватные языковые средства для участия в конкретных видах деятельности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 уроках литературы</w:t>
            </w:r>
            <w:r w:rsidRPr="00B01BE1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(опрос,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беседа, дискуссия, выполнение контрольных и самостоятельных работ,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BE1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различных заданий)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B0E30" w:rsidRPr="00B01BE1" w:rsidTr="00B01BE1">
        <w:tc>
          <w:tcPr>
            <w:tcW w:w="14850" w:type="dxa"/>
            <w:gridSpan w:val="3"/>
            <w:shd w:val="clear" w:color="auto" w:fill="auto"/>
          </w:tcPr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6. </w:t>
            </w:r>
            <w:r w:rsidRPr="00B01BE1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Этап информации учащихся о домашнем задании и инструк</w:t>
            </w:r>
            <w:r w:rsidRPr="00B01BE1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softHyphen/>
              <w:t>таж по его выполнению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01B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Цель этапа</w:t>
            </w:r>
            <w:r w:rsidRPr="00B01B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информирование учеников о домашнем задании и об алгоритме его выполнения </w:t>
            </w:r>
          </w:p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Время: 3 минуты</w:t>
            </w:r>
          </w:p>
        </w:tc>
      </w:tr>
      <w:tr w:rsidR="00DB0E30" w:rsidRPr="00B01BE1" w:rsidTr="00B01BE1">
        <w:tc>
          <w:tcPr>
            <w:tcW w:w="4644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Учитель дает ученикам домашнее задание. 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Домашнее задание:</w:t>
            </w:r>
          </w:p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Взять любую роль из веб-квеста «Цветообразы в поэзии С.А. Есенина» и выполнить из него 1 задание, советующее выбранной роле. </w:t>
            </w:r>
          </w:p>
        </w:tc>
        <w:tc>
          <w:tcPr>
            <w:tcW w:w="4962" w:type="dxa"/>
            <w:shd w:val="clear" w:color="auto" w:fill="auto"/>
          </w:tcPr>
          <w:p w:rsidR="00DB0E30" w:rsidRPr="00B01BE1" w:rsidRDefault="00DB0E30" w:rsidP="00DB0E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BE1">
              <w:rPr>
                <w:rFonts w:ascii="Times New Roman" w:eastAsia="Calibri" w:hAnsi="Times New Roman" w:cs="Times New Roman"/>
                <w:sz w:val="24"/>
                <w:szCs w:val="24"/>
              </w:rPr>
              <w:t>- Ученики записывают в дневники домашнее задание.</w:t>
            </w:r>
          </w:p>
        </w:tc>
        <w:tc>
          <w:tcPr>
            <w:tcW w:w="5244" w:type="dxa"/>
            <w:shd w:val="clear" w:color="auto" w:fill="auto"/>
          </w:tcPr>
          <w:p w:rsidR="00DB0E30" w:rsidRPr="00B01BE1" w:rsidRDefault="00DB0E30" w:rsidP="00DB0E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  <w:r w:rsidRPr="00B01BE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результаты</w:t>
            </w:r>
            <w:r w:rsidRPr="00B01BE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формирование готовности и способности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 формирование готовности и способности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источников.</w:t>
            </w:r>
          </w:p>
        </w:tc>
      </w:tr>
    </w:tbl>
    <w:p w:rsidR="00DB0E30" w:rsidRP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P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BE1" w:rsidRDefault="00B01BE1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B01BE1" w:rsidSect="00B01BE1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p w:rsidR="00B01BE1" w:rsidRDefault="002A1F0F" w:rsidP="002A1F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F0F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</w:t>
      </w:r>
    </w:p>
    <w:p w:rsidR="002A1F0F" w:rsidRDefault="002A1F0F" w:rsidP="002A1F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F0F">
        <w:rPr>
          <w:rFonts w:ascii="Times New Roman" w:hAnsi="Times New Roman" w:cs="Times New Roman"/>
          <w:b/>
          <w:sz w:val="28"/>
          <w:szCs w:val="28"/>
        </w:rPr>
        <w:t>к проведению урока веб-квеста</w:t>
      </w:r>
    </w:p>
    <w:p w:rsidR="00B01BE1" w:rsidRPr="002A1F0F" w:rsidRDefault="00B01BE1" w:rsidP="002A1F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F0F" w:rsidRPr="002A1F0F" w:rsidRDefault="002A1F0F" w:rsidP="00B01BE1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2A1F0F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На этапе подготовки необходимо продумать и составить сюжетную линию квеста: роли, последовательность задач и вопросов, которые будут предложены учащимся. Подготовьте содержательный материал для каждой роли. Также важно подобрать мультимедийные элементы, которые дополнят иллюстрацию к задачам (например, фотографии автора) </w:t>
      </w:r>
    </w:p>
    <w:p w:rsidR="002A1F0F" w:rsidRPr="002A1F0F" w:rsidRDefault="002A1F0F" w:rsidP="00B01BE1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2A1F0F">
        <w:rPr>
          <w:rFonts w:ascii="Times New Roman" w:hAnsi="Times New Roman"/>
          <w:bCs/>
          <w:iCs/>
          <w:sz w:val="28"/>
          <w:szCs w:val="28"/>
          <w:lang w:eastAsia="ru-RU"/>
        </w:rPr>
        <w:t>Постройте задания квеста таким образом, чтобы каждый ученик мог выполнять все самостоятельно, используя ресурсный центр веб-квеста, где собраны различные источники информации, заранее отобранные и проверенные вами. Затем осуществляется размещение задания на онлайн-платформе.</w:t>
      </w:r>
    </w:p>
    <w:p w:rsidR="002A1F0F" w:rsidRPr="002A1F0F" w:rsidRDefault="002A1F0F" w:rsidP="00B01BE1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2A1F0F">
        <w:rPr>
          <w:rFonts w:ascii="Times New Roman" w:hAnsi="Times New Roman"/>
          <w:bCs/>
          <w:iCs/>
          <w:sz w:val="28"/>
          <w:szCs w:val="28"/>
          <w:lang w:eastAsia="ru-RU"/>
        </w:rPr>
        <w:t>Заранее подготовьте ноутбуки для группы учащихся с выходом в интернет, проверьте их работу перед началом занятия.</w:t>
      </w:r>
    </w:p>
    <w:p w:rsidR="002A1F0F" w:rsidRPr="002A1F0F" w:rsidRDefault="002A1F0F" w:rsidP="00B01BE1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2A1F0F">
        <w:rPr>
          <w:rFonts w:ascii="Times New Roman" w:hAnsi="Times New Roman"/>
          <w:bCs/>
          <w:iCs/>
          <w:sz w:val="28"/>
          <w:szCs w:val="28"/>
          <w:lang w:eastAsia="ru-RU"/>
        </w:rPr>
        <w:t>Подготовьте презентацию к уроку (она будет для вас отличным вспомогательным материалом во время проведения мероприятия).</w:t>
      </w:r>
    </w:p>
    <w:p w:rsidR="002A1F0F" w:rsidRPr="002A1F0F" w:rsidRDefault="002A1F0F" w:rsidP="00B01BE1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2A1F0F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Для анализа цветообразов поэта рекомендуется также взять его известные произведения, которые соответствуют возрастным особенностям учащихся, и содержат в себе достаточное количество цветообразов для анализа. </w:t>
      </w:r>
    </w:p>
    <w:p w:rsidR="00DB0E30" w:rsidRDefault="00DB0E30" w:rsidP="00B01B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30" w:rsidRDefault="00DB0E30" w:rsidP="00EC7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BE1" w:rsidRDefault="00B01BE1" w:rsidP="009C689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  <w:sectPr w:rsidR="00B01BE1" w:rsidSect="00B01BE1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Default="00B804FC" w:rsidP="00B80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4FC">
        <w:rPr>
          <w:rFonts w:ascii="Times New Roman" w:hAnsi="Times New Roman" w:cs="Times New Roman"/>
          <w:b/>
          <w:sz w:val="28"/>
          <w:szCs w:val="28"/>
        </w:rPr>
        <w:t>Приложение.</w:t>
      </w:r>
    </w:p>
    <w:p w:rsidR="003C5174" w:rsidRDefault="003C5174" w:rsidP="00B80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174">
        <w:rPr>
          <w:rFonts w:ascii="Times New Roman" w:hAnsi="Times New Roman" w:cs="Times New Roman"/>
          <w:b/>
          <w:sz w:val="28"/>
          <w:szCs w:val="28"/>
        </w:rPr>
        <w:t xml:space="preserve">Ссылка на </w:t>
      </w:r>
      <w:proofErr w:type="spellStart"/>
      <w:r w:rsidRPr="003C5174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3C517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C5174" w:rsidRPr="00B804FC" w:rsidRDefault="003C5174" w:rsidP="00B80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174">
        <w:rPr>
          <w:rFonts w:ascii="Times New Roman" w:hAnsi="Times New Roman" w:cs="Times New Roman"/>
          <w:b/>
          <w:sz w:val="28"/>
          <w:szCs w:val="28"/>
        </w:rPr>
        <w:t>https://cvetoobrazesenin.ucoz.net/</w:t>
      </w:r>
    </w:p>
    <w:p w:rsidR="009C689A" w:rsidRPr="009C689A" w:rsidRDefault="009C689A" w:rsidP="009C68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89A">
        <w:rPr>
          <w:rFonts w:ascii="Times New Roman" w:hAnsi="Times New Roman" w:cs="Times New Roman"/>
          <w:b/>
          <w:sz w:val="28"/>
          <w:szCs w:val="28"/>
        </w:rPr>
        <w:t>Слайд-презентация к уроку.</w:t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0550" cy="291187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148" r="8284" b="1307"/>
                    <a:stretch/>
                  </pic:blipFill>
                  <pic:spPr bwMode="auto">
                    <a:xfrm>
                      <a:off x="0" y="0"/>
                      <a:ext cx="4444338" cy="2940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689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800" cy="261769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667" t="-1" r="8765" b="2020"/>
                    <a:stretch/>
                  </pic:blipFill>
                  <pic:spPr bwMode="auto">
                    <a:xfrm>
                      <a:off x="0" y="0"/>
                      <a:ext cx="4531743" cy="2638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62450" cy="269336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506" t="-1" r="8284" b="2019"/>
                    <a:stretch/>
                  </pic:blipFill>
                  <pic:spPr bwMode="auto">
                    <a:xfrm>
                      <a:off x="0" y="0"/>
                      <a:ext cx="4381204" cy="27049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689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3425" cy="312181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 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346" r="8124" b="-831"/>
                    <a:stretch/>
                  </pic:blipFill>
                  <pic:spPr bwMode="auto">
                    <a:xfrm>
                      <a:off x="0" y="0"/>
                      <a:ext cx="4581743" cy="314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3425" cy="2962644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 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346" r="8285" b="1664"/>
                    <a:stretch/>
                  </pic:blipFill>
                  <pic:spPr bwMode="auto">
                    <a:xfrm>
                      <a:off x="0" y="0"/>
                      <a:ext cx="4601920" cy="3000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689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86250" cy="306199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 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667" r="8926" b="-831"/>
                    <a:stretch/>
                  </pic:blipFill>
                  <pic:spPr bwMode="auto">
                    <a:xfrm>
                      <a:off x="0" y="0"/>
                      <a:ext cx="4306965" cy="3076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sz w:val="28"/>
          <w:szCs w:val="28"/>
        </w:rPr>
        <w:t xml:space="preserve">  </w:t>
      </w: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2400" cy="250424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7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86" r="7803" b="-1188"/>
                    <a:stretch/>
                  </pic:blipFill>
                  <pic:spPr bwMode="auto">
                    <a:xfrm>
                      <a:off x="0" y="0"/>
                      <a:ext cx="3984736" cy="2518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29125" cy="254556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86" t="-1" r="7803" b="594"/>
                    <a:stretch/>
                  </pic:blipFill>
                  <pic:spPr bwMode="auto">
                    <a:xfrm>
                      <a:off x="0" y="0"/>
                      <a:ext cx="4459493" cy="2563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sz w:val="28"/>
          <w:szCs w:val="28"/>
        </w:rPr>
      </w:pPr>
      <w:r w:rsidRPr="009C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91050" cy="3016602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к 9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506" r="8445" b="1662"/>
                    <a:stretch/>
                  </pic:blipFill>
                  <pic:spPr bwMode="auto">
                    <a:xfrm>
                      <a:off x="0" y="0"/>
                      <a:ext cx="4619545" cy="303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68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C689A" w:rsidRPr="009C689A" w:rsidRDefault="009C689A" w:rsidP="009C689A">
      <w:pPr>
        <w:rPr>
          <w:rFonts w:ascii="Times New Roman" w:hAnsi="Times New Roman" w:cs="Times New Roman"/>
          <w:b/>
          <w:sz w:val="28"/>
          <w:szCs w:val="28"/>
        </w:rPr>
      </w:pPr>
    </w:p>
    <w:p w:rsidR="009C689A" w:rsidRPr="009C689A" w:rsidRDefault="009C689A" w:rsidP="009C689A">
      <w:pPr>
        <w:rPr>
          <w:rFonts w:ascii="Times New Roman" w:hAnsi="Times New Roman" w:cs="Times New Roman"/>
          <w:b/>
          <w:sz w:val="28"/>
          <w:szCs w:val="28"/>
        </w:rPr>
      </w:pPr>
    </w:p>
    <w:p w:rsidR="009C689A" w:rsidRPr="00F44509" w:rsidRDefault="009C689A" w:rsidP="00A507ED">
      <w:pPr>
        <w:rPr>
          <w:rFonts w:ascii="Times New Roman" w:hAnsi="Times New Roman" w:cs="Times New Roman"/>
          <w:sz w:val="28"/>
          <w:szCs w:val="28"/>
        </w:rPr>
      </w:pPr>
    </w:p>
    <w:sectPr w:rsidR="009C689A" w:rsidRPr="00F44509" w:rsidSect="00B01BE1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3A7" w:rsidRDefault="00B463A7" w:rsidP="0079623A">
      <w:pPr>
        <w:spacing w:after="0" w:line="240" w:lineRule="auto"/>
      </w:pPr>
      <w:r>
        <w:separator/>
      </w:r>
    </w:p>
  </w:endnote>
  <w:endnote w:type="continuationSeparator" w:id="0">
    <w:p w:rsidR="00B463A7" w:rsidRDefault="00B463A7" w:rsidP="00796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0866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C78AA" w:rsidRPr="00FD0ACF" w:rsidRDefault="00C32BDD">
        <w:pPr>
          <w:pStyle w:val="ae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D0A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C78AA" w:rsidRPr="00FD0A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D0A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C5174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FD0A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8AA" w:rsidRDefault="007C78AA" w:rsidP="00E7403C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3A7" w:rsidRDefault="00B463A7" w:rsidP="0079623A">
      <w:pPr>
        <w:spacing w:after="0" w:line="240" w:lineRule="auto"/>
      </w:pPr>
      <w:r>
        <w:separator/>
      </w:r>
    </w:p>
  </w:footnote>
  <w:footnote w:type="continuationSeparator" w:id="0">
    <w:p w:rsidR="00B463A7" w:rsidRDefault="00B463A7" w:rsidP="00796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Cs/>
        <w:sz w:val="28"/>
        <w:szCs w:val="28"/>
      </w:rPr>
    </w:lvl>
  </w:abstractNum>
  <w:abstractNum w:abstractNumId="1">
    <w:nsid w:val="048F0D56"/>
    <w:multiLevelType w:val="hybridMultilevel"/>
    <w:tmpl w:val="85FA5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819BD"/>
    <w:multiLevelType w:val="hybridMultilevel"/>
    <w:tmpl w:val="075C9434"/>
    <w:lvl w:ilvl="0" w:tplc="1BD2BA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A3319"/>
    <w:multiLevelType w:val="hybridMultilevel"/>
    <w:tmpl w:val="3962D92E"/>
    <w:lvl w:ilvl="0" w:tplc="228CE0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F16385"/>
    <w:multiLevelType w:val="hybridMultilevel"/>
    <w:tmpl w:val="B3D22998"/>
    <w:lvl w:ilvl="0" w:tplc="4154C00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CB591E"/>
    <w:multiLevelType w:val="hybridMultilevel"/>
    <w:tmpl w:val="A3F8D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5267CC3"/>
    <w:multiLevelType w:val="hybridMultilevel"/>
    <w:tmpl w:val="15607B88"/>
    <w:lvl w:ilvl="0" w:tplc="4E1885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84F39FD"/>
    <w:multiLevelType w:val="hybridMultilevel"/>
    <w:tmpl w:val="7D546D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D04BB4"/>
    <w:multiLevelType w:val="hybridMultilevel"/>
    <w:tmpl w:val="2E3C1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927AD"/>
    <w:multiLevelType w:val="hybridMultilevel"/>
    <w:tmpl w:val="38463E32"/>
    <w:lvl w:ilvl="0" w:tplc="205CE5A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98A2131"/>
    <w:multiLevelType w:val="hybridMultilevel"/>
    <w:tmpl w:val="29E8F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466204"/>
    <w:multiLevelType w:val="hybridMultilevel"/>
    <w:tmpl w:val="A7B44E4A"/>
    <w:lvl w:ilvl="0" w:tplc="F5F09192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006591D"/>
    <w:multiLevelType w:val="hybridMultilevel"/>
    <w:tmpl w:val="0E6A4F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1134745"/>
    <w:multiLevelType w:val="hybridMultilevel"/>
    <w:tmpl w:val="66344D90"/>
    <w:lvl w:ilvl="0" w:tplc="7D26BE8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7FD6A82"/>
    <w:multiLevelType w:val="hybridMultilevel"/>
    <w:tmpl w:val="A9F215D0"/>
    <w:lvl w:ilvl="0" w:tplc="8B688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BC2ECB"/>
    <w:multiLevelType w:val="hybridMultilevel"/>
    <w:tmpl w:val="99B8A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E0B46"/>
    <w:multiLevelType w:val="hybridMultilevel"/>
    <w:tmpl w:val="4788B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3852"/>
    <w:multiLevelType w:val="multilevel"/>
    <w:tmpl w:val="55B20D8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5C76777E"/>
    <w:multiLevelType w:val="hybridMultilevel"/>
    <w:tmpl w:val="9490F3C4"/>
    <w:lvl w:ilvl="0" w:tplc="62B8CA3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8B6070"/>
    <w:multiLevelType w:val="hybridMultilevel"/>
    <w:tmpl w:val="044C3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BE602D"/>
    <w:multiLevelType w:val="hybridMultilevel"/>
    <w:tmpl w:val="DC38E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D107B4"/>
    <w:multiLevelType w:val="multilevel"/>
    <w:tmpl w:val="6220C48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7C2431C7"/>
    <w:multiLevelType w:val="hybridMultilevel"/>
    <w:tmpl w:val="C21AD7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CF631EA"/>
    <w:multiLevelType w:val="hybridMultilevel"/>
    <w:tmpl w:val="CCF8BA8E"/>
    <w:lvl w:ilvl="0" w:tplc="4268F8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791F61"/>
    <w:multiLevelType w:val="hybridMultilevel"/>
    <w:tmpl w:val="12442DDA"/>
    <w:lvl w:ilvl="0" w:tplc="324CF6BC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4"/>
  </w:num>
  <w:num w:numId="3">
    <w:abstractNumId w:val="12"/>
  </w:num>
  <w:num w:numId="4">
    <w:abstractNumId w:val="18"/>
  </w:num>
  <w:num w:numId="5">
    <w:abstractNumId w:val="10"/>
  </w:num>
  <w:num w:numId="6">
    <w:abstractNumId w:val="19"/>
  </w:num>
  <w:num w:numId="7">
    <w:abstractNumId w:val="0"/>
  </w:num>
  <w:num w:numId="8">
    <w:abstractNumId w:val="23"/>
  </w:num>
  <w:num w:numId="9">
    <w:abstractNumId w:val="14"/>
  </w:num>
  <w:num w:numId="10">
    <w:abstractNumId w:val="8"/>
  </w:num>
  <w:num w:numId="11">
    <w:abstractNumId w:val="11"/>
  </w:num>
  <w:num w:numId="12">
    <w:abstractNumId w:val="15"/>
  </w:num>
  <w:num w:numId="13">
    <w:abstractNumId w:val="5"/>
  </w:num>
  <w:num w:numId="14">
    <w:abstractNumId w:val="1"/>
  </w:num>
  <w:num w:numId="15">
    <w:abstractNumId w:val="6"/>
  </w:num>
  <w:num w:numId="16">
    <w:abstractNumId w:val="9"/>
  </w:num>
  <w:num w:numId="17">
    <w:abstractNumId w:val="13"/>
  </w:num>
  <w:num w:numId="18">
    <w:abstractNumId w:val="24"/>
  </w:num>
  <w:num w:numId="19">
    <w:abstractNumId w:val="7"/>
  </w:num>
  <w:num w:numId="20">
    <w:abstractNumId w:val="3"/>
  </w:num>
  <w:num w:numId="21">
    <w:abstractNumId w:val="20"/>
  </w:num>
  <w:num w:numId="22">
    <w:abstractNumId w:val="16"/>
  </w:num>
  <w:num w:numId="2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1"/>
  </w:num>
  <w:num w:numId="25">
    <w:abstractNumId w:val="22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84B33"/>
    <w:rsid w:val="00006C38"/>
    <w:rsid w:val="0000785E"/>
    <w:rsid w:val="00010FCB"/>
    <w:rsid w:val="00015654"/>
    <w:rsid w:val="00015B10"/>
    <w:rsid w:val="00036FFA"/>
    <w:rsid w:val="00044249"/>
    <w:rsid w:val="00047DEC"/>
    <w:rsid w:val="000718BD"/>
    <w:rsid w:val="000831AB"/>
    <w:rsid w:val="0008787C"/>
    <w:rsid w:val="000941F2"/>
    <w:rsid w:val="000B690F"/>
    <w:rsid w:val="000C00D8"/>
    <w:rsid w:val="000C5B98"/>
    <w:rsid w:val="000C62CB"/>
    <w:rsid w:val="000D149C"/>
    <w:rsid w:val="000D1B7B"/>
    <w:rsid w:val="000D66D1"/>
    <w:rsid w:val="000E3A96"/>
    <w:rsid w:val="000E4F7D"/>
    <w:rsid w:val="000F3CD4"/>
    <w:rsid w:val="00107BF8"/>
    <w:rsid w:val="00120ABE"/>
    <w:rsid w:val="00132F80"/>
    <w:rsid w:val="00141145"/>
    <w:rsid w:val="001450BD"/>
    <w:rsid w:val="00151675"/>
    <w:rsid w:val="001667B7"/>
    <w:rsid w:val="001761A6"/>
    <w:rsid w:val="001F412A"/>
    <w:rsid w:val="002012FE"/>
    <w:rsid w:val="00202180"/>
    <w:rsid w:val="002041B9"/>
    <w:rsid w:val="00211E64"/>
    <w:rsid w:val="00212D6A"/>
    <w:rsid w:val="002174B6"/>
    <w:rsid w:val="002265A5"/>
    <w:rsid w:val="002429A2"/>
    <w:rsid w:val="002544FF"/>
    <w:rsid w:val="002634A8"/>
    <w:rsid w:val="002A0C6B"/>
    <w:rsid w:val="002A1F0F"/>
    <w:rsid w:val="002A4121"/>
    <w:rsid w:val="002B77CD"/>
    <w:rsid w:val="002C3864"/>
    <w:rsid w:val="002E6A25"/>
    <w:rsid w:val="0031014F"/>
    <w:rsid w:val="00321197"/>
    <w:rsid w:val="00333220"/>
    <w:rsid w:val="00370598"/>
    <w:rsid w:val="00383C8A"/>
    <w:rsid w:val="00390A18"/>
    <w:rsid w:val="003936B8"/>
    <w:rsid w:val="003B1408"/>
    <w:rsid w:val="003C07AA"/>
    <w:rsid w:val="003C5174"/>
    <w:rsid w:val="003D5899"/>
    <w:rsid w:val="003E2B6F"/>
    <w:rsid w:val="003E2D44"/>
    <w:rsid w:val="003F71A5"/>
    <w:rsid w:val="004201A4"/>
    <w:rsid w:val="00424C0F"/>
    <w:rsid w:val="004475F1"/>
    <w:rsid w:val="004B3198"/>
    <w:rsid w:val="004B52EF"/>
    <w:rsid w:val="004C6F8C"/>
    <w:rsid w:val="004E044A"/>
    <w:rsid w:val="004E27E8"/>
    <w:rsid w:val="004E4A63"/>
    <w:rsid w:val="004E64FF"/>
    <w:rsid w:val="004F60F7"/>
    <w:rsid w:val="004F7AC3"/>
    <w:rsid w:val="00512284"/>
    <w:rsid w:val="00521BA3"/>
    <w:rsid w:val="00522A62"/>
    <w:rsid w:val="005364BD"/>
    <w:rsid w:val="00542628"/>
    <w:rsid w:val="00563ADE"/>
    <w:rsid w:val="005674D7"/>
    <w:rsid w:val="00587618"/>
    <w:rsid w:val="005B56C8"/>
    <w:rsid w:val="005D74D1"/>
    <w:rsid w:val="005E2E64"/>
    <w:rsid w:val="00607DEB"/>
    <w:rsid w:val="00623CE6"/>
    <w:rsid w:val="0062763E"/>
    <w:rsid w:val="006460E5"/>
    <w:rsid w:val="006524E3"/>
    <w:rsid w:val="00657421"/>
    <w:rsid w:val="00667135"/>
    <w:rsid w:val="0068405F"/>
    <w:rsid w:val="006943E5"/>
    <w:rsid w:val="006A4021"/>
    <w:rsid w:val="006B2BCB"/>
    <w:rsid w:val="006F4DC5"/>
    <w:rsid w:val="0070599F"/>
    <w:rsid w:val="00711AE1"/>
    <w:rsid w:val="00715633"/>
    <w:rsid w:val="007161A2"/>
    <w:rsid w:val="00723D5B"/>
    <w:rsid w:val="00735E40"/>
    <w:rsid w:val="007457DE"/>
    <w:rsid w:val="00773FAD"/>
    <w:rsid w:val="00782B46"/>
    <w:rsid w:val="00784F03"/>
    <w:rsid w:val="0079623A"/>
    <w:rsid w:val="007A1A10"/>
    <w:rsid w:val="007A298F"/>
    <w:rsid w:val="007B6959"/>
    <w:rsid w:val="007C04D5"/>
    <w:rsid w:val="007C33E1"/>
    <w:rsid w:val="007C7030"/>
    <w:rsid w:val="007C78AA"/>
    <w:rsid w:val="007F357B"/>
    <w:rsid w:val="007F54EC"/>
    <w:rsid w:val="00803A6F"/>
    <w:rsid w:val="0081027A"/>
    <w:rsid w:val="00834442"/>
    <w:rsid w:val="00853416"/>
    <w:rsid w:val="0086761A"/>
    <w:rsid w:val="008761EF"/>
    <w:rsid w:val="0088002B"/>
    <w:rsid w:val="00882421"/>
    <w:rsid w:val="00884B33"/>
    <w:rsid w:val="008C183D"/>
    <w:rsid w:val="008D054A"/>
    <w:rsid w:val="008D4B86"/>
    <w:rsid w:val="008E1602"/>
    <w:rsid w:val="00915966"/>
    <w:rsid w:val="00921035"/>
    <w:rsid w:val="00946025"/>
    <w:rsid w:val="00950A70"/>
    <w:rsid w:val="00956D11"/>
    <w:rsid w:val="00956FC9"/>
    <w:rsid w:val="00971216"/>
    <w:rsid w:val="00972F54"/>
    <w:rsid w:val="00973D54"/>
    <w:rsid w:val="0097426E"/>
    <w:rsid w:val="009C6677"/>
    <w:rsid w:val="009C689A"/>
    <w:rsid w:val="009C7436"/>
    <w:rsid w:val="009D541A"/>
    <w:rsid w:val="009D6101"/>
    <w:rsid w:val="009D6511"/>
    <w:rsid w:val="009E6365"/>
    <w:rsid w:val="009F48C2"/>
    <w:rsid w:val="009F6FBC"/>
    <w:rsid w:val="00A204F9"/>
    <w:rsid w:val="00A341AB"/>
    <w:rsid w:val="00A44716"/>
    <w:rsid w:val="00A507ED"/>
    <w:rsid w:val="00A50ECB"/>
    <w:rsid w:val="00A622E3"/>
    <w:rsid w:val="00AA45A6"/>
    <w:rsid w:val="00AB6348"/>
    <w:rsid w:val="00AB6A3F"/>
    <w:rsid w:val="00AF5E5F"/>
    <w:rsid w:val="00AF79F0"/>
    <w:rsid w:val="00B01BE1"/>
    <w:rsid w:val="00B03B5C"/>
    <w:rsid w:val="00B03ED9"/>
    <w:rsid w:val="00B14389"/>
    <w:rsid w:val="00B237FD"/>
    <w:rsid w:val="00B31A5D"/>
    <w:rsid w:val="00B33F71"/>
    <w:rsid w:val="00B463A7"/>
    <w:rsid w:val="00B804FC"/>
    <w:rsid w:val="00B80870"/>
    <w:rsid w:val="00B843F7"/>
    <w:rsid w:val="00B85454"/>
    <w:rsid w:val="00B87259"/>
    <w:rsid w:val="00BB02C5"/>
    <w:rsid w:val="00BB5DB9"/>
    <w:rsid w:val="00C10FC7"/>
    <w:rsid w:val="00C175E3"/>
    <w:rsid w:val="00C212F0"/>
    <w:rsid w:val="00C2760D"/>
    <w:rsid w:val="00C32BDD"/>
    <w:rsid w:val="00C365EF"/>
    <w:rsid w:val="00C4267E"/>
    <w:rsid w:val="00C4782B"/>
    <w:rsid w:val="00C55049"/>
    <w:rsid w:val="00C55838"/>
    <w:rsid w:val="00C70992"/>
    <w:rsid w:val="00C90AD2"/>
    <w:rsid w:val="00CB2122"/>
    <w:rsid w:val="00CC08E0"/>
    <w:rsid w:val="00CC313B"/>
    <w:rsid w:val="00CD4E24"/>
    <w:rsid w:val="00CE019C"/>
    <w:rsid w:val="00CF2E09"/>
    <w:rsid w:val="00CF4F9C"/>
    <w:rsid w:val="00D01F83"/>
    <w:rsid w:val="00D16CEB"/>
    <w:rsid w:val="00D4476E"/>
    <w:rsid w:val="00D50C0B"/>
    <w:rsid w:val="00D626D6"/>
    <w:rsid w:val="00D64B63"/>
    <w:rsid w:val="00D66DB9"/>
    <w:rsid w:val="00DB061C"/>
    <w:rsid w:val="00DB0E30"/>
    <w:rsid w:val="00DB458B"/>
    <w:rsid w:val="00DB5C3A"/>
    <w:rsid w:val="00DC12E0"/>
    <w:rsid w:val="00DC76B9"/>
    <w:rsid w:val="00DE134A"/>
    <w:rsid w:val="00DF05F0"/>
    <w:rsid w:val="00DF1E8F"/>
    <w:rsid w:val="00DF22A3"/>
    <w:rsid w:val="00E10A8C"/>
    <w:rsid w:val="00E1366A"/>
    <w:rsid w:val="00E2782D"/>
    <w:rsid w:val="00E4516B"/>
    <w:rsid w:val="00E55349"/>
    <w:rsid w:val="00E6104C"/>
    <w:rsid w:val="00E61162"/>
    <w:rsid w:val="00E7403C"/>
    <w:rsid w:val="00E937D7"/>
    <w:rsid w:val="00EA7AC1"/>
    <w:rsid w:val="00EB25B7"/>
    <w:rsid w:val="00EC38D9"/>
    <w:rsid w:val="00EC7742"/>
    <w:rsid w:val="00ED47AF"/>
    <w:rsid w:val="00EE5F0D"/>
    <w:rsid w:val="00EF5691"/>
    <w:rsid w:val="00EF7199"/>
    <w:rsid w:val="00F16D1E"/>
    <w:rsid w:val="00F44509"/>
    <w:rsid w:val="00F5428C"/>
    <w:rsid w:val="00F631BA"/>
    <w:rsid w:val="00F80CD7"/>
    <w:rsid w:val="00F8695D"/>
    <w:rsid w:val="00F94754"/>
    <w:rsid w:val="00FD0ACF"/>
    <w:rsid w:val="00FE3CB4"/>
    <w:rsid w:val="00FF5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49C"/>
  </w:style>
  <w:style w:type="paragraph" w:styleId="1">
    <w:name w:val="heading 1"/>
    <w:basedOn w:val="a"/>
    <w:next w:val="a"/>
    <w:link w:val="10"/>
    <w:uiPriority w:val="9"/>
    <w:qFormat/>
    <w:rsid w:val="00F542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962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9623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9623A"/>
    <w:rPr>
      <w:vertAlign w:val="superscript"/>
    </w:rPr>
  </w:style>
  <w:style w:type="paragraph" w:styleId="a6">
    <w:name w:val="No Spacing"/>
    <w:uiPriority w:val="1"/>
    <w:qFormat/>
    <w:rsid w:val="00015B1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015B10"/>
    <w:pPr>
      <w:spacing w:after="200" w:line="276" w:lineRule="auto"/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CE019C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CE019C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CE019C"/>
    <w:rPr>
      <w:vertAlign w:val="superscript"/>
    </w:rPr>
  </w:style>
  <w:style w:type="character" w:styleId="ab">
    <w:name w:val="Hyperlink"/>
    <w:basedOn w:val="a0"/>
    <w:uiPriority w:val="99"/>
    <w:unhideWhenUsed/>
    <w:rsid w:val="000B690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542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c">
    <w:name w:val="header"/>
    <w:basedOn w:val="a"/>
    <w:link w:val="ad"/>
    <w:uiPriority w:val="99"/>
    <w:unhideWhenUsed/>
    <w:rsid w:val="000C0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C00D8"/>
  </w:style>
  <w:style w:type="paragraph" w:styleId="ae">
    <w:name w:val="footer"/>
    <w:basedOn w:val="a"/>
    <w:link w:val="af"/>
    <w:uiPriority w:val="99"/>
    <w:unhideWhenUsed/>
    <w:rsid w:val="000C0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C00D8"/>
  </w:style>
  <w:style w:type="paragraph" w:styleId="af0">
    <w:name w:val="Balloon Text"/>
    <w:basedOn w:val="a"/>
    <w:link w:val="af1"/>
    <w:uiPriority w:val="99"/>
    <w:semiHidden/>
    <w:unhideWhenUsed/>
    <w:rsid w:val="00A20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204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9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8BFC5-8098-4D4E-AFCF-91F943DC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User</cp:lastModifiedBy>
  <cp:revision>4</cp:revision>
  <dcterms:created xsi:type="dcterms:W3CDTF">2025-02-27T09:18:00Z</dcterms:created>
  <dcterms:modified xsi:type="dcterms:W3CDTF">2025-02-27T10:16:00Z</dcterms:modified>
</cp:coreProperties>
</file>