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60B8" w:rsidRDefault="00DF69CF" w:rsidP="006119B1">
      <w:pPr>
        <w:rPr>
          <w:b/>
          <w:sz w:val="28"/>
          <w:szCs w:val="28"/>
        </w:rPr>
      </w:pPr>
      <w:r w:rsidRPr="00DF69CF">
        <w:rPr>
          <w:b/>
          <w:sz w:val="28"/>
          <w:szCs w:val="28"/>
        </w:rPr>
        <w:t>«ОГАПОУ ЯКОВЛЕВСКИЙ ПОЛИТЕХНИЧЕСКИЙ ТЕХНИКУМ»</w:t>
      </w:r>
    </w:p>
    <w:p w:rsidR="00DF69CF" w:rsidRDefault="00DF69CF" w:rsidP="006119B1">
      <w:pPr>
        <w:rPr>
          <w:b/>
          <w:sz w:val="28"/>
          <w:szCs w:val="28"/>
        </w:rPr>
      </w:pPr>
    </w:p>
    <w:p w:rsidR="00DF69CF" w:rsidRDefault="00DF69CF" w:rsidP="006119B1">
      <w:pPr>
        <w:rPr>
          <w:b/>
          <w:sz w:val="28"/>
          <w:szCs w:val="28"/>
        </w:rPr>
      </w:pPr>
    </w:p>
    <w:p w:rsidR="00DF69CF" w:rsidRDefault="00DF69CF" w:rsidP="006119B1">
      <w:pPr>
        <w:rPr>
          <w:b/>
          <w:sz w:val="28"/>
          <w:szCs w:val="28"/>
        </w:rPr>
      </w:pPr>
    </w:p>
    <w:p w:rsidR="00FA5EAD" w:rsidRDefault="00FA5EAD" w:rsidP="006119B1">
      <w:pPr>
        <w:rPr>
          <w:b/>
          <w:sz w:val="28"/>
          <w:szCs w:val="28"/>
        </w:rPr>
      </w:pPr>
    </w:p>
    <w:p w:rsidR="00FA5EAD" w:rsidRDefault="00FA5EAD" w:rsidP="006119B1">
      <w:pPr>
        <w:rPr>
          <w:b/>
          <w:sz w:val="28"/>
          <w:szCs w:val="28"/>
        </w:rPr>
      </w:pPr>
    </w:p>
    <w:p w:rsidR="00DF69CF" w:rsidRDefault="00DF69CF" w:rsidP="006119B1">
      <w:pPr>
        <w:rPr>
          <w:b/>
          <w:sz w:val="28"/>
          <w:szCs w:val="28"/>
        </w:rPr>
      </w:pPr>
    </w:p>
    <w:p w:rsidR="000960B8" w:rsidRPr="00FA5EAD" w:rsidRDefault="006F05FF" w:rsidP="006119B1">
      <w:pPr>
        <w:jc w:val="center"/>
        <w:rPr>
          <w:bCs/>
          <w:sz w:val="32"/>
          <w:szCs w:val="32"/>
        </w:rPr>
      </w:pPr>
      <w:r w:rsidRPr="00FA5EAD">
        <w:rPr>
          <w:bCs/>
          <w:sz w:val="32"/>
          <w:szCs w:val="32"/>
        </w:rPr>
        <w:t>Методическая разработка</w:t>
      </w:r>
    </w:p>
    <w:p w:rsidR="006F05FF" w:rsidRPr="00FA5EAD" w:rsidRDefault="00F04293">
      <w:pPr>
        <w:jc w:val="center"/>
        <w:rPr>
          <w:bCs/>
          <w:sz w:val="32"/>
          <w:szCs w:val="32"/>
        </w:rPr>
      </w:pPr>
      <w:r w:rsidRPr="00FA5EAD">
        <w:rPr>
          <w:bCs/>
          <w:sz w:val="32"/>
          <w:szCs w:val="32"/>
        </w:rPr>
        <w:t>комбинированного</w:t>
      </w:r>
      <w:r w:rsidR="006F05FF" w:rsidRPr="00FA5EAD">
        <w:rPr>
          <w:bCs/>
          <w:sz w:val="32"/>
          <w:szCs w:val="32"/>
        </w:rPr>
        <w:t xml:space="preserve"> урока</w:t>
      </w:r>
    </w:p>
    <w:p w:rsidR="00F04293" w:rsidRPr="00FA5EAD" w:rsidRDefault="00F04293">
      <w:pPr>
        <w:jc w:val="center"/>
        <w:rPr>
          <w:bCs/>
          <w:sz w:val="32"/>
          <w:szCs w:val="32"/>
        </w:rPr>
      </w:pPr>
      <w:r w:rsidRPr="00FA5EAD">
        <w:rPr>
          <w:bCs/>
          <w:sz w:val="32"/>
          <w:szCs w:val="32"/>
        </w:rPr>
        <w:t>по МДК 02.02</w:t>
      </w:r>
    </w:p>
    <w:p w:rsidR="00A32CF2" w:rsidRPr="00FA5EAD" w:rsidRDefault="00F04293">
      <w:pPr>
        <w:jc w:val="center"/>
        <w:rPr>
          <w:bCs/>
          <w:sz w:val="32"/>
          <w:szCs w:val="32"/>
        </w:rPr>
      </w:pPr>
      <w:r w:rsidRPr="00FA5EAD">
        <w:rPr>
          <w:bCs/>
          <w:sz w:val="32"/>
          <w:szCs w:val="32"/>
        </w:rPr>
        <w:t>«</w:t>
      </w:r>
      <w:r w:rsidR="00117DCA" w:rsidRPr="00FA5EAD">
        <w:rPr>
          <w:bCs/>
          <w:sz w:val="32"/>
          <w:szCs w:val="32"/>
        </w:rPr>
        <w:t>Моделирование причёсок различного назначения с учетом актуальных тенденций моды</w:t>
      </w:r>
      <w:r w:rsidRPr="00FA5EAD">
        <w:rPr>
          <w:bCs/>
          <w:sz w:val="32"/>
          <w:szCs w:val="32"/>
        </w:rPr>
        <w:t>»</w:t>
      </w:r>
    </w:p>
    <w:p w:rsidR="00F04293" w:rsidRPr="00FA5EAD" w:rsidRDefault="00F04293">
      <w:pPr>
        <w:jc w:val="center"/>
        <w:rPr>
          <w:bCs/>
          <w:sz w:val="32"/>
          <w:szCs w:val="32"/>
        </w:rPr>
      </w:pPr>
      <w:r w:rsidRPr="00FA5EAD">
        <w:rPr>
          <w:bCs/>
          <w:sz w:val="32"/>
          <w:szCs w:val="32"/>
        </w:rPr>
        <w:t>для студентов по специальности 43.02.13</w:t>
      </w:r>
    </w:p>
    <w:p w:rsidR="00F04293" w:rsidRDefault="00F04293">
      <w:pPr>
        <w:jc w:val="center"/>
        <w:rPr>
          <w:bCs/>
          <w:sz w:val="32"/>
          <w:szCs w:val="32"/>
        </w:rPr>
      </w:pPr>
      <w:r w:rsidRPr="00FA5EAD">
        <w:rPr>
          <w:bCs/>
          <w:sz w:val="32"/>
          <w:szCs w:val="32"/>
        </w:rPr>
        <w:t>«Технология парикмахерского искусства»</w:t>
      </w:r>
    </w:p>
    <w:p w:rsidR="00F02945" w:rsidRDefault="00F02945">
      <w:pPr>
        <w:jc w:val="center"/>
        <w:rPr>
          <w:bCs/>
          <w:sz w:val="32"/>
          <w:szCs w:val="32"/>
        </w:rPr>
      </w:pPr>
    </w:p>
    <w:p w:rsidR="00F02945" w:rsidRDefault="00F02945">
      <w:pPr>
        <w:jc w:val="center"/>
        <w:rPr>
          <w:bCs/>
          <w:sz w:val="32"/>
          <w:szCs w:val="32"/>
        </w:rPr>
      </w:pPr>
    </w:p>
    <w:p w:rsidR="00F02945" w:rsidRPr="00FA5EAD" w:rsidRDefault="00F02945">
      <w:pPr>
        <w:jc w:val="center"/>
        <w:rPr>
          <w:bCs/>
          <w:sz w:val="32"/>
          <w:szCs w:val="32"/>
        </w:rPr>
      </w:pPr>
    </w:p>
    <w:p w:rsidR="00DA6192" w:rsidRDefault="00DA6192" w:rsidP="007C0F26">
      <w:pPr>
        <w:rPr>
          <w:b/>
          <w:sz w:val="28"/>
          <w:szCs w:val="28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02945" w:rsidTr="00F02945">
        <w:tc>
          <w:tcPr>
            <w:tcW w:w="4785" w:type="dxa"/>
          </w:tcPr>
          <w:p w:rsidR="00F02945" w:rsidRDefault="00F02945" w:rsidP="007C0F26">
            <w:pPr>
              <w:rPr>
                <w:b/>
                <w:sz w:val="28"/>
                <w:szCs w:val="28"/>
              </w:rPr>
            </w:pPr>
            <w:r w:rsidRPr="00F02945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1F81EF4" wp14:editId="6826F9CB">
                  <wp:extent cx="2192750" cy="2327275"/>
                  <wp:effectExtent l="0" t="0" r="0" b="0"/>
                  <wp:docPr id="7948635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86358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355" cy="233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02945" w:rsidRDefault="00F02945" w:rsidP="007C0F26">
            <w:pPr>
              <w:rPr>
                <w:b/>
                <w:sz w:val="28"/>
                <w:szCs w:val="28"/>
              </w:rPr>
            </w:pPr>
            <w:r w:rsidRPr="008F2C1A">
              <w:rPr>
                <w:noProof/>
              </w:rPr>
              <w:drawing>
                <wp:inline distT="0" distB="0" distL="0" distR="0" wp14:anchorId="4A961E7F" wp14:editId="7C1CC2BA">
                  <wp:extent cx="2311400" cy="2190429"/>
                  <wp:effectExtent l="0" t="0" r="0" b="0"/>
                  <wp:docPr id="11805016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27578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268" cy="2196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F69CF" w:rsidP="00DF69CF">
      <w:pPr>
        <w:jc w:val="right"/>
        <w:rPr>
          <w:b/>
          <w:sz w:val="28"/>
          <w:szCs w:val="28"/>
        </w:rPr>
      </w:pPr>
      <w:r w:rsidRPr="00DF69CF">
        <w:rPr>
          <w:b/>
          <w:sz w:val="28"/>
          <w:szCs w:val="28"/>
        </w:rPr>
        <w:t>РАЗРАБОТАЛА ПРЕПОДАВАТЕЛЬ: ЗЕРИНА О.В.</w:t>
      </w:r>
    </w:p>
    <w:p w:rsidR="00DF69CF" w:rsidRDefault="00DF69CF" w:rsidP="00DF69CF">
      <w:pPr>
        <w:jc w:val="right"/>
        <w:rPr>
          <w:b/>
          <w:sz w:val="28"/>
          <w:szCs w:val="28"/>
        </w:rPr>
      </w:pPr>
    </w:p>
    <w:p w:rsidR="00DF69CF" w:rsidRDefault="00DF69CF" w:rsidP="00DF69CF">
      <w:pPr>
        <w:jc w:val="right"/>
        <w:rPr>
          <w:b/>
          <w:sz w:val="28"/>
          <w:szCs w:val="28"/>
        </w:rPr>
      </w:pPr>
    </w:p>
    <w:p w:rsidR="00DF69CF" w:rsidRDefault="00DF69CF" w:rsidP="00DF69CF">
      <w:pPr>
        <w:jc w:val="right"/>
        <w:rPr>
          <w:b/>
          <w:sz w:val="28"/>
          <w:szCs w:val="28"/>
        </w:rPr>
      </w:pPr>
    </w:p>
    <w:p w:rsidR="00DF69CF" w:rsidRDefault="00DF69CF" w:rsidP="00DF69CF">
      <w:pPr>
        <w:jc w:val="right"/>
        <w:rPr>
          <w:b/>
          <w:sz w:val="28"/>
          <w:szCs w:val="28"/>
        </w:rPr>
      </w:pPr>
    </w:p>
    <w:p w:rsidR="00DF69CF" w:rsidRDefault="00DF69CF" w:rsidP="00DF69CF">
      <w:pPr>
        <w:jc w:val="right"/>
        <w:rPr>
          <w:b/>
          <w:sz w:val="28"/>
          <w:szCs w:val="28"/>
        </w:rPr>
      </w:pPr>
    </w:p>
    <w:p w:rsidR="00DF69CF" w:rsidRDefault="00DF69CF" w:rsidP="00F02945">
      <w:pPr>
        <w:rPr>
          <w:b/>
          <w:sz w:val="28"/>
          <w:szCs w:val="28"/>
        </w:rPr>
      </w:pPr>
    </w:p>
    <w:p w:rsidR="00DA6192" w:rsidRDefault="00F04293" w:rsidP="00FA5E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Строитель</w:t>
      </w:r>
      <w:r w:rsidR="00DF69CF">
        <w:rPr>
          <w:b/>
          <w:sz w:val="28"/>
          <w:szCs w:val="28"/>
        </w:rPr>
        <w:t xml:space="preserve"> 2025 г.</w:t>
      </w:r>
    </w:p>
    <w:p w:rsidR="00F02945" w:rsidRDefault="00F02945" w:rsidP="00F04293">
      <w:pPr>
        <w:jc w:val="center"/>
        <w:rPr>
          <w:b/>
          <w:sz w:val="28"/>
          <w:szCs w:val="28"/>
        </w:rPr>
      </w:pPr>
    </w:p>
    <w:p w:rsidR="00F02945" w:rsidRDefault="00F02945" w:rsidP="00F04293">
      <w:pPr>
        <w:jc w:val="center"/>
        <w:rPr>
          <w:b/>
          <w:sz w:val="28"/>
          <w:szCs w:val="28"/>
        </w:rPr>
      </w:pPr>
    </w:p>
    <w:p w:rsidR="00F02945" w:rsidRDefault="00F02945" w:rsidP="00F04293">
      <w:pPr>
        <w:jc w:val="center"/>
        <w:rPr>
          <w:b/>
          <w:sz w:val="28"/>
          <w:szCs w:val="28"/>
        </w:rPr>
      </w:pPr>
    </w:p>
    <w:p w:rsidR="00F04293" w:rsidRDefault="00F04293" w:rsidP="00F04293">
      <w:pPr>
        <w:jc w:val="center"/>
        <w:rPr>
          <w:b/>
          <w:sz w:val="28"/>
          <w:szCs w:val="28"/>
        </w:rPr>
      </w:pPr>
      <w:r w:rsidRPr="00F04293">
        <w:rPr>
          <w:b/>
          <w:sz w:val="28"/>
          <w:szCs w:val="28"/>
        </w:rPr>
        <w:lastRenderedPageBreak/>
        <w:t>Ведение</w:t>
      </w:r>
    </w:p>
    <w:p w:rsidR="00F02945" w:rsidRPr="00F04293" w:rsidRDefault="00F02945" w:rsidP="00F04293">
      <w:pPr>
        <w:jc w:val="center"/>
        <w:rPr>
          <w:b/>
          <w:sz w:val="28"/>
          <w:szCs w:val="28"/>
        </w:rPr>
      </w:pPr>
    </w:p>
    <w:p w:rsidR="00F04293" w:rsidRPr="00F04293" w:rsidRDefault="00F04293" w:rsidP="00F02945">
      <w:pPr>
        <w:ind w:firstLine="709"/>
        <w:jc w:val="both"/>
        <w:rPr>
          <w:bCs/>
          <w:sz w:val="28"/>
          <w:szCs w:val="28"/>
        </w:rPr>
      </w:pPr>
      <w:r w:rsidRPr="00F04293">
        <w:rPr>
          <w:bCs/>
          <w:sz w:val="28"/>
          <w:szCs w:val="28"/>
        </w:rPr>
        <w:t xml:space="preserve">Данная методическая разработка урока предназначена для студентов по специальности «Технология парикмахерского искусства», которая адаптирована для проведения урока в онлайн- формате. </w:t>
      </w:r>
    </w:p>
    <w:p w:rsidR="00F04293" w:rsidRPr="00F04293" w:rsidRDefault="00F04293" w:rsidP="00F02945">
      <w:pPr>
        <w:ind w:firstLine="709"/>
        <w:jc w:val="both"/>
        <w:rPr>
          <w:bCs/>
          <w:sz w:val="28"/>
          <w:szCs w:val="28"/>
        </w:rPr>
      </w:pPr>
      <w:r w:rsidRPr="00F04293">
        <w:rPr>
          <w:bCs/>
          <w:sz w:val="28"/>
          <w:szCs w:val="28"/>
        </w:rPr>
        <w:t>Актуальность данной методической разработке в том, что возникают жизненные ситуации, когда необходимо проводить занятия в онлайн- формате, в результате чего необходимо материал адаптировать, чтобы донести доступна информацию.</w:t>
      </w:r>
    </w:p>
    <w:p w:rsidR="00DA6192" w:rsidRPr="00F04293" w:rsidRDefault="00DA6192" w:rsidP="00F02945">
      <w:pPr>
        <w:ind w:firstLine="709"/>
        <w:jc w:val="both"/>
        <w:rPr>
          <w:bCs/>
          <w:sz w:val="28"/>
          <w:szCs w:val="28"/>
        </w:rPr>
      </w:pPr>
    </w:p>
    <w:p w:rsidR="00DA6192" w:rsidRDefault="00DA6192" w:rsidP="00F02945">
      <w:pPr>
        <w:ind w:firstLine="709"/>
        <w:rPr>
          <w:b/>
          <w:sz w:val="28"/>
          <w:szCs w:val="28"/>
        </w:rPr>
      </w:pPr>
    </w:p>
    <w:p w:rsidR="00DA6192" w:rsidRDefault="00DA6192" w:rsidP="00F02945">
      <w:pPr>
        <w:ind w:firstLine="709"/>
        <w:rPr>
          <w:b/>
          <w:sz w:val="28"/>
          <w:szCs w:val="28"/>
        </w:rPr>
      </w:pPr>
    </w:p>
    <w:p w:rsidR="00DA6192" w:rsidRDefault="00DA6192" w:rsidP="00F02945">
      <w:pPr>
        <w:ind w:firstLine="709"/>
        <w:rPr>
          <w:b/>
          <w:sz w:val="28"/>
          <w:szCs w:val="28"/>
        </w:rPr>
      </w:pPr>
    </w:p>
    <w:p w:rsidR="00DA6192" w:rsidRDefault="00DA6192" w:rsidP="00F02945">
      <w:pPr>
        <w:ind w:firstLine="709"/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FA5EAD" w:rsidRDefault="00FA5EAD" w:rsidP="007C0F26">
      <w:pPr>
        <w:rPr>
          <w:b/>
          <w:sz w:val="28"/>
          <w:szCs w:val="28"/>
        </w:rPr>
      </w:pPr>
    </w:p>
    <w:p w:rsidR="00FA5EAD" w:rsidRDefault="00FA5EAD" w:rsidP="007C0F26">
      <w:pPr>
        <w:rPr>
          <w:b/>
          <w:sz w:val="28"/>
          <w:szCs w:val="28"/>
        </w:rPr>
      </w:pPr>
    </w:p>
    <w:p w:rsidR="00F04293" w:rsidRDefault="00F04293" w:rsidP="007C0F26">
      <w:pPr>
        <w:rPr>
          <w:b/>
          <w:sz w:val="28"/>
          <w:szCs w:val="28"/>
        </w:rPr>
      </w:pPr>
    </w:p>
    <w:p w:rsidR="00DA6192" w:rsidRDefault="00DA6192" w:rsidP="007C0F26">
      <w:pPr>
        <w:rPr>
          <w:b/>
          <w:sz w:val="28"/>
          <w:szCs w:val="28"/>
        </w:rPr>
      </w:pPr>
    </w:p>
    <w:p w:rsidR="000960B8" w:rsidRDefault="000960B8">
      <w:pPr>
        <w:jc w:val="center"/>
        <w:rPr>
          <w:b/>
          <w:sz w:val="28"/>
          <w:szCs w:val="28"/>
        </w:rPr>
      </w:pPr>
    </w:p>
    <w:p w:rsidR="006C392A" w:rsidRPr="006119B1" w:rsidRDefault="005D5156">
      <w:pPr>
        <w:rPr>
          <w:color w:val="943634"/>
          <w:sz w:val="28"/>
          <w:szCs w:val="28"/>
        </w:rPr>
      </w:pPr>
      <w:r>
        <w:rPr>
          <w:sz w:val="28"/>
          <w:szCs w:val="28"/>
          <w:u w:val="single"/>
        </w:rPr>
        <w:t>Урок №</w:t>
      </w:r>
      <w:r w:rsidR="00A32CF2" w:rsidRPr="006119B1">
        <w:rPr>
          <w:sz w:val="28"/>
          <w:szCs w:val="28"/>
          <w:u w:val="single"/>
        </w:rPr>
        <w:t>87</w:t>
      </w:r>
    </w:p>
    <w:p w:rsidR="006C392A" w:rsidRDefault="005D5156">
      <w:pPr>
        <w:jc w:val="both"/>
        <w:rPr>
          <w:color w:val="943634"/>
          <w:sz w:val="28"/>
          <w:szCs w:val="28"/>
        </w:rPr>
      </w:pPr>
      <w:r>
        <w:rPr>
          <w:sz w:val="28"/>
          <w:szCs w:val="28"/>
          <w:u w:val="single"/>
        </w:rPr>
        <w:t>Дата проведения:</w:t>
      </w:r>
      <w:r>
        <w:rPr>
          <w:color w:val="943634"/>
          <w:sz w:val="28"/>
          <w:szCs w:val="28"/>
        </w:rPr>
        <w:t xml:space="preserve"> </w:t>
      </w:r>
    </w:p>
    <w:p w:rsidR="006C392A" w:rsidRDefault="005D515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Специальность: Технология парикмахерского искусства</w:t>
      </w:r>
    </w:p>
    <w:p w:rsidR="006C392A" w:rsidRDefault="005D515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Группа: </w:t>
      </w:r>
      <w:r w:rsidR="00117DCA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3 Т</w:t>
      </w:r>
    </w:p>
    <w:p w:rsidR="006C392A" w:rsidRDefault="005D515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Преподаватели: </w:t>
      </w:r>
      <w:proofErr w:type="spellStart"/>
      <w:r w:rsidR="006119B1">
        <w:rPr>
          <w:sz w:val="28"/>
          <w:szCs w:val="28"/>
          <w:u w:val="single"/>
        </w:rPr>
        <w:t>Зерин</w:t>
      </w:r>
      <w:r w:rsidR="00117DCA">
        <w:rPr>
          <w:sz w:val="28"/>
          <w:szCs w:val="28"/>
          <w:u w:val="single"/>
        </w:rPr>
        <w:t>а</w:t>
      </w:r>
      <w:proofErr w:type="spellEnd"/>
      <w:r w:rsidR="00117DCA">
        <w:rPr>
          <w:sz w:val="28"/>
          <w:szCs w:val="28"/>
          <w:u w:val="single"/>
        </w:rPr>
        <w:t xml:space="preserve"> О</w:t>
      </w:r>
      <w:r w:rsidR="006119B1">
        <w:rPr>
          <w:sz w:val="28"/>
          <w:szCs w:val="28"/>
          <w:u w:val="single"/>
        </w:rPr>
        <w:t>.В.</w:t>
      </w:r>
    </w:p>
    <w:p w:rsidR="00117DCA" w:rsidRPr="00395713" w:rsidRDefault="005D5156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  <w:u w:val="single"/>
        </w:rPr>
        <w:t>Тема урока:</w:t>
      </w:r>
      <w:r>
        <w:rPr>
          <w:sz w:val="28"/>
          <w:szCs w:val="28"/>
        </w:rPr>
        <w:t xml:space="preserve"> </w:t>
      </w:r>
      <w:r w:rsidR="002D42DA" w:rsidRPr="00395713">
        <w:rPr>
          <w:b/>
          <w:bCs/>
          <w:sz w:val="28"/>
          <w:szCs w:val="28"/>
        </w:rPr>
        <w:t xml:space="preserve">«Прически </w:t>
      </w:r>
      <w:r w:rsidR="00395713">
        <w:rPr>
          <w:b/>
          <w:bCs/>
          <w:sz w:val="28"/>
          <w:szCs w:val="28"/>
        </w:rPr>
        <w:t>А</w:t>
      </w:r>
      <w:r w:rsidR="002D42DA" w:rsidRPr="00395713">
        <w:rPr>
          <w:b/>
          <w:bCs/>
          <w:sz w:val="28"/>
          <w:szCs w:val="28"/>
        </w:rPr>
        <w:t>мпир, особенности укладки и современные вариации прически»</w:t>
      </w:r>
    </w:p>
    <w:p w:rsidR="006C392A" w:rsidRDefault="005D515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Цели урока: </w:t>
      </w:r>
    </w:p>
    <w:p w:rsidR="006119B1" w:rsidRDefault="006119B1">
      <w:pPr>
        <w:jc w:val="both"/>
        <w:rPr>
          <w:sz w:val="28"/>
          <w:szCs w:val="28"/>
          <w:u w:val="single"/>
        </w:rPr>
      </w:pPr>
    </w:p>
    <w:tbl>
      <w:tblPr>
        <w:tblW w:w="94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892"/>
      </w:tblGrid>
      <w:tr w:rsidR="006C392A" w:rsidRPr="006119B1">
        <w:trPr>
          <w:trHeight w:val="652"/>
        </w:trPr>
        <w:tc>
          <w:tcPr>
            <w:tcW w:w="2552" w:type="dxa"/>
          </w:tcPr>
          <w:p w:rsidR="006C392A" w:rsidRPr="006119B1" w:rsidRDefault="005D5156">
            <w:pPr>
              <w:rPr>
                <w:b/>
                <w:i/>
                <w:sz w:val="28"/>
                <w:szCs w:val="28"/>
              </w:rPr>
            </w:pPr>
            <w:r w:rsidRPr="006119B1">
              <w:rPr>
                <w:b/>
                <w:i/>
                <w:sz w:val="28"/>
                <w:szCs w:val="28"/>
              </w:rPr>
              <w:t xml:space="preserve">Образовательная: </w:t>
            </w:r>
          </w:p>
        </w:tc>
        <w:tc>
          <w:tcPr>
            <w:tcW w:w="6892" w:type="dxa"/>
          </w:tcPr>
          <w:p w:rsidR="002D42DA" w:rsidRPr="002D42DA" w:rsidRDefault="002D42DA" w:rsidP="002D4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42DA">
              <w:rPr>
                <w:sz w:val="28"/>
                <w:szCs w:val="28"/>
              </w:rPr>
              <w:t>анализировать технологические особенности исторической причёски в стиле Ампир;</w:t>
            </w:r>
          </w:p>
          <w:p w:rsidR="002D42DA" w:rsidRPr="002D42DA" w:rsidRDefault="002D42DA" w:rsidP="002D42DA">
            <w:pPr>
              <w:jc w:val="both"/>
              <w:rPr>
                <w:sz w:val="28"/>
                <w:szCs w:val="28"/>
              </w:rPr>
            </w:pPr>
            <w:r w:rsidRPr="002D42DA">
              <w:rPr>
                <w:sz w:val="28"/>
                <w:szCs w:val="28"/>
              </w:rPr>
              <w:t>-характеризовать преобразование исторических причёсок в стиле Ампир;</w:t>
            </w:r>
          </w:p>
          <w:p w:rsidR="006C392A" w:rsidRPr="006119B1" w:rsidRDefault="002D42DA" w:rsidP="002D42DA">
            <w:pPr>
              <w:jc w:val="both"/>
              <w:rPr>
                <w:sz w:val="28"/>
                <w:szCs w:val="28"/>
              </w:rPr>
            </w:pPr>
            <w:r w:rsidRPr="002D42DA">
              <w:rPr>
                <w:sz w:val="28"/>
                <w:szCs w:val="28"/>
              </w:rPr>
              <w:t>-выяв</w:t>
            </w:r>
            <w:r>
              <w:rPr>
                <w:sz w:val="28"/>
                <w:szCs w:val="28"/>
              </w:rPr>
              <w:t>лять</w:t>
            </w:r>
            <w:r w:rsidRPr="002D42DA">
              <w:rPr>
                <w:sz w:val="28"/>
                <w:szCs w:val="28"/>
              </w:rPr>
              <w:t xml:space="preserve"> элементы стиля ампир в современных прическах.</w:t>
            </w:r>
          </w:p>
        </w:tc>
      </w:tr>
      <w:tr w:rsidR="006C392A" w:rsidRPr="006119B1">
        <w:trPr>
          <w:trHeight w:val="837"/>
        </w:trPr>
        <w:tc>
          <w:tcPr>
            <w:tcW w:w="2552" w:type="dxa"/>
          </w:tcPr>
          <w:p w:rsidR="006C392A" w:rsidRPr="006119B1" w:rsidRDefault="005D5156">
            <w:pPr>
              <w:rPr>
                <w:b/>
                <w:i/>
                <w:sz w:val="28"/>
                <w:szCs w:val="28"/>
              </w:rPr>
            </w:pPr>
            <w:r w:rsidRPr="006119B1">
              <w:rPr>
                <w:b/>
                <w:i/>
                <w:sz w:val="28"/>
                <w:szCs w:val="28"/>
              </w:rPr>
              <w:t>Развивающая:</w:t>
            </w:r>
          </w:p>
        </w:tc>
        <w:tc>
          <w:tcPr>
            <w:tcW w:w="6892" w:type="dxa"/>
          </w:tcPr>
          <w:p w:rsidR="006C392A" w:rsidRPr="006119B1" w:rsidRDefault="005D5156">
            <w:pPr>
              <w:jc w:val="both"/>
              <w:rPr>
                <w:sz w:val="28"/>
                <w:szCs w:val="28"/>
              </w:rPr>
            </w:pPr>
            <w:r w:rsidRPr="006119B1">
              <w:rPr>
                <w:sz w:val="28"/>
                <w:szCs w:val="28"/>
              </w:rPr>
              <w:t xml:space="preserve">развивать у обучающихся профессиональную наблюдательность, </w:t>
            </w:r>
          </w:p>
        </w:tc>
      </w:tr>
      <w:tr w:rsidR="006C392A" w:rsidRPr="006119B1">
        <w:trPr>
          <w:trHeight w:val="1475"/>
        </w:trPr>
        <w:tc>
          <w:tcPr>
            <w:tcW w:w="2552" w:type="dxa"/>
          </w:tcPr>
          <w:p w:rsidR="006C392A" w:rsidRPr="006119B1" w:rsidRDefault="005D5156">
            <w:pPr>
              <w:rPr>
                <w:b/>
                <w:i/>
                <w:sz w:val="28"/>
                <w:szCs w:val="28"/>
              </w:rPr>
            </w:pPr>
            <w:r w:rsidRPr="006119B1">
              <w:rPr>
                <w:b/>
                <w:i/>
                <w:sz w:val="28"/>
                <w:szCs w:val="28"/>
              </w:rPr>
              <w:t>Воспитательная:</w:t>
            </w:r>
          </w:p>
        </w:tc>
        <w:tc>
          <w:tcPr>
            <w:tcW w:w="6892" w:type="dxa"/>
          </w:tcPr>
          <w:p w:rsidR="006C392A" w:rsidRPr="006119B1" w:rsidRDefault="005D5156">
            <w:pPr>
              <w:jc w:val="both"/>
              <w:rPr>
                <w:sz w:val="28"/>
                <w:szCs w:val="28"/>
              </w:rPr>
            </w:pPr>
            <w:r w:rsidRPr="006119B1">
              <w:rPr>
                <w:sz w:val="28"/>
                <w:szCs w:val="28"/>
              </w:rPr>
              <w:t xml:space="preserve">формировать культуру поведения, профессиональный интерес, бережное отношение к оборудованию кабинета, стремиться воспитывать чувство ответственности за порученное дело, исполнительности, аккуратности, добросовестности, профессиональной ответственности. </w:t>
            </w:r>
          </w:p>
        </w:tc>
      </w:tr>
    </w:tbl>
    <w:p w:rsidR="006C392A" w:rsidRPr="006119B1" w:rsidRDefault="005D5156">
      <w:pPr>
        <w:spacing w:before="100" w:beforeAutospacing="1" w:after="100" w:afterAutospacing="1"/>
        <w:rPr>
          <w:sz w:val="28"/>
          <w:szCs w:val="28"/>
        </w:rPr>
      </w:pPr>
      <w:r w:rsidRPr="006119B1">
        <w:rPr>
          <w:b/>
          <w:sz w:val="28"/>
          <w:szCs w:val="28"/>
          <w:u w:val="single"/>
        </w:rPr>
        <w:br w:type="page"/>
      </w:r>
    </w:p>
    <w:p w:rsidR="006C392A" w:rsidRPr="006119B1" w:rsidRDefault="005D5156">
      <w:pPr>
        <w:spacing w:before="100" w:beforeAutospacing="1" w:after="100" w:afterAutospacing="1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Тип </w:t>
      </w:r>
      <w:r w:rsidR="002D42DA">
        <w:rPr>
          <w:b/>
          <w:sz w:val="28"/>
          <w:szCs w:val="28"/>
          <w:u w:val="single"/>
        </w:rPr>
        <w:t>урока</w:t>
      </w:r>
      <w:r w:rsidR="002D42DA">
        <w:rPr>
          <w:b/>
          <w:sz w:val="28"/>
          <w:szCs w:val="28"/>
        </w:rPr>
        <w:t>:</w:t>
      </w:r>
      <w:r w:rsidR="002D42DA">
        <w:rPr>
          <w:color w:val="000000"/>
          <w:sz w:val="28"/>
          <w:szCs w:val="28"/>
          <w:shd w:val="clear" w:color="FFFFFF" w:fill="FFFFFF"/>
        </w:rPr>
        <w:t xml:space="preserve"> </w:t>
      </w:r>
      <w:r w:rsidR="002D42DA" w:rsidRPr="006119B1">
        <w:rPr>
          <w:color w:val="000000"/>
          <w:sz w:val="28"/>
          <w:szCs w:val="28"/>
          <w:shd w:val="clear" w:color="FFFFFF" w:fill="FFFFFF"/>
        </w:rPr>
        <w:t>урок получения</w:t>
      </w:r>
      <w:r w:rsidR="002D42DA">
        <w:rPr>
          <w:color w:val="000000"/>
          <w:sz w:val="28"/>
          <w:szCs w:val="28"/>
          <w:shd w:val="clear" w:color="FFFFFF" w:fill="FFFFFF"/>
        </w:rPr>
        <w:t xml:space="preserve"> новых знаний</w:t>
      </w:r>
      <w:r w:rsidR="00A32CF2" w:rsidRPr="006119B1">
        <w:rPr>
          <w:color w:val="000000"/>
          <w:sz w:val="28"/>
          <w:szCs w:val="28"/>
          <w:shd w:val="clear" w:color="FFFFFF" w:fill="FFFFFF"/>
        </w:rPr>
        <w:t xml:space="preserve"> </w:t>
      </w:r>
    </w:p>
    <w:p w:rsidR="006C392A" w:rsidRPr="006119B1" w:rsidRDefault="005D5156">
      <w:pPr>
        <w:spacing w:before="100" w:beforeAutospacing="1" w:after="100" w:afterAutospacing="1"/>
        <w:rPr>
          <w:sz w:val="28"/>
          <w:szCs w:val="28"/>
        </w:rPr>
      </w:pPr>
      <w:r w:rsidRPr="006119B1">
        <w:rPr>
          <w:b/>
          <w:sz w:val="28"/>
          <w:szCs w:val="28"/>
          <w:u w:val="single"/>
        </w:rPr>
        <w:t>Форма проведения</w:t>
      </w:r>
      <w:r w:rsidRPr="006119B1">
        <w:rPr>
          <w:b/>
          <w:sz w:val="28"/>
          <w:szCs w:val="28"/>
        </w:rPr>
        <w:t>:</w:t>
      </w:r>
      <w:r w:rsidRPr="006119B1">
        <w:rPr>
          <w:sz w:val="28"/>
          <w:szCs w:val="28"/>
        </w:rPr>
        <w:t xml:space="preserve"> </w:t>
      </w:r>
      <w:r w:rsidR="002D42DA">
        <w:rPr>
          <w:sz w:val="28"/>
          <w:szCs w:val="28"/>
        </w:rPr>
        <w:t>комбинированный</w:t>
      </w:r>
    </w:p>
    <w:p w:rsidR="006C392A" w:rsidRDefault="005D5156">
      <w:pPr>
        <w:jc w:val="both"/>
        <w:rPr>
          <w:sz w:val="28"/>
          <w:szCs w:val="28"/>
        </w:rPr>
      </w:pPr>
      <w:r w:rsidRPr="006119B1">
        <w:rPr>
          <w:b/>
          <w:sz w:val="28"/>
          <w:szCs w:val="28"/>
          <w:u w:val="single"/>
        </w:rPr>
        <w:t>Методы урока:</w:t>
      </w:r>
      <w:r w:rsidRPr="006119B1">
        <w:rPr>
          <w:sz w:val="28"/>
          <w:szCs w:val="28"/>
        </w:rPr>
        <w:t xml:space="preserve"> словесные (беседа, объяснение</w:t>
      </w:r>
      <w:r>
        <w:rPr>
          <w:sz w:val="28"/>
          <w:szCs w:val="28"/>
        </w:rPr>
        <w:t>, инструктаж), наглядно- демонстрационные (мастер- класс), контрольные (самоконтроль).</w:t>
      </w:r>
    </w:p>
    <w:p w:rsidR="006C392A" w:rsidRDefault="006C392A">
      <w:pPr>
        <w:jc w:val="both"/>
        <w:rPr>
          <w:b/>
          <w:sz w:val="28"/>
          <w:szCs w:val="28"/>
          <w:u w:val="single"/>
        </w:rPr>
      </w:pPr>
    </w:p>
    <w:p w:rsidR="006C392A" w:rsidRDefault="005D5156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Форма организации деятельности учащихся на уроке</w:t>
      </w:r>
      <w:r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индивидуальная, групповая</w:t>
      </w:r>
    </w:p>
    <w:p w:rsidR="006C392A" w:rsidRDefault="006C392A">
      <w:pPr>
        <w:rPr>
          <w:sz w:val="28"/>
          <w:szCs w:val="28"/>
          <w:u w:val="single"/>
        </w:rPr>
      </w:pPr>
    </w:p>
    <w:p w:rsidR="006C392A" w:rsidRDefault="005D515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Требуемый уровень усвоения общих компетенций</w:t>
      </w:r>
    </w:p>
    <w:p w:rsidR="006C392A" w:rsidRDefault="005D515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области общих компетенций</w:t>
      </w:r>
    </w:p>
    <w:p w:rsidR="006C392A" w:rsidRDefault="005D5156">
      <w:pPr>
        <w:jc w:val="both"/>
        <w:rPr>
          <w:sz w:val="28"/>
          <w:szCs w:val="28"/>
        </w:rPr>
      </w:pPr>
      <w:r>
        <w:rPr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</w:t>
      </w:r>
    </w:p>
    <w:p w:rsidR="006C392A" w:rsidRDefault="005D5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3. </w:t>
      </w:r>
      <w:r>
        <w:rPr>
          <w:sz w:val="28"/>
          <w:szCs w:val="28"/>
        </w:rPr>
        <w:tab/>
        <w:t xml:space="preserve">Планировать и реализовывать собственное профессиональное и личностное развитие. </w:t>
      </w:r>
    </w:p>
    <w:p w:rsidR="006C392A" w:rsidRDefault="005D5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4. </w:t>
      </w:r>
      <w:r>
        <w:rPr>
          <w:sz w:val="28"/>
          <w:szCs w:val="28"/>
        </w:rPr>
        <w:tab/>
        <w:t xml:space="preserve">Работать  в  коллективе  и  команде,  эффективно  взаимодействовать  с коллегами, руководством, клиентами. </w:t>
      </w:r>
    </w:p>
    <w:p w:rsidR="006C392A" w:rsidRDefault="005D51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 5. </w:t>
      </w:r>
      <w:r>
        <w:rPr>
          <w:sz w:val="28"/>
          <w:szCs w:val="28"/>
        </w:rPr>
        <w:tab/>
        <w:t xml:space="preserve">Осуществлять  устную  и  письменную  коммуникацию  на  государственном языке с учетом особенностей социального и культурного контекста. </w:t>
      </w:r>
    </w:p>
    <w:p w:rsidR="006C392A" w:rsidRDefault="005D515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области профессиональных компетенций</w:t>
      </w:r>
    </w:p>
    <w:p w:rsidR="006C392A" w:rsidRDefault="00E650A8">
      <w:pPr>
        <w:jc w:val="both"/>
        <w:rPr>
          <w:b/>
          <w:color w:val="000000"/>
          <w:sz w:val="28"/>
          <w:szCs w:val="28"/>
          <w:u w:val="single"/>
        </w:rPr>
      </w:pPr>
      <w:r w:rsidRPr="00E650A8">
        <w:rPr>
          <w:rFonts w:eastAsia="Calibri"/>
          <w:sz w:val="28"/>
          <w:szCs w:val="28"/>
          <w:lang w:eastAsia="en-US"/>
        </w:rPr>
        <w:t xml:space="preserve">ПК 2.1. Выполнять прически различного назначения (повседневные, вечерние, для торжественных случаев) с учетом актуальных тенденций </w:t>
      </w:r>
      <w:r w:rsidR="00E60978" w:rsidRPr="00E650A8">
        <w:rPr>
          <w:rFonts w:eastAsia="Calibri"/>
          <w:sz w:val="28"/>
          <w:szCs w:val="28"/>
          <w:lang w:eastAsia="en-US"/>
        </w:rPr>
        <w:t>моды.</w:t>
      </w:r>
      <w:r w:rsidRPr="00E650A8">
        <w:rPr>
          <w:rFonts w:eastAsia="Calibri"/>
          <w:sz w:val="28"/>
          <w:szCs w:val="28"/>
          <w:lang w:eastAsia="en-US"/>
        </w:rPr>
        <w:t xml:space="preserve"> </w:t>
      </w:r>
      <w:r w:rsidR="00A32CF2">
        <w:rPr>
          <w:rFonts w:eastAsia="Calibri"/>
          <w:sz w:val="28"/>
          <w:szCs w:val="28"/>
          <w:lang w:eastAsia="en-US"/>
        </w:rPr>
        <w:t>Меж предметные</w:t>
      </w:r>
      <w:r w:rsidR="005D5156">
        <w:rPr>
          <w:rFonts w:eastAsia="Calibri"/>
          <w:sz w:val="28"/>
          <w:szCs w:val="28"/>
          <w:lang w:eastAsia="en-US"/>
        </w:rPr>
        <w:t xml:space="preserve"> связи: материаловедение, история ИЗО, основы </w:t>
      </w:r>
      <w:r w:rsidR="00A32CF2">
        <w:rPr>
          <w:rFonts w:eastAsia="Calibri"/>
          <w:sz w:val="28"/>
          <w:szCs w:val="28"/>
          <w:lang w:eastAsia="en-US"/>
        </w:rPr>
        <w:t>ф</w:t>
      </w:r>
      <w:r w:rsidR="005D5156">
        <w:rPr>
          <w:rFonts w:eastAsia="Calibri"/>
          <w:sz w:val="28"/>
          <w:szCs w:val="28"/>
          <w:lang w:eastAsia="en-US"/>
        </w:rPr>
        <w:t>изиологии волос</w:t>
      </w:r>
    </w:p>
    <w:p w:rsidR="006C392A" w:rsidRDefault="005D5156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Материально – техническое оснащение урока </w:t>
      </w:r>
    </w:p>
    <w:p w:rsidR="006C392A" w:rsidRDefault="006C392A"/>
    <w:p w:rsidR="006C392A" w:rsidRDefault="005D515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оборудование</w:t>
      </w:r>
      <w:r>
        <w:rPr>
          <w:sz w:val="28"/>
          <w:szCs w:val="28"/>
        </w:rPr>
        <w:t>: кресло, зеркало, рабочий столик</w:t>
      </w:r>
      <w:r w:rsidR="00E60978">
        <w:rPr>
          <w:sz w:val="28"/>
          <w:szCs w:val="28"/>
        </w:rPr>
        <w:t>.</w:t>
      </w:r>
    </w:p>
    <w:p w:rsidR="006C392A" w:rsidRDefault="00E6097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инструменты:</w:t>
      </w:r>
      <w:r>
        <w:rPr>
          <w:sz w:val="28"/>
          <w:szCs w:val="28"/>
        </w:rPr>
        <w:t xml:space="preserve"> расческа- хвостик, резинки, шпильки, украшение</w:t>
      </w:r>
    </w:p>
    <w:p w:rsidR="006C392A" w:rsidRDefault="005D515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приспособления:</w:t>
      </w:r>
      <w:r>
        <w:rPr>
          <w:sz w:val="28"/>
          <w:szCs w:val="28"/>
        </w:rPr>
        <w:t xml:space="preserve"> зажимы, невидимки, парикмахерское белье;</w:t>
      </w:r>
    </w:p>
    <w:p w:rsidR="006C392A" w:rsidRDefault="005D515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материалы: </w:t>
      </w:r>
      <w:r>
        <w:rPr>
          <w:sz w:val="28"/>
          <w:szCs w:val="28"/>
        </w:rPr>
        <w:t xml:space="preserve">средства для оформления </w:t>
      </w:r>
      <w:proofErr w:type="gramStart"/>
      <w:r w:rsidR="00E60978">
        <w:rPr>
          <w:sz w:val="28"/>
          <w:szCs w:val="28"/>
        </w:rPr>
        <w:t>прически(</w:t>
      </w:r>
      <w:proofErr w:type="gramEnd"/>
      <w:r w:rsidR="00E60978">
        <w:rPr>
          <w:sz w:val="28"/>
          <w:szCs w:val="28"/>
        </w:rPr>
        <w:t xml:space="preserve">спрей- </w:t>
      </w:r>
      <w:proofErr w:type="spellStart"/>
      <w:r w:rsidR="00E60978">
        <w:rPr>
          <w:sz w:val="28"/>
          <w:szCs w:val="28"/>
        </w:rPr>
        <w:t>бдеск</w:t>
      </w:r>
      <w:proofErr w:type="spellEnd"/>
      <w:r>
        <w:rPr>
          <w:sz w:val="28"/>
          <w:szCs w:val="28"/>
        </w:rPr>
        <w:t>, лак для волос, пена для укладки волос).</w:t>
      </w:r>
    </w:p>
    <w:p w:rsidR="006C392A" w:rsidRDefault="006C392A">
      <w:pPr>
        <w:ind w:firstLine="708"/>
      </w:pPr>
    </w:p>
    <w:p w:rsidR="006C392A" w:rsidRDefault="006C392A"/>
    <w:p w:rsidR="006C392A" w:rsidRDefault="006C392A"/>
    <w:p w:rsidR="00117DCA" w:rsidRDefault="00117DCA"/>
    <w:p w:rsidR="00117DCA" w:rsidRDefault="00117DCA"/>
    <w:p w:rsidR="00117DCA" w:rsidRDefault="00117DCA"/>
    <w:p w:rsidR="00117DCA" w:rsidRDefault="00117DCA"/>
    <w:p w:rsidR="00117DCA" w:rsidRDefault="00117DCA"/>
    <w:p w:rsidR="00117DCA" w:rsidRDefault="00117DCA"/>
    <w:p w:rsidR="00117DCA" w:rsidRDefault="00117DCA"/>
    <w:p w:rsidR="00117DCA" w:rsidRDefault="00117DCA"/>
    <w:p w:rsidR="00E60978" w:rsidRDefault="00E60978"/>
    <w:p w:rsidR="00117DCA" w:rsidRDefault="00117DCA"/>
    <w:p w:rsidR="00117DCA" w:rsidRDefault="00117DCA"/>
    <w:p w:rsidR="00117DCA" w:rsidRPr="00E417E9" w:rsidRDefault="00DF6A62" w:rsidP="00E417E9">
      <w:pPr>
        <w:jc w:val="both"/>
        <w:rPr>
          <w:b/>
          <w:bCs/>
          <w:sz w:val="28"/>
          <w:szCs w:val="28"/>
        </w:rPr>
      </w:pPr>
      <w:r w:rsidRPr="00E417E9">
        <w:rPr>
          <w:b/>
          <w:bCs/>
          <w:sz w:val="28"/>
          <w:szCs w:val="28"/>
        </w:rPr>
        <w:lastRenderedPageBreak/>
        <w:t>ХОД УРОКА</w:t>
      </w:r>
    </w:p>
    <w:p w:rsidR="00117DCA" w:rsidRPr="00E417E9" w:rsidRDefault="00117DCA" w:rsidP="00E417E9">
      <w:pPr>
        <w:jc w:val="both"/>
        <w:rPr>
          <w:sz w:val="28"/>
          <w:szCs w:val="28"/>
        </w:rPr>
      </w:pPr>
    </w:p>
    <w:p w:rsidR="00117DCA" w:rsidRPr="00E417E9" w:rsidRDefault="00DF6A62" w:rsidP="00E417E9">
      <w:pPr>
        <w:pStyle w:val="af6"/>
        <w:numPr>
          <w:ilvl w:val="0"/>
          <w:numId w:val="2"/>
        </w:numPr>
        <w:jc w:val="both"/>
        <w:rPr>
          <w:sz w:val="28"/>
          <w:szCs w:val="28"/>
        </w:rPr>
      </w:pPr>
      <w:r w:rsidRPr="00E417E9">
        <w:rPr>
          <w:sz w:val="28"/>
          <w:szCs w:val="28"/>
        </w:rPr>
        <w:t>Организационный</w:t>
      </w:r>
    </w:p>
    <w:p w:rsidR="00DF6A62" w:rsidRPr="00E417E9" w:rsidRDefault="00DF6A62" w:rsidP="00E417E9">
      <w:pPr>
        <w:pStyle w:val="af6"/>
        <w:numPr>
          <w:ilvl w:val="0"/>
          <w:numId w:val="2"/>
        </w:numPr>
        <w:jc w:val="both"/>
        <w:rPr>
          <w:sz w:val="28"/>
          <w:szCs w:val="28"/>
        </w:rPr>
      </w:pPr>
      <w:r w:rsidRPr="00E417E9">
        <w:rPr>
          <w:sz w:val="28"/>
          <w:szCs w:val="28"/>
        </w:rPr>
        <w:t>Проверка домашнего задания. Воспроизведение и коррекция опорных знаний студента Актуализация знаний</w:t>
      </w:r>
    </w:p>
    <w:p w:rsidR="0042203D" w:rsidRPr="00E417E9" w:rsidRDefault="0042203D" w:rsidP="00E417E9">
      <w:pPr>
        <w:jc w:val="both"/>
        <w:rPr>
          <w:sz w:val="28"/>
          <w:szCs w:val="28"/>
        </w:rPr>
      </w:pPr>
      <w:r w:rsidRPr="00E417E9">
        <w:rPr>
          <w:b/>
          <w:bCs/>
          <w:sz w:val="28"/>
          <w:szCs w:val="28"/>
        </w:rPr>
        <w:t>Задание</w:t>
      </w:r>
      <w:r w:rsidRPr="00E417E9">
        <w:rPr>
          <w:sz w:val="28"/>
          <w:szCs w:val="28"/>
        </w:rPr>
        <w:t xml:space="preserve">: к какой исторической эпохе </w:t>
      </w:r>
      <w:r w:rsidR="0080481F" w:rsidRPr="00E417E9">
        <w:rPr>
          <w:sz w:val="28"/>
          <w:szCs w:val="28"/>
        </w:rPr>
        <w:t>относятся прически</w:t>
      </w:r>
      <w:r w:rsidRPr="00E417E9">
        <w:rPr>
          <w:sz w:val="28"/>
          <w:szCs w:val="28"/>
        </w:rPr>
        <w:t xml:space="preserve">, </w:t>
      </w:r>
      <w:r w:rsidR="00543CD0" w:rsidRPr="00E417E9">
        <w:rPr>
          <w:sz w:val="28"/>
          <w:szCs w:val="28"/>
        </w:rPr>
        <w:t xml:space="preserve">назовите </w:t>
      </w:r>
      <w:r w:rsidRPr="00E417E9">
        <w:rPr>
          <w:sz w:val="28"/>
          <w:szCs w:val="28"/>
        </w:rPr>
        <w:t>технологически</w:t>
      </w:r>
      <w:r w:rsidR="00543CD0" w:rsidRPr="00E417E9">
        <w:rPr>
          <w:sz w:val="28"/>
          <w:szCs w:val="28"/>
        </w:rPr>
        <w:t xml:space="preserve">е </w:t>
      </w:r>
      <w:r w:rsidRPr="00E417E9">
        <w:rPr>
          <w:sz w:val="28"/>
          <w:szCs w:val="28"/>
        </w:rPr>
        <w:t>характеристик</w:t>
      </w:r>
      <w:r w:rsidR="00543CD0" w:rsidRPr="00E417E9">
        <w:rPr>
          <w:sz w:val="28"/>
          <w:szCs w:val="28"/>
        </w:rPr>
        <w:t>и</w:t>
      </w:r>
      <w:r w:rsidRPr="00E417E9">
        <w:rPr>
          <w:sz w:val="28"/>
          <w:szCs w:val="28"/>
        </w:rPr>
        <w:t xml:space="preserve"> выполнения причесок в представленных стилях.</w:t>
      </w:r>
    </w:p>
    <w:p w:rsidR="00543CD0" w:rsidRDefault="00543CD0" w:rsidP="00DF6A62"/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52925" w:rsidTr="00D91C3D">
        <w:tc>
          <w:tcPr>
            <w:tcW w:w="3190" w:type="dxa"/>
          </w:tcPr>
          <w:p w:rsidR="00D91C3D" w:rsidRDefault="00D91C3D" w:rsidP="00543CD0">
            <w:pPr>
              <w:jc w:val="center"/>
            </w:pPr>
            <w:r>
              <w:t>Вариант 1</w:t>
            </w:r>
          </w:p>
        </w:tc>
        <w:tc>
          <w:tcPr>
            <w:tcW w:w="3190" w:type="dxa"/>
          </w:tcPr>
          <w:p w:rsidR="00D91C3D" w:rsidRDefault="00D91C3D" w:rsidP="00543CD0">
            <w:pPr>
              <w:jc w:val="center"/>
            </w:pPr>
            <w:r>
              <w:t>Вариант 2</w:t>
            </w:r>
          </w:p>
        </w:tc>
        <w:tc>
          <w:tcPr>
            <w:tcW w:w="3191" w:type="dxa"/>
          </w:tcPr>
          <w:p w:rsidR="00D91C3D" w:rsidRDefault="00D91C3D" w:rsidP="00543CD0">
            <w:pPr>
              <w:jc w:val="center"/>
            </w:pPr>
            <w:r>
              <w:t>Вариант 3</w:t>
            </w:r>
          </w:p>
        </w:tc>
      </w:tr>
      <w:tr w:rsidR="00752925" w:rsidTr="00D91C3D">
        <w:tc>
          <w:tcPr>
            <w:tcW w:w="3190" w:type="dxa"/>
          </w:tcPr>
          <w:p w:rsidR="00D91C3D" w:rsidRDefault="00D91C3D" w:rsidP="00DF6A62">
            <w:r>
              <w:rPr>
                <w:noProof/>
              </w:rPr>
              <w:drawing>
                <wp:inline distT="0" distB="0" distL="0" distR="0" wp14:anchorId="017C4D5F" wp14:editId="2AB0F8DC">
                  <wp:extent cx="1337641" cy="1568450"/>
                  <wp:effectExtent l="0" t="0" r="0" b="0"/>
                  <wp:docPr id="39236195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361957" name=""/>
                          <pic:cNvPicPr/>
                        </pic:nvPicPr>
                        <pic:blipFill rotWithShape="1">
                          <a:blip r:embed="rId9"/>
                          <a:srcRect l="14569" t="18135" r="6385" b="12350"/>
                          <a:stretch/>
                        </pic:blipFill>
                        <pic:spPr bwMode="auto">
                          <a:xfrm>
                            <a:off x="0" y="0"/>
                            <a:ext cx="1349734" cy="1582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D91C3D" w:rsidRDefault="00FE665D" w:rsidP="00DF6A62">
            <w:r>
              <w:rPr>
                <w:noProof/>
              </w:rPr>
              <w:drawing>
                <wp:inline distT="0" distB="0" distL="0" distR="0" wp14:anchorId="35FF72F9" wp14:editId="6447EE8F">
                  <wp:extent cx="1490703" cy="1987550"/>
                  <wp:effectExtent l="0" t="0" r="0" b="0"/>
                  <wp:docPr id="74712385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12385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818" cy="1999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D91C3D" w:rsidRDefault="00752925" w:rsidP="00DF6A62">
            <w:r>
              <w:rPr>
                <w:noProof/>
              </w:rPr>
              <w:drawing>
                <wp:inline distT="0" distB="0" distL="0" distR="0" wp14:anchorId="26EB0655" wp14:editId="4DAB2365">
                  <wp:extent cx="1695351" cy="2045970"/>
                  <wp:effectExtent l="0" t="0" r="0" b="0"/>
                  <wp:docPr id="37130427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304270" name=""/>
                          <pic:cNvPicPr/>
                        </pic:nvPicPr>
                        <pic:blipFill rotWithShape="1">
                          <a:blip r:embed="rId11"/>
                          <a:srcRect l="8926" t="25617" r="8895"/>
                          <a:stretch/>
                        </pic:blipFill>
                        <pic:spPr bwMode="auto">
                          <a:xfrm>
                            <a:off x="0" y="0"/>
                            <a:ext cx="1700618" cy="2052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2925" w:rsidTr="00D91C3D">
        <w:tc>
          <w:tcPr>
            <w:tcW w:w="3190" w:type="dxa"/>
          </w:tcPr>
          <w:p w:rsidR="00D91C3D" w:rsidRDefault="00D91C3D" w:rsidP="00DF6A6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6099C3" wp14:editId="0A2CBED8">
                  <wp:extent cx="1358900" cy="1750183"/>
                  <wp:effectExtent l="0" t="0" r="0" b="0"/>
                  <wp:docPr id="4393774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377404" name=""/>
                          <pic:cNvPicPr/>
                        </pic:nvPicPr>
                        <pic:blipFill rotWithShape="1">
                          <a:blip r:embed="rId12"/>
                          <a:srcRect l="17976" t="30186" r="18357" b="8313"/>
                          <a:stretch/>
                        </pic:blipFill>
                        <pic:spPr bwMode="auto">
                          <a:xfrm>
                            <a:off x="0" y="0"/>
                            <a:ext cx="1362501" cy="1754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D91C3D" w:rsidRDefault="00FE665D" w:rsidP="00DF6A62">
            <w:r>
              <w:rPr>
                <w:noProof/>
              </w:rPr>
              <w:drawing>
                <wp:inline distT="0" distB="0" distL="0" distR="0" wp14:anchorId="163CBC34" wp14:editId="06AB6DE9">
                  <wp:extent cx="1219200" cy="2553021"/>
                  <wp:effectExtent l="0" t="0" r="0" b="0"/>
                  <wp:docPr id="39400876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008768" name=""/>
                          <pic:cNvPicPr/>
                        </pic:nvPicPr>
                        <pic:blipFill rotWithShape="1">
                          <a:blip r:embed="rId13"/>
                          <a:srcRect l="23565" t="19530" r="8370" b="3860"/>
                          <a:stretch/>
                        </pic:blipFill>
                        <pic:spPr bwMode="auto">
                          <a:xfrm>
                            <a:off x="0" y="0"/>
                            <a:ext cx="1223833" cy="2562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D91C3D" w:rsidRDefault="00752925" w:rsidP="00DF6A62">
            <w:r>
              <w:rPr>
                <w:noProof/>
              </w:rPr>
              <w:drawing>
                <wp:inline distT="0" distB="0" distL="0" distR="0" wp14:anchorId="57BAE431" wp14:editId="3CC26AD4">
                  <wp:extent cx="1720850" cy="2294090"/>
                  <wp:effectExtent l="0" t="0" r="0" b="0"/>
                  <wp:docPr id="5518481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84817" name=""/>
                          <pic:cNvPicPr/>
                        </pic:nvPicPr>
                        <pic:blipFill rotWithShape="1">
                          <a:blip r:embed="rId14"/>
                          <a:srcRect l="19990" t="17718" r="16264" b="18544"/>
                          <a:stretch/>
                        </pic:blipFill>
                        <pic:spPr bwMode="auto">
                          <a:xfrm>
                            <a:off x="0" y="0"/>
                            <a:ext cx="1725519" cy="2300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925" w:rsidRPr="00E417E9" w:rsidRDefault="00FE665D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 xml:space="preserve">Ответ: </w:t>
      </w:r>
    </w:p>
    <w:p w:rsidR="00DF6A62" w:rsidRPr="00E417E9" w:rsidRDefault="00752925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В</w:t>
      </w:r>
      <w:r w:rsidR="00FE665D" w:rsidRPr="00E417E9">
        <w:rPr>
          <w:sz w:val="28"/>
          <w:szCs w:val="28"/>
        </w:rPr>
        <w:t>ариант1- барокко</w:t>
      </w:r>
    </w:p>
    <w:p w:rsidR="00752925" w:rsidRPr="00E417E9" w:rsidRDefault="00752925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Вариант2- возрождение</w:t>
      </w:r>
    </w:p>
    <w:p w:rsidR="00752925" w:rsidRPr="00E417E9" w:rsidRDefault="00752925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Вариант 3- бидермейер</w:t>
      </w:r>
    </w:p>
    <w:p w:rsidR="008F2C1A" w:rsidRPr="00E417E9" w:rsidRDefault="006A419A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b/>
          <w:bCs/>
          <w:sz w:val="28"/>
          <w:szCs w:val="28"/>
        </w:rPr>
        <w:t>Проверка индивидуально опережающего задания</w:t>
      </w:r>
      <w:r w:rsidR="008F2C1A" w:rsidRPr="00E417E9">
        <w:rPr>
          <w:b/>
          <w:bCs/>
          <w:sz w:val="28"/>
          <w:szCs w:val="28"/>
        </w:rPr>
        <w:t xml:space="preserve"> (</w:t>
      </w:r>
      <w:r w:rsidR="008F2C1A" w:rsidRPr="00E417E9">
        <w:rPr>
          <w:sz w:val="28"/>
          <w:szCs w:val="28"/>
        </w:rPr>
        <w:t>создать и представить коллаж «Прически ампир: узнаваемый стиль, время появления, эпоха стиля, особенности укладки и современные вариации прически)</w:t>
      </w:r>
    </w:p>
    <w:p w:rsidR="008F2C1A" w:rsidRPr="00E417E9" w:rsidRDefault="008F2C1A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 xml:space="preserve">Представление коллажа и рассказ </w:t>
      </w:r>
      <w:r w:rsidR="000E293D" w:rsidRPr="00E417E9">
        <w:rPr>
          <w:sz w:val="28"/>
          <w:szCs w:val="28"/>
        </w:rPr>
        <w:t>о характерные прически</w:t>
      </w:r>
      <w:r w:rsidRPr="00E417E9">
        <w:rPr>
          <w:sz w:val="28"/>
          <w:szCs w:val="28"/>
        </w:rPr>
        <w:t xml:space="preserve"> в стиле Ампир</w:t>
      </w:r>
      <w:r w:rsidR="000E293D" w:rsidRPr="00E417E9">
        <w:rPr>
          <w:sz w:val="28"/>
          <w:szCs w:val="28"/>
        </w:rPr>
        <w:t>.</w:t>
      </w:r>
    </w:p>
    <w:p w:rsidR="003E28E6" w:rsidRPr="00E417E9" w:rsidRDefault="003E28E6" w:rsidP="00E417E9">
      <w:pPr>
        <w:spacing w:line="360" w:lineRule="auto"/>
        <w:jc w:val="both"/>
        <w:rPr>
          <w:sz w:val="28"/>
          <w:szCs w:val="28"/>
        </w:rPr>
      </w:pPr>
      <w:bookmarkStart w:id="0" w:name="_Hlk191319115"/>
      <w:r w:rsidRPr="00E417E9">
        <w:rPr>
          <w:sz w:val="28"/>
          <w:szCs w:val="28"/>
        </w:rPr>
        <w:lastRenderedPageBreak/>
        <w:t>I</w:t>
      </w:r>
      <w:bookmarkEnd w:id="0"/>
      <w:r w:rsidRPr="00E417E9">
        <w:rPr>
          <w:sz w:val="28"/>
          <w:szCs w:val="28"/>
        </w:rPr>
        <w:t>II. Сообщение темы урока: «Прически ампир, особенности укладки и современные вариации прически»</w:t>
      </w:r>
    </w:p>
    <w:p w:rsidR="000E293D" w:rsidRPr="00E417E9" w:rsidRDefault="000E293D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Постановка цели и задачи урока. Мотивация учебной деятельности студента</w:t>
      </w:r>
      <w:r w:rsidR="007E5DFB" w:rsidRPr="00E417E9">
        <w:rPr>
          <w:sz w:val="28"/>
          <w:szCs w:val="28"/>
        </w:rPr>
        <w:t>.</w:t>
      </w:r>
    </w:p>
    <w:p w:rsidR="007E5DFB" w:rsidRPr="00E417E9" w:rsidRDefault="007E5DFB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b/>
          <w:bCs/>
          <w:sz w:val="28"/>
          <w:szCs w:val="28"/>
        </w:rPr>
        <w:t>Цель урока</w:t>
      </w:r>
      <w:r w:rsidRPr="00E417E9">
        <w:rPr>
          <w:sz w:val="28"/>
          <w:szCs w:val="28"/>
        </w:rPr>
        <w:t>: выявить особенности укладки и современные вариации прически в стиле Ампир.</w:t>
      </w:r>
    </w:p>
    <w:p w:rsidR="007E5DFB" w:rsidRPr="00E417E9" w:rsidRDefault="007E5DFB" w:rsidP="00E417E9">
      <w:pPr>
        <w:spacing w:line="360" w:lineRule="auto"/>
        <w:jc w:val="both"/>
        <w:rPr>
          <w:b/>
          <w:bCs/>
          <w:sz w:val="28"/>
          <w:szCs w:val="28"/>
        </w:rPr>
      </w:pPr>
      <w:r w:rsidRPr="00E417E9">
        <w:rPr>
          <w:b/>
          <w:bCs/>
          <w:sz w:val="28"/>
          <w:szCs w:val="28"/>
        </w:rPr>
        <w:t>Задачи:</w:t>
      </w:r>
    </w:p>
    <w:p w:rsidR="007E5DFB" w:rsidRPr="00E417E9" w:rsidRDefault="007E5DFB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-проанализировать технологические особенности исторической причёски в стиле Ампир;</w:t>
      </w:r>
    </w:p>
    <w:p w:rsidR="007E5DFB" w:rsidRPr="00E417E9" w:rsidRDefault="007E5DFB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-охарактеризовать преобразование исторических причёсок в стиле Ампир;</w:t>
      </w:r>
    </w:p>
    <w:p w:rsidR="007E5DFB" w:rsidRPr="00E417E9" w:rsidRDefault="007E5DFB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sz w:val="28"/>
          <w:szCs w:val="28"/>
        </w:rPr>
        <w:t>- выявить элементы стиля ампир в современных прическах.</w:t>
      </w:r>
    </w:p>
    <w:p w:rsidR="00114550" w:rsidRPr="00E417E9" w:rsidRDefault="00114550" w:rsidP="00E417E9">
      <w:pPr>
        <w:spacing w:line="360" w:lineRule="auto"/>
        <w:jc w:val="both"/>
        <w:rPr>
          <w:b/>
          <w:bCs/>
          <w:sz w:val="28"/>
          <w:szCs w:val="28"/>
        </w:rPr>
      </w:pPr>
      <w:r w:rsidRPr="00E417E9">
        <w:rPr>
          <w:b/>
          <w:bCs/>
          <w:sz w:val="28"/>
          <w:szCs w:val="28"/>
        </w:rPr>
        <w:t>Мотивация учебной деятельности студента</w:t>
      </w:r>
    </w:p>
    <w:p w:rsidR="00117DCA" w:rsidRPr="00E417E9" w:rsidRDefault="00117DCA" w:rsidP="00E417E9">
      <w:pPr>
        <w:spacing w:line="360" w:lineRule="auto"/>
        <w:jc w:val="both"/>
        <w:rPr>
          <w:sz w:val="28"/>
          <w:szCs w:val="28"/>
        </w:rPr>
      </w:pPr>
      <w:r w:rsidRPr="00E417E9">
        <w:rPr>
          <w:b/>
          <w:bCs/>
          <w:sz w:val="28"/>
          <w:szCs w:val="28"/>
        </w:rPr>
        <w:t>Актуальность темы урока</w:t>
      </w:r>
      <w:r w:rsidRPr="00E417E9">
        <w:rPr>
          <w:sz w:val="28"/>
          <w:szCs w:val="28"/>
        </w:rPr>
        <w:t xml:space="preserve"> заключается в том, что для создания современных образов стилисты иногда используют элементы исторических причесок. Античные цивилизации и сегодня являются примером гармоничного развития искусства, архитектуры, литературы, философии. Наследие Древней Греции и Древнего Рима повлияло на дальнейшее развитие всего мира. Неудивительно, что прически Ампир получили второе рождение в XIX веке. Собранные волосы, фактурные локоны и косы пришли на смену сложным конструкциям из париков. Имперский стиль в современной интерпретации позволяет создавать сложные укладки для особых случаев в современной индустрии красоты. Укладки Ампир в современными модельерами причесок используются для особых случаев. Высокие собранные прически, игривые завитки подходят для торжественных мероприятий. Узнаваемые элементы позволяют создать образ элегантных, утонченных барышень.</w:t>
      </w:r>
    </w:p>
    <w:p w:rsidR="00114550" w:rsidRPr="00E417E9" w:rsidRDefault="00114550" w:rsidP="00E417E9">
      <w:pPr>
        <w:spacing w:line="360" w:lineRule="auto"/>
        <w:jc w:val="both"/>
        <w:rPr>
          <w:b/>
          <w:bCs/>
        </w:rPr>
      </w:pPr>
      <w:r w:rsidRPr="00E417E9">
        <w:rPr>
          <w:b/>
          <w:bCs/>
          <w:sz w:val="28"/>
          <w:szCs w:val="28"/>
          <w:lang w:val="en-US"/>
        </w:rPr>
        <w:t>IV</w:t>
      </w:r>
      <w:r w:rsidRPr="00E417E9">
        <w:rPr>
          <w:b/>
          <w:bCs/>
          <w:sz w:val="28"/>
          <w:szCs w:val="28"/>
        </w:rPr>
        <w:t>.Изучение нового материала</w:t>
      </w:r>
    </w:p>
    <w:p w:rsidR="00DF6A62" w:rsidRPr="00E417E9" w:rsidRDefault="00DF6A62">
      <w:pPr>
        <w:rPr>
          <w:sz w:val="28"/>
          <w:szCs w:val="28"/>
        </w:rPr>
      </w:pPr>
    </w:p>
    <w:p w:rsidR="00DF6A62" w:rsidRDefault="00AA39BA">
      <w:pPr>
        <w:rPr>
          <w:sz w:val="28"/>
          <w:szCs w:val="28"/>
        </w:rPr>
      </w:pPr>
      <w:r w:rsidRPr="00E417E9">
        <w:rPr>
          <w:sz w:val="28"/>
          <w:szCs w:val="28"/>
        </w:rPr>
        <w:t>4</w:t>
      </w:r>
      <w:r w:rsidR="00DF6A62" w:rsidRPr="00E417E9">
        <w:rPr>
          <w:sz w:val="28"/>
          <w:szCs w:val="28"/>
        </w:rPr>
        <w:t>.1. Характеристика технологических особенностей выполнения причёсок в стиле Ампир</w:t>
      </w:r>
    </w:p>
    <w:p w:rsidR="00F04293" w:rsidRDefault="00F04293">
      <w:pPr>
        <w:rPr>
          <w:sz w:val="28"/>
          <w:szCs w:val="28"/>
        </w:rPr>
      </w:pPr>
    </w:p>
    <w:p w:rsidR="00F04293" w:rsidRDefault="00F04293">
      <w:pPr>
        <w:rPr>
          <w:sz w:val="28"/>
          <w:szCs w:val="28"/>
        </w:rPr>
      </w:pPr>
    </w:p>
    <w:p w:rsidR="00F04293" w:rsidRPr="00E417E9" w:rsidRDefault="00F04293">
      <w:pPr>
        <w:rPr>
          <w:sz w:val="28"/>
          <w:szCs w:val="28"/>
        </w:rPr>
      </w:pPr>
    </w:p>
    <w:p w:rsidR="00DF6A62" w:rsidRPr="00E417E9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 w:rsidRPr="00E417E9">
        <w:rPr>
          <w:sz w:val="28"/>
          <w:szCs w:val="28"/>
        </w:rPr>
        <w:lastRenderedPageBreak/>
        <w:t>Таблица 1.1.1 «Прически в стиле Ампир»</w:t>
      </w:r>
    </w:p>
    <w:tbl>
      <w:tblPr>
        <w:tblStyle w:val="af7"/>
        <w:tblW w:w="9747" w:type="dxa"/>
        <w:tblLook w:val="04A0" w:firstRow="1" w:lastRow="0" w:firstColumn="1" w:lastColumn="0" w:noHBand="0" w:noVBand="1"/>
      </w:tblPr>
      <w:tblGrid>
        <w:gridCol w:w="563"/>
        <w:gridCol w:w="4266"/>
        <w:gridCol w:w="4918"/>
      </w:tblGrid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t>1.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П</w:t>
            </w:r>
            <w:r w:rsidRPr="00F55EA9">
              <w:rPr>
                <w:sz w:val="20"/>
                <w:szCs w:val="20"/>
                <w:shd w:val="clear" w:color="auto" w:fill="FFFFFF"/>
              </w:rPr>
              <w:t xml:space="preserve">ричёска «а-ля </w:t>
            </w:r>
            <w:proofErr w:type="spellStart"/>
            <w:r w:rsidRPr="00F55EA9">
              <w:rPr>
                <w:sz w:val="20"/>
                <w:szCs w:val="20"/>
                <w:shd w:val="clear" w:color="auto" w:fill="FFFFFF"/>
              </w:rPr>
              <w:t>тит-удряшек</w:t>
            </w:r>
            <w:proofErr w:type="spellEnd"/>
            <w:r w:rsidRPr="00F55EA9">
              <w:rPr>
                <w:sz w:val="20"/>
                <w:szCs w:val="20"/>
                <w:shd w:val="clear" w:color="auto" w:fill="FFFFFF"/>
              </w:rPr>
              <w:t>, свободно рассыпанных по голове и слегка подхваченных лентой</w:t>
            </w:r>
            <w:r>
              <w:rPr>
                <w:sz w:val="20"/>
                <w:szCs w:val="20"/>
                <w:shd w:val="clear" w:color="auto" w:fill="FFFFFF"/>
              </w:rPr>
              <w:t xml:space="preserve"> волосы.</w:t>
            </w:r>
          </w:p>
        </w:tc>
        <w:tc>
          <w:tcPr>
            <w:tcW w:w="4918" w:type="dxa"/>
          </w:tcPr>
          <w:p w:rsidR="00DF6A62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A32038">
              <w:rPr>
                <w:noProof/>
                <w:sz w:val="28"/>
                <w:szCs w:val="28"/>
              </w:rPr>
              <w:drawing>
                <wp:inline distT="0" distB="0" distL="0" distR="0" wp14:anchorId="58E370F2" wp14:editId="2870CD61">
                  <wp:extent cx="1258912" cy="1365250"/>
                  <wp:effectExtent l="0" t="0" r="0" b="0"/>
                  <wp:docPr id="121993900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93900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771" cy="1373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t>2.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Прическа </w:t>
            </w:r>
            <w:r w:rsidRPr="00F55EA9">
              <w:rPr>
                <w:sz w:val="20"/>
                <w:szCs w:val="20"/>
                <w:shd w:val="clear" w:color="auto" w:fill="FFFFFF"/>
              </w:rPr>
              <w:t>«дикарка»</w:t>
            </w:r>
            <w:r>
              <w:rPr>
                <w:sz w:val="20"/>
                <w:szCs w:val="20"/>
                <w:shd w:val="clear" w:color="auto" w:fill="FFFFFF"/>
              </w:rPr>
              <w:t>,</w:t>
            </w:r>
            <w:r w:rsidRPr="00F55EA9">
              <w:rPr>
                <w:sz w:val="20"/>
                <w:szCs w:val="20"/>
                <w:shd w:val="clear" w:color="auto" w:fill="FFFFFF"/>
              </w:rPr>
              <w:t xml:space="preserve"> беспорядочн</w:t>
            </w:r>
            <w:r>
              <w:rPr>
                <w:sz w:val="20"/>
                <w:szCs w:val="20"/>
                <w:shd w:val="clear" w:color="auto" w:fill="FFFFFF"/>
              </w:rPr>
              <w:t xml:space="preserve">ая </w:t>
            </w:r>
            <w:r w:rsidRPr="00F55EA9">
              <w:rPr>
                <w:sz w:val="20"/>
                <w:szCs w:val="20"/>
                <w:shd w:val="clear" w:color="auto" w:fill="FFFFFF"/>
              </w:rPr>
              <w:t>копн</w:t>
            </w:r>
            <w:r>
              <w:rPr>
                <w:sz w:val="20"/>
                <w:szCs w:val="20"/>
                <w:shd w:val="clear" w:color="auto" w:fill="FFFFFF"/>
              </w:rPr>
              <w:t>а</w:t>
            </w:r>
            <w:r w:rsidRPr="00F55EA9">
              <w:rPr>
                <w:sz w:val="20"/>
                <w:szCs w:val="20"/>
                <w:shd w:val="clear" w:color="auto" w:fill="FFFFFF"/>
              </w:rPr>
              <w:t xml:space="preserve"> смятых и спутанных волос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918" w:type="dxa"/>
          </w:tcPr>
          <w:p w:rsidR="00DF6A62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652697">
              <w:rPr>
                <w:noProof/>
                <w:sz w:val="28"/>
                <w:szCs w:val="28"/>
              </w:rPr>
              <w:drawing>
                <wp:inline distT="0" distB="0" distL="0" distR="0" wp14:anchorId="0A83D76F" wp14:editId="7EEC84F4">
                  <wp:extent cx="1393425" cy="1168400"/>
                  <wp:effectExtent l="0" t="0" r="0" b="0"/>
                  <wp:docPr id="99965105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65105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745" cy="1177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t>3.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Прическа </w:t>
            </w:r>
            <w:r w:rsidRPr="00F55EA9">
              <w:rPr>
                <w:sz w:val="20"/>
                <w:szCs w:val="20"/>
                <w:shd w:val="clear" w:color="auto" w:fill="FFFFFF"/>
              </w:rPr>
              <w:t xml:space="preserve">«а-ля </w:t>
            </w:r>
            <w:proofErr w:type="spellStart"/>
            <w:r w:rsidRPr="00F55EA9">
              <w:rPr>
                <w:sz w:val="20"/>
                <w:szCs w:val="20"/>
                <w:shd w:val="clear" w:color="auto" w:fill="FFFFFF"/>
              </w:rPr>
              <w:t>виктим</w:t>
            </w:r>
            <w:proofErr w:type="spellEnd"/>
            <w:r w:rsidRPr="00F55EA9">
              <w:rPr>
                <w:sz w:val="20"/>
                <w:szCs w:val="20"/>
                <w:shd w:val="clear" w:color="auto" w:fill="FFFFFF"/>
              </w:rPr>
              <w:t>» (жертва)</w:t>
            </w:r>
            <w:r>
              <w:rPr>
                <w:sz w:val="20"/>
                <w:szCs w:val="20"/>
                <w:shd w:val="clear" w:color="auto" w:fill="FFFFFF"/>
              </w:rPr>
              <w:t>,</w:t>
            </w:r>
            <w:r w:rsidRPr="00F55EA9">
              <w:rPr>
                <w:sz w:val="20"/>
                <w:szCs w:val="20"/>
                <w:shd w:val="clear" w:color="auto" w:fill="FFFFFF"/>
              </w:rPr>
              <w:t xml:space="preserve"> посвященная жертвам гильотины — с высоко подстриженным затылком и тоненькой красной лентой, символизирующей кровавый след от лезвия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918" w:type="dxa"/>
          </w:tcPr>
          <w:p w:rsidR="00DF6A62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652697">
              <w:rPr>
                <w:noProof/>
                <w:sz w:val="28"/>
                <w:szCs w:val="28"/>
              </w:rPr>
              <w:drawing>
                <wp:inline distT="0" distB="0" distL="0" distR="0" wp14:anchorId="52B5775B" wp14:editId="16B0BB7F">
                  <wp:extent cx="1476375" cy="2219325"/>
                  <wp:effectExtent l="0" t="0" r="9525" b="9525"/>
                  <wp:docPr id="209802872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02872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221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t>4.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Прическа </w:t>
            </w:r>
            <w:r w:rsidRPr="00F55EA9">
              <w:rPr>
                <w:sz w:val="20"/>
                <w:szCs w:val="20"/>
                <w:shd w:val="clear" w:color="auto" w:fill="FFFFFF"/>
              </w:rPr>
              <w:t>«греческий узел-волосы собирают</w:t>
            </w:r>
            <w:r>
              <w:rPr>
                <w:sz w:val="20"/>
                <w:szCs w:val="20"/>
                <w:shd w:val="clear" w:color="auto" w:fill="FFFFFF"/>
              </w:rPr>
              <w:t xml:space="preserve">ся </w:t>
            </w:r>
            <w:r w:rsidRPr="00F55EA9">
              <w:rPr>
                <w:sz w:val="20"/>
                <w:szCs w:val="20"/>
                <w:shd w:val="clear" w:color="auto" w:fill="FFFFFF"/>
              </w:rPr>
              <w:t>на макушке или затылке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918" w:type="dxa"/>
          </w:tcPr>
          <w:p w:rsidR="00DF6A62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EB1923">
              <w:rPr>
                <w:noProof/>
                <w:sz w:val="28"/>
                <w:szCs w:val="28"/>
              </w:rPr>
              <w:drawing>
                <wp:inline distT="0" distB="0" distL="0" distR="0" wp14:anchorId="1515BE06" wp14:editId="7E279935">
                  <wp:extent cx="1347438" cy="1905000"/>
                  <wp:effectExtent l="0" t="0" r="0" b="0"/>
                  <wp:docPr id="40905666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05666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869" cy="1911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t>5.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</w:t>
            </w:r>
            <w:r w:rsidRPr="00F55EA9">
              <w:rPr>
                <w:sz w:val="20"/>
                <w:szCs w:val="20"/>
                <w:shd w:val="clear" w:color="auto" w:fill="FFFFFF"/>
              </w:rPr>
              <w:t>ричёска «а-ля Нинон»</w:t>
            </w:r>
            <w:r w:rsidRPr="00F55EA9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</w:t>
            </w:r>
            <w:r w:rsidRPr="00F55EA9">
              <w:rPr>
                <w:sz w:val="20"/>
                <w:szCs w:val="20"/>
                <w:shd w:val="clear" w:color="auto" w:fill="FFFFFF"/>
              </w:rPr>
              <w:t>лёгкая завитая чёлка на лбу, над ней — горизонтальный пробор, а на висках — крупные локоны до плеч. Остальные волосы собира</w:t>
            </w:r>
            <w:r>
              <w:rPr>
                <w:sz w:val="20"/>
                <w:szCs w:val="20"/>
                <w:shd w:val="clear" w:color="auto" w:fill="FFFFFF"/>
              </w:rPr>
              <w:t>ются</w:t>
            </w:r>
            <w:r w:rsidRPr="00F55EA9">
              <w:rPr>
                <w:sz w:val="20"/>
                <w:szCs w:val="20"/>
                <w:shd w:val="clear" w:color="auto" w:fill="FFFFFF"/>
              </w:rPr>
              <w:t xml:space="preserve"> на затылке в плоский шиньон с воткнутым страусиным пером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918" w:type="dxa"/>
          </w:tcPr>
          <w:p w:rsidR="00DF6A62" w:rsidRPr="00EB1923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5165E7">
              <w:rPr>
                <w:noProof/>
                <w:sz w:val="28"/>
                <w:szCs w:val="28"/>
              </w:rPr>
              <w:drawing>
                <wp:inline distT="0" distB="0" distL="0" distR="0" wp14:anchorId="502D8CD3" wp14:editId="7E805D2E">
                  <wp:extent cx="1465641" cy="1657350"/>
                  <wp:effectExtent l="0" t="0" r="0" b="0"/>
                  <wp:docPr id="48352007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52007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17" cy="1662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Прическа </w:t>
            </w:r>
            <w:r w:rsidRPr="00F55EA9">
              <w:rPr>
                <w:sz w:val="20"/>
                <w:szCs w:val="20"/>
                <w:shd w:val="clear" w:color="auto" w:fill="FFFFFF"/>
              </w:rPr>
              <w:t>«узел Аполлона» — в виде двух петель из косичек, навитых для устойчивости на проволочный каркас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918" w:type="dxa"/>
          </w:tcPr>
          <w:p w:rsidR="00DF6A62" w:rsidRPr="005165E7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802C69">
              <w:rPr>
                <w:noProof/>
                <w:sz w:val="28"/>
                <w:szCs w:val="28"/>
              </w:rPr>
              <w:drawing>
                <wp:inline distT="0" distB="0" distL="0" distR="0" wp14:anchorId="1D83A872" wp14:editId="5EE1E545">
                  <wp:extent cx="1461067" cy="1765300"/>
                  <wp:effectExtent l="0" t="0" r="0" b="0"/>
                  <wp:docPr id="186510978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510978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72628" cy="1779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563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F55EA9">
              <w:rPr>
                <w:sz w:val="20"/>
                <w:szCs w:val="20"/>
              </w:rPr>
              <w:t>7.</w:t>
            </w:r>
          </w:p>
        </w:tc>
        <w:tc>
          <w:tcPr>
            <w:tcW w:w="4266" w:type="dxa"/>
          </w:tcPr>
          <w:p w:rsidR="00DF6A62" w:rsidRPr="00F55EA9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</w:t>
            </w:r>
            <w:r w:rsidRPr="00F55EA9">
              <w:rPr>
                <w:sz w:val="20"/>
                <w:szCs w:val="20"/>
                <w:shd w:val="clear" w:color="auto" w:fill="FFFFFF"/>
              </w:rPr>
              <w:t>ричёска «а-ля Клотильда» две косички, обвитые вокруг ушей кольцами и закреплённые на затылке</w:t>
            </w:r>
            <w:r>
              <w:rPr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4918" w:type="dxa"/>
          </w:tcPr>
          <w:p w:rsidR="00DF6A62" w:rsidRPr="00802C69" w:rsidRDefault="00DF6A62" w:rsidP="00A42E51">
            <w:pPr>
              <w:tabs>
                <w:tab w:val="right" w:pos="10206"/>
              </w:tabs>
              <w:spacing w:line="360" w:lineRule="auto"/>
              <w:ind w:right="-1"/>
              <w:jc w:val="both"/>
              <w:rPr>
                <w:sz w:val="28"/>
                <w:szCs w:val="28"/>
              </w:rPr>
            </w:pPr>
            <w:r w:rsidRPr="00FC3EDC">
              <w:rPr>
                <w:noProof/>
                <w:sz w:val="28"/>
                <w:szCs w:val="28"/>
              </w:rPr>
              <w:drawing>
                <wp:inline distT="0" distB="0" distL="0" distR="0" wp14:anchorId="1B256953" wp14:editId="05466627">
                  <wp:extent cx="1403350" cy="2520490"/>
                  <wp:effectExtent l="0" t="0" r="0" b="0"/>
                  <wp:docPr id="7346469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64698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091" cy="252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6A62" w:rsidRPr="005B1106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>
        <w:rPr>
          <w:sz w:val="28"/>
          <w:szCs w:val="28"/>
        </w:rPr>
        <w:t>Подытожив выше сказанное можно отметить, что к т</w:t>
      </w:r>
      <w:r w:rsidRPr="005B1106">
        <w:rPr>
          <w:sz w:val="28"/>
          <w:szCs w:val="28"/>
        </w:rPr>
        <w:t>ехнологически</w:t>
      </w:r>
      <w:r>
        <w:rPr>
          <w:sz w:val="28"/>
          <w:szCs w:val="28"/>
        </w:rPr>
        <w:t xml:space="preserve">м </w:t>
      </w:r>
      <w:r w:rsidRPr="005B1106">
        <w:rPr>
          <w:sz w:val="28"/>
          <w:szCs w:val="28"/>
        </w:rPr>
        <w:t>особенност</w:t>
      </w:r>
      <w:r>
        <w:rPr>
          <w:sz w:val="28"/>
          <w:szCs w:val="28"/>
        </w:rPr>
        <w:t xml:space="preserve">ям </w:t>
      </w:r>
      <w:r w:rsidRPr="005B1106">
        <w:rPr>
          <w:sz w:val="28"/>
          <w:szCs w:val="28"/>
        </w:rPr>
        <w:t>моделирования причесок Ампир</w:t>
      </w:r>
      <w:r>
        <w:rPr>
          <w:sz w:val="28"/>
          <w:szCs w:val="28"/>
        </w:rPr>
        <w:t xml:space="preserve"> относится:</w:t>
      </w:r>
    </w:p>
    <w:p w:rsidR="00DF6A62" w:rsidRPr="005B1106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 w:rsidRPr="005B1106">
        <w:rPr>
          <w:sz w:val="28"/>
          <w:szCs w:val="28"/>
        </w:rPr>
        <w:t>-различные сложные формы женских причесок</w:t>
      </w:r>
      <w:r>
        <w:rPr>
          <w:sz w:val="28"/>
          <w:szCs w:val="28"/>
        </w:rPr>
        <w:t xml:space="preserve">, которые </w:t>
      </w:r>
      <w:r w:rsidRPr="005B1106">
        <w:rPr>
          <w:sz w:val="28"/>
          <w:szCs w:val="28"/>
        </w:rPr>
        <w:t>создаются благодаря использованию шиньонов;</w:t>
      </w:r>
    </w:p>
    <w:p w:rsidR="00DF6A62" w:rsidRPr="005B1106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 w:rsidRPr="005B1106">
        <w:rPr>
          <w:sz w:val="28"/>
          <w:szCs w:val="28"/>
        </w:rPr>
        <w:t>-обязательным элементом стиля Ампир являются тугие завитки, расположенные у висков, на челке, ниспадающие каскадом с макушки;</w:t>
      </w:r>
    </w:p>
    <w:p w:rsidR="00DF6A62" w:rsidRPr="005B1106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 w:rsidRPr="005B1106">
        <w:rPr>
          <w:sz w:val="28"/>
          <w:szCs w:val="28"/>
        </w:rPr>
        <w:t>- присутствуют всевозможные пучки, плетения, шиньоны, волосы собираются на затылке, открывают линию шеи, плеч;</w:t>
      </w:r>
    </w:p>
    <w:p w:rsidR="00DF6A62" w:rsidRPr="005B1106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 w:rsidRPr="005B1106">
        <w:rPr>
          <w:sz w:val="28"/>
          <w:szCs w:val="28"/>
        </w:rPr>
        <w:t>- узнаваемым аксессуаром являются ленты, повязанные вокруг головы;</w:t>
      </w:r>
    </w:p>
    <w:p w:rsidR="00DF6A62" w:rsidRDefault="00DF6A62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 w:rsidRPr="005B1106">
        <w:rPr>
          <w:sz w:val="28"/>
          <w:szCs w:val="28"/>
        </w:rPr>
        <w:t>-</w:t>
      </w:r>
      <w:r>
        <w:rPr>
          <w:sz w:val="28"/>
          <w:szCs w:val="28"/>
        </w:rPr>
        <w:t xml:space="preserve">отличительными чертами </w:t>
      </w:r>
      <w:r w:rsidRPr="005B1106">
        <w:rPr>
          <w:sz w:val="28"/>
          <w:szCs w:val="28"/>
        </w:rPr>
        <w:t xml:space="preserve">укладки на короткие и средние волосы, </w:t>
      </w:r>
      <w:r>
        <w:rPr>
          <w:sz w:val="28"/>
          <w:szCs w:val="28"/>
        </w:rPr>
        <w:t xml:space="preserve">являются </w:t>
      </w:r>
      <w:r w:rsidRPr="005B1106">
        <w:rPr>
          <w:sz w:val="28"/>
          <w:szCs w:val="28"/>
        </w:rPr>
        <w:t xml:space="preserve">легкие, небрежные </w:t>
      </w:r>
      <w:r>
        <w:rPr>
          <w:sz w:val="28"/>
          <w:szCs w:val="28"/>
        </w:rPr>
        <w:t>укладки,</w:t>
      </w:r>
      <w:r w:rsidRPr="005B1106">
        <w:rPr>
          <w:sz w:val="28"/>
          <w:szCs w:val="28"/>
        </w:rPr>
        <w:t xml:space="preserve"> создав</w:t>
      </w:r>
      <w:r>
        <w:rPr>
          <w:sz w:val="28"/>
          <w:szCs w:val="28"/>
        </w:rPr>
        <w:t>ая</w:t>
      </w:r>
      <w:r w:rsidRPr="005B1106">
        <w:rPr>
          <w:sz w:val="28"/>
          <w:szCs w:val="28"/>
        </w:rPr>
        <w:t xml:space="preserve"> образы античных богинь.</w:t>
      </w:r>
    </w:p>
    <w:p w:rsidR="00AA39BA" w:rsidRDefault="00AA39BA" w:rsidP="00DF6A62">
      <w:pPr>
        <w:tabs>
          <w:tab w:val="right" w:pos="10206"/>
        </w:tabs>
        <w:spacing w:line="360" w:lineRule="auto"/>
        <w:ind w:right="-1" w:firstLine="680"/>
        <w:jc w:val="both"/>
        <w:rPr>
          <w:sz w:val="28"/>
          <w:szCs w:val="28"/>
        </w:rPr>
      </w:pPr>
      <w:r>
        <w:rPr>
          <w:sz w:val="28"/>
          <w:szCs w:val="28"/>
        </w:rPr>
        <w:t>4.2 Элементы причесок стиля Ампир</w:t>
      </w:r>
    </w:p>
    <w:p w:rsidR="00DF6A62" w:rsidRDefault="00DF6A62" w:rsidP="00DF6A62">
      <w:pPr>
        <w:tabs>
          <w:tab w:val="right" w:pos="10206"/>
        </w:tabs>
        <w:jc w:val="center"/>
        <w:rPr>
          <w:sz w:val="28"/>
          <w:szCs w:val="28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486"/>
        <w:gridCol w:w="5921"/>
        <w:gridCol w:w="3164"/>
      </w:tblGrid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№ п\п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 xml:space="preserve">Элементы прически </w:t>
            </w:r>
            <w:r w:rsidR="00CF7741" w:rsidRPr="002B7D13">
              <w:rPr>
                <w:sz w:val="20"/>
                <w:szCs w:val="20"/>
              </w:rPr>
              <w:t>Ампир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Фото</w:t>
            </w:r>
          </w:p>
        </w:tc>
      </w:tr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Мелкие кудри-такого эффекта легко достичь с помощью ночной укладки. Пряди накручивают на куски материи или плотной бумаги. Кудряшки собирали в 2 равномерных пучка, располагаемых ближе к макушке чуть выше ушей.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noProof/>
                <w:sz w:val="20"/>
                <w:szCs w:val="20"/>
              </w:rPr>
              <w:drawing>
                <wp:inline distT="0" distB="0" distL="0" distR="0" wp14:anchorId="78C9A734" wp14:editId="6B206934">
                  <wp:extent cx="1323175" cy="1450777"/>
                  <wp:effectExtent l="0" t="0" r="0" b="0"/>
                  <wp:docPr id="35627020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27020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021" cy="1454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2.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Парики — типичный элемент прически. Пирамидальные формы женских причесок достигаются благодаря использованию шиньонов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noProof/>
                <w:sz w:val="20"/>
                <w:szCs w:val="20"/>
              </w:rPr>
              <w:drawing>
                <wp:inline distT="0" distB="0" distL="0" distR="0" wp14:anchorId="5570DEB5" wp14:editId="661CB878">
                  <wp:extent cx="1404097" cy="1704975"/>
                  <wp:effectExtent l="0" t="0" r="0" b="0"/>
                  <wp:docPr id="53075529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7552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047" cy="1707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3.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Объемные пучки на макушке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noProof/>
                <w:sz w:val="20"/>
                <w:szCs w:val="20"/>
              </w:rPr>
              <w:drawing>
                <wp:inline distT="0" distB="0" distL="0" distR="0" wp14:anchorId="76DDB0F4" wp14:editId="31DA66EB">
                  <wp:extent cx="970448" cy="1276350"/>
                  <wp:effectExtent l="0" t="0" r="0" b="0"/>
                  <wp:docPr id="17975332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53321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479" cy="1279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4.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B7D13">
              <w:rPr>
                <w:color w:val="333333"/>
                <w:sz w:val="20"/>
                <w:szCs w:val="20"/>
                <w:shd w:val="clear" w:color="auto" w:fill="FFFFFF"/>
              </w:rPr>
              <w:t>Локоны различной формой: в виде спирали, стружка, трубчатые, штопоры.</w:t>
            </w:r>
          </w:p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B7D13">
              <w:rPr>
                <w:color w:val="333333"/>
                <w:sz w:val="20"/>
                <w:szCs w:val="20"/>
                <w:shd w:val="clear" w:color="auto" w:fill="FFFFFF"/>
              </w:rPr>
              <w:t>Тугие локоны завивали горизонтальными рядами. Кудри укладывали высоко надо лбом. Конструкцию сажали на каркас или укрепляли шпильками. Укладку принято украшать драгоценностями, чепчиком из лент и кружева.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noProof/>
                <w:sz w:val="20"/>
                <w:szCs w:val="20"/>
              </w:rPr>
              <w:drawing>
                <wp:inline distT="0" distB="0" distL="0" distR="0" wp14:anchorId="22AB1CF7" wp14:editId="1982F02C">
                  <wp:extent cx="1534539" cy="1641475"/>
                  <wp:effectExtent l="0" t="0" r="0" b="0"/>
                  <wp:docPr id="10607693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7693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907" cy="1644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t>5.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B7D13">
              <w:rPr>
                <w:color w:val="333333"/>
                <w:sz w:val="20"/>
                <w:szCs w:val="20"/>
                <w:shd w:val="clear" w:color="auto" w:fill="FFFFFF"/>
              </w:rPr>
              <w:t xml:space="preserve">Корзинка сделанная их </w:t>
            </w:r>
            <w:proofErr w:type="spellStart"/>
            <w:proofErr w:type="gramStart"/>
            <w:r w:rsidRPr="002B7D13">
              <w:rPr>
                <w:color w:val="333333"/>
                <w:sz w:val="20"/>
                <w:szCs w:val="20"/>
                <w:shd w:val="clear" w:color="auto" w:fill="FFFFFF"/>
              </w:rPr>
              <w:t>кос.Косой</w:t>
            </w:r>
            <w:proofErr w:type="spellEnd"/>
            <w:proofErr w:type="gramEnd"/>
            <w:r w:rsidRPr="002B7D13">
              <w:rPr>
                <w:color w:val="333333"/>
                <w:sz w:val="20"/>
                <w:szCs w:val="20"/>
                <w:shd w:val="clear" w:color="auto" w:fill="FFFFFF"/>
              </w:rPr>
              <w:t xml:space="preserve"> оборачивали голову, делая подобие короны. Из конструкции обязательно выпускали несколько свободных локонов.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noProof/>
                <w:sz w:val="20"/>
                <w:szCs w:val="20"/>
              </w:rPr>
              <w:drawing>
                <wp:inline distT="0" distB="0" distL="0" distR="0" wp14:anchorId="4F44838D" wp14:editId="1277A193">
                  <wp:extent cx="1362075" cy="2228850"/>
                  <wp:effectExtent l="0" t="0" r="9525" b="0"/>
                  <wp:docPr id="11279242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92422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A62" w:rsidTr="00A42E51">
        <w:tc>
          <w:tcPr>
            <w:tcW w:w="25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6130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B7D13">
              <w:rPr>
                <w:color w:val="333333"/>
                <w:sz w:val="20"/>
                <w:szCs w:val="20"/>
                <w:shd w:val="clear" w:color="auto" w:fill="FFFFFF"/>
              </w:rPr>
              <w:t>Петли. Из волос делают петли и укрепляют каркасом из проволоки.</w:t>
            </w:r>
          </w:p>
        </w:tc>
        <w:tc>
          <w:tcPr>
            <w:tcW w:w="3191" w:type="dxa"/>
          </w:tcPr>
          <w:p w:rsidR="00DF6A62" w:rsidRPr="002B7D13" w:rsidRDefault="00DF6A62" w:rsidP="00A42E51">
            <w:pPr>
              <w:tabs>
                <w:tab w:val="right" w:pos="10206"/>
              </w:tabs>
              <w:jc w:val="both"/>
              <w:rPr>
                <w:sz w:val="20"/>
                <w:szCs w:val="20"/>
              </w:rPr>
            </w:pPr>
            <w:r w:rsidRPr="002B7D13">
              <w:rPr>
                <w:noProof/>
                <w:sz w:val="20"/>
                <w:szCs w:val="20"/>
              </w:rPr>
              <w:drawing>
                <wp:inline distT="0" distB="0" distL="0" distR="0" wp14:anchorId="127E46B8" wp14:editId="116BAACF">
                  <wp:extent cx="969222" cy="1508125"/>
                  <wp:effectExtent l="0" t="0" r="0" b="0"/>
                  <wp:docPr id="4082555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25558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836" cy="15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6A62" w:rsidRDefault="00DF6A62" w:rsidP="00DF6A62">
      <w:pPr>
        <w:tabs>
          <w:tab w:val="right" w:pos="10206"/>
        </w:tabs>
        <w:jc w:val="center"/>
        <w:rPr>
          <w:sz w:val="28"/>
          <w:szCs w:val="28"/>
        </w:rPr>
      </w:pPr>
    </w:p>
    <w:p w:rsidR="00DF6A62" w:rsidRPr="00E417E9" w:rsidRDefault="00DF6A62" w:rsidP="00E417E9">
      <w:pPr>
        <w:tabs>
          <w:tab w:val="right" w:pos="10206"/>
        </w:tabs>
        <w:jc w:val="both"/>
        <w:rPr>
          <w:sz w:val="28"/>
          <w:szCs w:val="28"/>
        </w:rPr>
      </w:pPr>
    </w:p>
    <w:p w:rsidR="00DF6A62" w:rsidRPr="00E417E9" w:rsidRDefault="00AA39BA" w:rsidP="00E417E9">
      <w:pPr>
        <w:jc w:val="both"/>
        <w:rPr>
          <w:sz w:val="28"/>
          <w:szCs w:val="28"/>
        </w:rPr>
      </w:pPr>
      <w:r w:rsidRPr="00E417E9">
        <w:rPr>
          <w:sz w:val="28"/>
          <w:szCs w:val="28"/>
        </w:rPr>
        <w:t>4.3 Интерпретация стиля ампир в современных тенденциях моды</w:t>
      </w:r>
    </w:p>
    <w:p w:rsidR="00DF0D29" w:rsidRPr="00E417E9" w:rsidRDefault="00DF0D29" w:rsidP="00E417E9">
      <w:pPr>
        <w:jc w:val="both"/>
        <w:rPr>
          <w:sz w:val="28"/>
          <w:szCs w:val="28"/>
        </w:rPr>
      </w:pPr>
      <w:r w:rsidRPr="00E417E9">
        <w:rPr>
          <w:sz w:val="28"/>
          <w:szCs w:val="28"/>
        </w:rPr>
        <w:t>Первичное проверка понимания усвоение нового материала</w:t>
      </w:r>
    </w:p>
    <w:p w:rsidR="00AA39BA" w:rsidRPr="00E417E9" w:rsidRDefault="00AA39BA" w:rsidP="00E417E9">
      <w:pPr>
        <w:jc w:val="both"/>
        <w:rPr>
          <w:sz w:val="28"/>
          <w:szCs w:val="28"/>
        </w:rPr>
      </w:pPr>
      <w:r w:rsidRPr="00E417E9">
        <w:rPr>
          <w:b/>
          <w:bCs/>
          <w:sz w:val="28"/>
          <w:szCs w:val="28"/>
        </w:rPr>
        <w:t>Творческое задание:</w:t>
      </w:r>
      <w:r w:rsidRPr="00E417E9">
        <w:rPr>
          <w:sz w:val="28"/>
          <w:szCs w:val="28"/>
        </w:rPr>
        <w:t xml:space="preserve"> проанализируйте представленные современные причёски, какие элементы подчеркивают стиль Ампир.</w:t>
      </w:r>
    </w:p>
    <w:p w:rsidR="00DF6A62" w:rsidRDefault="00DF6A62"/>
    <w:p w:rsidR="00DF6A62" w:rsidRDefault="00DF6A62"/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843"/>
        <w:gridCol w:w="3152"/>
        <w:gridCol w:w="2576"/>
      </w:tblGrid>
      <w:tr w:rsidR="00CF7741" w:rsidTr="008F2C1A">
        <w:tc>
          <w:tcPr>
            <w:tcW w:w="3190" w:type="dxa"/>
          </w:tcPr>
          <w:p w:rsidR="008F2C1A" w:rsidRDefault="008F2C1A">
            <w:r w:rsidRPr="008F2C1A">
              <w:rPr>
                <w:noProof/>
              </w:rPr>
              <w:drawing>
                <wp:inline distT="0" distB="0" distL="0" distR="0" wp14:anchorId="780DEF26" wp14:editId="7A5C1A6B">
                  <wp:extent cx="2311400" cy="2190429"/>
                  <wp:effectExtent l="0" t="0" r="0" b="0"/>
                  <wp:docPr id="97827578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27578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268" cy="2196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8F2C1A" w:rsidRDefault="00CF7741">
            <w:r w:rsidRPr="00CF7741">
              <w:rPr>
                <w:noProof/>
              </w:rPr>
              <w:drawing>
                <wp:inline distT="0" distB="0" distL="0" distR="0" wp14:anchorId="4757FF06" wp14:editId="357F0D25">
                  <wp:extent cx="1871532" cy="2050797"/>
                  <wp:effectExtent l="0" t="0" r="0" b="0"/>
                  <wp:docPr id="12279395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939589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093" cy="2059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8F2C1A" w:rsidRDefault="00CF7741">
            <w:r w:rsidRPr="00CF7741">
              <w:rPr>
                <w:noProof/>
              </w:rPr>
              <w:drawing>
                <wp:inline distT="0" distB="0" distL="0" distR="0" wp14:anchorId="6DC5BE2C" wp14:editId="160AE501">
                  <wp:extent cx="1504315" cy="2067240"/>
                  <wp:effectExtent l="0" t="0" r="0" b="0"/>
                  <wp:docPr id="149146365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63659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919" cy="207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0D29" w:rsidRDefault="00DF0D29"/>
        </w:tc>
      </w:tr>
    </w:tbl>
    <w:p w:rsidR="00DF6A62" w:rsidRDefault="00DF6A62">
      <w:pPr>
        <w:sectPr w:rsidR="00DF6A62" w:rsidSect="00D247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F0D29" w:rsidRPr="00DF0D29" w:rsidRDefault="00DF0D29" w:rsidP="00DF0D29">
      <w:pPr>
        <w:rPr>
          <w:b/>
          <w:sz w:val="32"/>
          <w:szCs w:val="32"/>
          <w:lang w:val="en-US"/>
        </w:rPr>
      </w:pPr>
    </w:p>
    <w:p w:rsidR="00DF0D29" w:rsidRPr="00E417E9" w:rsidRDefault="00DF0D29" w:rsidP="00DF0D29">
      <w:pPr>
        <w:rPr>
          <w:b/>
          <w:sz w:val="28"/>
          <w:szCs w:val="28"/>
        </w:rPr>
      </w:pPr>
      <w:r w:rsidRPr="00E417E9">
        <w:rPr>
          <w:b/>
          <w:sz w:val="28"/>
          <w:szCs w:val="28"/>
          <w:lang w:val="en-US"/>
        </w:rPr>
        <w:t>V</w:t>
      </w:r>
      <w:r w:rsidRPr="00E417E9">
        <w:rPr>
          <w:b/>
          <w:sz w:val="28"/>
          <w:szCs w:val="28"/>
        </w:rPr>
        <w:t>.Мастер- класс</w:t>
      </w:r>
    </w:p>
    <w:p w:rsidR="00DF0D29" w:rsidRPr="00E417E9" w:rsidRDefault="00DF0D29" w:rsidP="00DF0D29">
      <w:pPr>
        <w:rPr>
          <w:bCs/>
          <w:sz w:val="28"/>
          <w:szCs w:val="28"/>
        </w:rPr>
      </w:pPr>
      <w:r w:rsidRPr="00E417E9">
        <w:rPr>
          <w:bCs/>
          <w:sz w:val="28"/>
          <w:szCs w:val="28"/>
        </w:rPr>
        <w:t>Выполнение прически в стиле Ампир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595"/>
        <w:gridCol w:w="2205"/>
        <w:gridCol w:w="2327"/>
        <w:gridCol w:w="2444"/>
      </w:tblGrid>
      <w:tr w:rsidR="00E417E9" w:rsidTr="00DF0D29">
        <w:tc>
          <w:tcPr>
            <w:tcW w:w="3980" w:type="dxa"/>
          </w:tcPr>
          <w:p w:rsidR="00DF0D29" w:rsidRDefault="00DF0D29" w:rsidP="00DF0D29">
            <w:pPr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C5D5F80" wp14:editId="734D8988">
                  <wp:extent cx="1456403" cy="1422400"/>
                  <wp:effectExtent l="0" t="0" r="0" b="0"/>
                  <wp:docPr id="42880695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806950" name=""/>
                          <pic:cNvPicPr/>
                        </pic:nvPicPr>
                        <pic:blipFill rotWithShape="1">
                          <a:blip r:embed="rId30"/>
                          <a:srcRect t="20272" b="6475"/>
                          <a:stretch/>
                        </pic:blipFill>
                        <pic:spPr bwMode="auto">
                          <a:xfrm>
                            <a:off x="0" y="0"/>
                            <a:ext cx="1475205" cy="1440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</w:tcPr>
          <w:p w:rsidR="00DF0D29" w:rsidRDefault="00DF0D29" w:rsidP="00DF0D29">
            <w:pPr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FD696F" wp14:editId="46F0454A">
                  <wp:extent cx="1193778" cy="1591607"/>
                  <wp:effectExtent l="0" t="0" r="0" b="0"/>
                  <wp:docPr id="104360956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609569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602" cy="1606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</w:tcPr>
          <w:p w:rsidR="00DF0D29" w:rsidRDefault="00DF0D29" w:rsidP="00DF0D29">
            <w:pPr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92C05D8" wp14:editId="18DCE23D">
                  <wp:extent cx="1276165" cy="1701450"/>
                  <wp:effectExtent l="0" t="0" r="0" b="0"/>
                  <wp:docPr id="14822672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26723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798" cy="1714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</w:tcPr>
          <w:p w:rsidR="00DF0D29" w:rsidRDefault="00DF0D29" w:rsidP="00DF0D29">
            <w:pPr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9D1F9BF" wp14:editId="0FAA1732">
                  <wp:extent cx="1354455" cy="1666131"/>
                  <wp:effectExtent l="0" t="0" r="0" b="0"/>
                  <wp:docPr id="11198200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820004" name=""/>
                          <pic:cNvPicPr/>
                        </pic:nvPicPr>
                        <pic:blipFill rotWithShape="1">
                          <a:blip r:embed="rId33"/>
                          <a:srcRect t="7736"/>
                          <a:stretch/>
                        </pic:blipFill>
                        <pic:spPr bwMode="auto">
                          <a:xfrm>
                            <a:off x="0" y="0"/>
                            <a:ext cx="1366054" cy="1680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0D29" w:rsidRPr="00E417E9" w:rsidRDefault="00DF0D29" w:rsidP="00DF0D29">
      <w:pPr>
        <w:rPr>
          <w:b/>
          <w:sz w:val="28"/>
          <w:szCs w:val="28"/>
        </w:rPr>
      </w:pPr>
    </w:p>
    <w:p w:rsidR="00DF0D29" w:rsidRPr="00E417E9" w:rsidRDefault="00C22BD5" w:rsidP="00DF0D29">
      <w:pPr>
        <w:rPr>
          <w:b/>
          <w:sz w:val="28"/>
          <w:szCs w:val="28"/>
        </w:rPr>
      </w:pPr>
      <w:r w:rsidRPr="00E417E9">
        <w:rPr>
          <w:b/>
          <w:sz w:val="28"/>
          <w:szCs w:val="28"/>
          <w:lang w:val="en-US"/>
        </w:rPr>
        <w:t>V</w:t>
      </w:r>
      <w:r w:rsidR="0062191F" w:rsidRPr="00E417E9">
        <w:rPr>
          <w:b/>
          <w:sz w:val="28"/>
          <w:szCs w:val="28"/>
          <w:lang w:val="en-US"/>
        </w:rPr>
        <w:t>I</w:t>
      </w:r>
      <w:r w:rsidRPr="00E417E9">
        <w:rPr>
          <w:b/>
          <w:sz w:val="28"/>
          <w:szCs w:val="28"/>
        </w:rPr>
        <w:t>.</w:t>
      </w:r>
      <w:r w:rsidR="0062191F" w:rsidRPr="00E417E9">
        <w:rPr>
          <w:b/>
          <w:sz w:val="28"/>
          <w:szCs w:val="28"/>
        </w:rPr>
        <w:t>Подведение итогов</w:t>
      </w:r>
    </w:p>
    <w:p w:rsidR="00DF0D29" w:rsidRPr="00E417E9" w:rsidRDefault="0062191F" w:rsidP="0062191F">
      <w:pPr>
        <w:rPr>
          <w:bCs/>
          <w:sz w:val="28"/>
          <w:szCs w:val="28"/>
        </w:rPr>
      </w:pPr>
      <w:r w:rsidRPr="00E417E9">
        <w:rPr>
          <w:bCs/>
          <w:sz w:val="28"/>
          <w:szCs w:val="28"/>
        </w:rPr>
        <w:t>Подводит итоги урока: выявление основных ошибок; определение способов их устранения и предупреждения; комментирует деятельность каждого обучающегося, объявляет оценки.</w:t>
      </w:r>
    </w:p>
    <w:p w:rsidR="00DF0D29" w:rsidRPr="00E417E9" w:rsidRDefault="00DF0D29" w:rsidP="00DF0D29">
      <w:pPr>
        <w:rPr>
          <w:b/>
          <w:sz w:val="28"/>
          <w:szCs w:val="28"/>
        </w:rPr>
      </w:pPr>
    </w:p>
    <w:p w:rsidR="0062191F" w:rsidRPr="00E417E9" w:rsidRDefault="0062191F" w:rsidP="00DF0D29">
      <w:pPr>
        <w:rPr>
          <w:bCs/>
          <w:sz w:val="28"/>
          <w:szCs w:val="28"/>
        </w:rPr>
      </w:pPr>
      <w:r w:rsidRPr="00E417E9">
        <w:rPr>
          <w:b/>
          <w:sz w:val="28"/>
          <w:szCs w:val="28"/>
        </w:rPr>
        <w:t>VII. Информацию о домашнем задании</w:t>
      </w:r>
      <w:r w:rsidRPr="00E417E9">
        <w:rPr>
          <w:bCs/>
          <w:sz w:val="28"/>
          <w:szCs w:val="28"/>
        </w:rPr>
        <w:t xml:space="preserve">, инструктаж его выполнения. Разработать </w:t>
      </w:r>
      <w:proofErr w:type="spellStart"/>
      <w:r w:rsidR="00EC3EAA" w:rsidRPr="00E417E9">
        <w:rPr>
          <w:bCs/>
          <w:sz w:val="28"/>
          <w:szCs w:val="28"/>
        </w:rPr>
        <w:t>инструкционно</w:t>
      </w:r>
      <w:proofErr w:type="spellEnd"/>
      <w:r w:rsidRPr="00E417E9">
        <w:rPr>
          <w:bCs/>
          <w:sz w:val="28"/>
          <w:szCs w:val="28"/>
        </w:rPr>
        <w:t>- технологическую карту выполнения представленной прически на мастер- классе</w:t>
      </w:r>
      <w:r w:rsidR="00EC3EAA" w:rsidRPr="00E417E9">
        <w:rPr>
          <w:bCs/>
          <w:sz w:val="28"/>
          <w:szCs w:val="28"/>
        </w:rPr>
        <w:t>.</w:t>
      </w:r>
    </w:p>
    <w:p w:rsidR="00DF0D29" w:rsidRPr="00E417E9" w:rsidRDefault="00DF0D29" w:rsidP="00DF0D29">
      <w:pPr>
        <w:rPr>
          <w:bCs/>
          <w:sz w:val="28"/>
          <w:szCs w:val="28"/>
        </w:rPr>
      </w:pPr>
    </w:p>
    <w:p w:rsidR="00DF0D29" w:rsidRPr="00E417E9" w:rsidRDefault="002D42DA" w:rsidP="00DF0D29">
      <w:pPr>
        <w:rPr>
          <w:b/>
          <w:sz w:val="28"/>
          <w:szCs w:val="28"/>
        </w:rPr>
      </w:pPr>
      <w:r w:rsidRPr="00E417E9">
        <w:rPr>
          <w:b/>
          <w:sz w:val="28"/>
          <w:szCs w:val="28"/>
        </w:rPr>
        <w:t>VIII. Рефлексия</w:t>
      </w:r>
      <w:r w:rsidR="00EC3EAA" w:rsidRPr="00E417E9">
        <w:rPr>
          <w:b/>
          <w:sz w:val="28"/>
          <w:szCs w:val="28"/>
        </w:rPr>
        <w:t xml:space="preserve"> ученой </w:t>
      </w:r>
      <w:r w:rsidRPr="00E417E9">
        <w:rPr>
          <w:b/>
          <w:sz w:val="28"/>
          <w:szCs w:val="28"/>
        </w:rPr>
        <w:t>деятельности</w:t>
      </w:r>
      <w:r w:rsidRPr="00E417E9">
        <w:rPr>
          <w:bCs/>
          <w:sz w:val="28"/>
          <w:szCs w:val="28"/>
        </w:rPr>
        <w:t>(приложения1)</w:t>
      </w:r>
    </w:p>
    <w:p w:rsidR="00DF0D29" w:rsidRPr="00E417E9" w:rsidRDefault="00DF0D29" w:rsidP="00DF0D29">
      <w:pPr>
        <w:rPr>
          <w:b/>
          <w:sz w:val="28"/>
          <w:szCs w:val="28"/>
        </w:rPr>
      </w:pPr>
    </w:p>
    <w:p w:rsidR="00DF0D29" w:rsidRDefault="00DF0D29" w:rsidP="00DF0D29">
      <w:pPr>
        <w:rPr>
          <w:b/>
          <w:sz w:val="32"/>
          <w:szCs w:val="32"/>
        </w:rPr>
      </w:pPr>
    </w:p>
    <w:p w:rsidR="00DF0D29" w:rsidRDefault="00DF0D29" w:rsidP="00DF0D29">
      <w:pPr>
        <w:rPr>
          <w:b/>
          <w:sz w:val="32"/>
          <w:szCs w:val="32"/>
        </w:rPr>
      </w:pPr>
    </w:p>
    <w:p w:rsidR="002D42DA" w:rsidRDefault="002D42DA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2D42DA" w:rsidRDefault="002D42DA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2D42DA" w:rsidRDefault="002D42DA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2D42DA" w:rsidRDefault="002D42DA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E417E9" w:rsidRDefault="00E417E9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E417E9" w:rsidRDefault="00E417E9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DA6192" w:rsidRDefault="00DA6192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DA6192" w:rsidRDefault="00DA6192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DA6192" w:rsidRDefault="00DA6192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DA6192" w:rsidRDefault="00DA6192">
      <w:pPr>
        <w:spacing w:before="100" w:beforeAutospacing="1" w:after="100" w:afterAutospacing="1"/>
        <w:jc w:val="right"/>
        <w:rPr>
          <w:bCs/>
          <w:sz w:val="28"/>
          <w:szCs w:val="28"/>
        </w:rPr>
      </w:pPr>
    </w:p>
    <w:p w:rsidR="006C392A" w:rsidRDefault="005D5156">
      <w:pPr>
        <w:spacing w:before="100" w:beforeAutospacing="1" w:after="100" w:afterAutospacing="1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</w:t>
      </w:r>
      <w:r w:rsidR="002D42DA">
        <w:rPr>
          <w:bCs/>
          <w:sz w:val="28"/>
          <w:szCs w:val="28"/>
        </w:rPr>
        <w:t>1</w:t>
      </w:r>
    </w:p>
    <w:p w:rsidR="006C392A" w:rsidRDefault="006C392A"/>
    <w:p w:rsidR="006C392A" w:rsidRDefault="005D5156">
      <w:pPr>
        <w:tabs>
          <w:tab w:val="left" w:pos="13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Рефлексия</w:t>
      </w:r>
    </w:p>
    <w:p w:rsidR="006C392A" w:rsidRDefault="006C392A">
      <w:pPr>
        <w:rPr>
          <w:sz w:val="28"/>
          <w:szCs w:val="28"/>
        </w:rPr>
      </w:pPr>
    </w:p>
    <w:p w:rsidR="006C392A" w:rsidRDefault="005D5156">
      <w:pPr>
        <w:spacing w:before="100" w:beforeAutospacing="1"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>Что вызвало наибольшее затруднение?</w:t>
      </w:r>
    </w:p>
    <w:p w:rsidR="006C392A" w:rsidRDefault="005D5156">
      <w:pPr>
        <w:spacing w:before="100" w:beforeAutospacing="1"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>Возможно ли использование укладок волос, выполненных на сегодняшнем занятии в практической деятельности?</w:t>
      </w:r>
    </w:p>
    <w:p w:rsidR="006C392A" w:rsidRDefault="005D5156">
      <w:pPr>
        <w:spacing w:before="100" w:beforeAutospacing="1"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>Какие вопросы остались после сегодняшнего занятия?</w:t>
      </w:r>
    </w:p>
    <w:p w:rsidR="006C392A" w:rsidRDefault="006C392A"/>
    <w:p w:rsidR="006C392A" w:rsidRDefault="006C392A"/>
    <w:sectPr w:rsidR="006C3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5DCB" w:rsidRDefault="00095DCB">
      <w:r>
        <w:separator/>
      </w:r>
    </w:p>
  </w:endnote>
  <w:endnote w:type="continuationSeparator" w:id="0">
    <w:p w:rsidR="00095DCB" w:rsidRDefault="0009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5DCB" w:rsidRDefault="00095DCB">
      <w:r>
        <w:separator/>
      </w:r>
    </w:p>
  </w:footnote>
  <w:footnote w:type="continuationSeparator" w:id="0">
    <w:p w:rsidR="00095DCB" w:rsidRDefault="00095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A0916"/>
    <w:multiLevelType w:val="hybridMultilevel"/>
    <w:tmpl w:val="D6C60972"/>
    <w:lvl w:ilvl="0" w:tplc="67161CB6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66A234F0"/>
    <w:multiLevelType w:val="hybridMultilevel"/>
    <w:tmpl w:val="187C94FE"/>
    <w:lvl w:ilvl="0" w:tplc="51B4D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5430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0CF8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E46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4B9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6606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24FF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4B9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E62C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520801">
    <w:abstractNumId w:val="1"/>
  </w:num>
  <w:num w:numId="2" w16cid:durableId="831916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392A"/>
    <w:rsid w:val="00095DCB"/>
    <w:rsid w:val="000960B8"/>
    <w:rsid w:val="000E293D"/>
    <w:rsid w:val="00114550"/>
    <w:rsid w:val="00117DCA"/>
    <w:rsid w:val="0013375E"/>
    <w:rsid w:val="0017140F"/>
    <w:rsid w:val="00186568"/>
    <w:rsid w:val="001D0389"/>
    <w:rsid w:val="00234F4A"/>
    <w:rsid w:val="002C3E83"/>
    <w:rsid w:val="002D42DA"/>
    <w:rsid w:val="003530ED"/>
    <w:rsid w:val="00395713"/>
    <w:rsid w:val="003E28E6"/>
    <w:rsid w:val="0042203D"/>
    <w:rsid w:val="00461FA4"/>
    <w:rsid w:val="0049508D"/>
    <w:rsid w:val="00533A87"/>
    <w:rsid w:val="00543CD0"/>
    <w:rsid w:val="005D5156"/>
    <w:rsid w:val="006119B1"/>
    <w:rsid w:val="0062191F"/>
    <w:rsid w:val="00662BC0"/>
    <w:rsid w:val="006A419A"/>
    <w:rsid w:val="006C392A"/>
    <w:rsid w:val="006F05FF"/>
    <w:rsid w:val="00752925"/>
    <w:rsid w:val="007B7747"/>
    <w:rsid w:val="007C0F26"/>
    <w:rsid w:val="007E0C62"/>
    <w:rsid w:val="007E5DFB"/>
    <w:rsid w:val="0080481F"/>
    <w:rsid w:val="008F2C1A"/>
    <w:rsid w:val="009666B9"/>
    <w:rsid w:val="009A2E35"/>
    <w:rsid w:val="00A32CF2"/>
    <w:rsid w:val="00A70686"/>
    <w:rsid w:val="00AA39BA"/>
    <w:rsid w:val="00BA1CD9"/>
    <w:rsid w:val="00C22BD5"/>
    <w:rsid w:val="00CE6C0D"/>
    <w:rsid w:val="00CF7741"/>
    <w:rsid w:val="00D01CEA"/>
    <w:rsid w:val="00D247AE"/>
    <w:rsid w:val="00D91C3D"/>
    <w:rsid w:val="00DA6192"/>
    <w:rsid w:val="00DA737F"/>
    <w:rsid w:val="00DF0D29"/>
    <w:rsid w:val="00DF69CF"/>
    <w:rsid w:val="00DF6A62"/>
    <w:rsid w:val="00E13D66"/>
    <w:rsid w:val="00E278CD"/>
    <w:rsid w:val="00E417E9"/>
    <w:rsid w:val="00E60978"/>
    <w:rsid w:val="00E650A8"/>
    <w:rsid w:val="00EC3EAA"/>
    <w:rsid w:val="00F02945"/>
    <w:rsid w:val="00F04293"/>
    <w:rsid w:val="00F50BD0"/>
    <w:rsid w:val="00FA5EAD"/>
    <w:rsid w:val="00FE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8E86D"/>
  <w15:docId w15:val="{DDA8C83E-4AB6-4E6D-A358-4B90FC81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styleId="af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fa">
    <w:name w:val="Unresolved Mention"/>
    <w:basedOn w:val="a0"/>
    <w:uiPriority w:val="99"/>
    <w:semiHidden/>
    <w:unhideWhenUsed/>
    <w:rsid w:val="008F2C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76</cp:revision>
  <dcterms:created xsi:type="dcterms:W3CDTF">2016-05-03T13:35:00Z</dcterms:created>
  <dcterms:modified xsi:type="dcterms:W3CDTF">2025-02-24T17:19:00Z</dcterms:modified>
</cp:coreProperties>
</file>