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F5D" w:rsidRPr="00027F5D" w:rsidRDefault="00027F5D" w:rsidP="00027F5D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Toc176093836"/>
      <w:bookmarkStart w:id="1" w:name="_Toc176200177"/>
      <w:bookmarkStart w:id="2" w:name="_Toc176500781"/>
      <w:r w:rsidRPr="00027F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Должность: Мастер производственного обучения</w:t>
      </w:r>
      <w:bookmarkEnd w:id="0"/>
      <w:bookmarkEnd w:id="1"/>
      <w:bookmarkEnd w:id="2"/>
    </w:p>
    <w:p w:rsidR="00027F5D" w:rsidRPr="00027F5D" w:rsidRDefault="00027F5D" w:rsidP="0002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ЕКС: </w:t>
      </w:r>
      <w:r w:rsidRPr="00027F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Единый квалификационный справочник должностей руководителей, специалистов и служащих Приказ </w:t>
      </w:r>
      <w:proofErr w:type="spellStart"/>
      <w:r w:rsidRPr="00027F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Минздравсоцразвития</w:t>
      </w:r>
      <w:proofErr w:type="spellEnd"/>
      <w:r w:rsidRPr="00027F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РФ от 26.08.2010 N 761н (ред. от 31.05.2011)</w:t>
      </w:r>
    </w:p>
    <w:p w:rsidR="00027F5D" w:rsidRPr="005F2DE5" w:rsidRDefault="00027F5D" w:rsidP="0002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</w:pPr>
      <w:r w:rsidRPr="005F2DE5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 xml:space="preserve">С учетом ПРОЕКТА профессионального стандарта </w:t>
      </w:r>
      <w:r w:rsidRPr="005F2DE5">
        <w:rPr>
          <w:rFonts w:ascii="Times New Roman" w:eastAsia="Times New Roman" w:hAnsi="Times New Roman" w:cs="Times New Roman"/>
          <w:b/>
          <w:bCs/>
          <w:i/>
          <w:color w:val="7030A0"/>
          <w:sz w:val="24"/>
          <w:szCs w:val="24"/>
          <w:lang w:eastAsia="ru-RU"/>
        </w:rPr>
        <w:t>«</w:t>
      </w:r>
      <w:r w:rsidRPr="005F2DE5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Педагог профессионального обучения, среднего профессионального образования» (настоящий приказ вступает в силу с 1 сентября 2024 г. и действует до 1 сентября 2030 г.).</w:t>
      </w:r>
    </w:p>
    <w:p w:rsidR="00027F5D" w:rsidRPr="00027F5D" w:rsidRDefault="00027F5D" w:rsidP="0002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</w:p>
    <w:p w:rsidR="005F2DE5" w:rsidRDefault="00027F5D" w:rsidP="005F2D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Технологическая карта учебной практики</w:t>
      </w:r>
      <w:r w:rsidR="005F2D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27F5D" w:rsidRPr="005F2DE5" w:rsidRDefault="005F2DE5" w:rsidP="005F2D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  <w:r w:rsidRPr="005F2DE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t xml:space="preserve">                      (</w:t>
      </w:r>
      <w:r w:rsidRPr="005F2DE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t>с применением интерактивной</w:t>
      </w:r>
      <w:r w:rsidRPr="005F2DE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t xml:space="preserve"> доски</w:t>
      </w:r>
      <w:r w:rsidRPr="005F2DE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t xml:space="preserve"> использованием компьютера/проекто</w:t>
      </w:r>
      <w:r w:rsidRPr="005F2DE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t>ра, других технических средств)</w:t>
      </w:r>
    </w:p>
    <w:p w:rsidR="005F2DE5" w:rsidRPr="005F2DE5" w:rsidRDefault="005F2DE5" w:rsidP="005F2D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</w:pPr>
    </w:p>
    <w:p w:rsidR="00027F5D" w:rsidRPr="00376633" w:rsidRDefault="00027F5D" w:rsidP="00027F5D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Ф.И.О. мастера производственного обучения: </w:t>
      </w:r>
      <w:r w:rsidR="00376633" w:rsidRPr="00162D66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Мокрецов Юрий Николаевич</w:t>
      </w:r>
    </w:p>
    <w:p w:rsidR="00027F5D" w:rsidRPr="00376633" w:rsidRDefault="00027F5D" w:rsidP="00027F5D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профессии:</w:t>
      </w:r>
      <w:r w:rsidR="00376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6633" w:rsidRPr="003766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15.01.05 сварщик (ручной и частично механизированной сварки (наплавки).</w:t>
      </w:r>
      <w:proofErr w:type="gramEnd"/>
    </w:p>
    <w:p w:rsidR="00027F5D" w:rsidRPr="00376633" w:rsidRDefault="00027F5D" w:rsidP="00027F5D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3766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Курс: </w:t>
      </w:r>
      <w:r w:rsidR="003766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Второй</w:t>
      </w:r>
    </w:p>
    <w:p w:rsidR="00027F5D" w:rsidRPr="00376633" w:rsidRDefault="00027F5D" w:rsidP="00027F5D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группы:</w:t>
      </w:r>
      <w:r w:rsidR="00376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6633" w:rsidRPr="003766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21св</w:t>
      </w:r>
    </w:p>
    <w:p w:rsidR="00027F5D" w:rsidRPr="00027F5D" w:rsidRDefault="00027F5D" w:rsidP="00027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Профессиональный модуль (междисциплинарный курс):</w:t>
      </w:r>
      <w:r w:rsidR="00376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6633" w:rsidRPr="003766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ПМ.02.«Ручная дуговая сварка (наплавка, резка) плавящимся покрытым электродом</w:t>
      </w:r>
      <w:r w:rsidR="00376633" w:rsidRPr="0037663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27F5D" w:rsidRPr="00027F5D" w:rsidRDefault="00027F5D" w:rsidP="00027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</w:t>
      </w:r>
      <w:r w:rsidR="00704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4CDA" w:rsidRPr="003766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Выполнение ручной дуговой сварки плавящимся покрытым электродом в вертикальном положении.</w:t>
      </w:r>
    </w:p>
    <w:p w:rsidR="00D87970" w:rsidRPr="005F2DE5" w:rsidRDefault="00D87970" w:rsidP="00D87970">
      <w:pPr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>Вид занятия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>Урок учебной практики комбинированный: сочетание тео</w:t>
      </w:r>
      <w:r w:rsidR="008C2F34">
        <w:rPr>
          <w:rFonts w:ascii="Times New Roman" w:eastAsia="Calibri" w:hAnsi="Times New Roman" w:cs="Times New Roman"/>
          <w:color w:val="002060"/>
          <w:sz w:val="24"/>
          <w:szCs w:val="24"/>
        </w:rPr>
        <w:t>ретических положений Профессионального стандарта ПС 40.002 «Сварщик»</w:t>
      </w:r>
      <w:r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</w:t>
      </w:r>
      <w:r w:rsidRPr="00D87970">
        <w:rPr>
          <w:rFonts w:ascii="Times New Roman" w:eastAsia="Calibri" w:hAnsi="Times New Roman" w:cs="Times New Roman"/>
          <w:color w:val="002060"/>
          <w:sz w:val="24"/>
          <w:szCs w:val="24"/>
          <w:lang w:val="en-US"/>
        </w:rPr>
        <w:t>c</w:t>
      </w:r>
      <w:r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 показом трудовых приемов и </w:t>
      </w:r>
      <w:r w:rsidRPr="005F2DE5">
        <w:rPr>
          <w:rFonts w:ascii="Times New Roman" w:eastAsia="Calibri" w:hAnsi="Times New Roman" w:cs="Times New Roman"/>
          <w:b/>
          <w:color w:val="00B050"/>
          <w:sz w:val="24"/>
          <w:szCs w:val="24"/>
        </w:rPr>
        <w:t xml:space="preserve">применением электронных ресурсов (Платформа </w:t>
      </w:r>
      <w:r w:rsidR="008C2F34" w:rsidRPr="005F2DE5">
        <w:rPr>
          <w:rFonts w:ascii="Times New Roman" w:eastAsia="Calibri" w:hAnsi="Times New Roman" w:cs="Times New Roman"/>
          <w:b/>
          <w:color w:val="00B050"/>
          <w:sz w:val="24"/>
          <w:szCs w:val="24"/>
        </w:rPr>
        <w:t>Академия Медиа 3.5</w:t>
      </w:r>
      <w:r w:rsidRPr="005F2DE5">
        <w:rPr>
          <w:rFonts w:ascii="Times New Roman" w:eastAsia="Calibri" w:hAnsi="Times New Roman" w:cs="Times New Roman"/>
          <w:b/>
          <w:color w:val="00B050"/>
          <w:sz w:val="24"/>
          <w:szCs w:val="24"/>
        </w:rPr>
        <w:t>)</w:t>
      </w:r>
      <w:r w:rsidRPr="005F2DE5">
        <w:rPr>
          <w:rFonts w:ascii="Times New Roman" w:eastAsia="Calibri" w:hAnsi="Times New Roman" w:cs="Times New Roman"/>
          <w:color w:val="00B050"/>
          <w:sz w:val="24"/>
          <w:szCs w:val="24"/>
        </w:rPr>
        <w:t>.</w:t>
      </w:r>
    </w:p>
    <w:p w:rsidR="00027F5D" w:rsidRPr="00D87970" w:rsidRDefault="00027F5D" w:rsidP="00D87970">
      <w:pPr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учебного занятия:</w:t>
      </w:r>
      <w:r w:rsidR="003766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7970"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>Урок по закреплению трудовых приемов и операций (ПК</w:t>
      </w:r>
      <w:r w:rsidR="00E26748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</w:t>
      </w:r>
      <w:r w:rsidR="00D87970"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2.1, </w:t>
      </w:r>
      <w:r w:rsidR="008C2F34">
        <w:rPr>
          <w:rFonts w:ascii="Times New Roman" w:eastAsia="Calibri" w:hAnsi="Times New Roman" w:cs="Times New Roman"/>
          <w:color w:val="002060"/>
          <w:sz w:val="24"/>
          <w:szCs w:val="24"/>
        </w:rPr>
        <w:t>ОК</w:t>
      </w:r>
      <w:proofErr w:type="gramStart"/>
      <w:r w:rsidR="00D87970"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>1</w:t>
      </w:r>
      <w:proofErr w:type="gramEnd"/>
      <w:r w:rsidR="00D87970"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>- ОК5.)</w:t>
      </w:r>
    </w:p>
    <w:p w:rsidR="00027F5D" w:rsidRPr="00376633" w:rsidRDefault="00027F5D" w:rsidP="00027F5D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практики</w:t>
      </w:r>
      <w:r w:rsidRPr="003766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:</w:t>
      </w:r>
      <w:r w:rsidR="00376633" w:rsidRPr="0037663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Учебная мастерская «Электросварка»</w:t>
      </w:r>
    </w:p>
    <w:p w:rsidR="00027F5D" w:rsidRDefault="00027F5D" w:rsidP="00027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 задачи практики:</w:t>
      </w:r>
      <w:r w:rsidRPr="00027F5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**</w:t>
      </w:r>
    </w:p>
    <w:p w:rsidR="00D87970" w:rsidRPr="005F2DE5" w:rsidRDefault="00D87970" w:rsidP="00D87970">
      <w:pPr>
        <w:spacing w:after="160" w:line="259" w:lineRule="auto"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D87970">
        <w:rPr>
          <w:rFonts w:ascii="Times New Roman" w:eastAsia="Calibri" w:hAnsi="Times New Roman" w:cs="Times New Roman"/>
          <w:b/>
          <w:color w:val="002060"/>
          <w:sz w:val="24"/>
          <w:szCs w:val="24"/>
        </w:rPr>
        <w:t>Цель занятия</w:t>
      </w:r>
      <w:r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(познавательная): Выработать у учащихся практические навыки и умения по безопасным приёмам выполнения сварочных работ. А так же безопасно работать с электроинструментом необходимым для эффективного выполнения профессиональных задач.  </w:t>
      </w:r>
      <w:r w:rsidR="008C2F34" w:rsidRPr="005F2DE5">
        <w:rPr>
          <w:rFonts w:ascii="Times New Roman" w:eastAsia="Calibri" w:hAnsi="Times New Roman" w:cs="Times New Roman"/>
          <w:color w:val="00B050"/>
          <w:sz w:val="24"/>
          <w:szCs w:val="24"/>
        </w:rPr>
        <w:t>Использовать информационно-коммуникационные технологии в профессиональной деятельности.</w:t>
      </w:r>
    </w:p>
    <w:p w:rsidR="00D87970" w:rsidRPr="00D87970" w:rsidRDefault="00D87970" w:rsidP="00D87970">
      <w:pPr>
        <w:spacing w:after="160" w:line="259" w:lineRule="auto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D87970">
        <w:rPr>
          <w:rFonts w:ascii="Times New Roman" w:eastAsia="Calibri" w:hAnsi="Times New Roman" w:cs="Times New Roman"/>
          <w:b/>
          <w:color w:val="002060"/>
          <w:sz w:val="24"/>
          <w:szCs w:val="24"/>
        </w:rPr>
        <w:t>Цель занятия</w:t>
      </w:r>
      <w:r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(развивающая): содействовать принятию самостоятельных решений, развивать навыки применения теоретических знаний на практике, развивать умение анализировать и делать выводы.</w:t>
      </w:r>
    </w:p>
    <w:p w:rsidR="00D87970" w:rsidRPr="00D87970" w:rsidRDefault="00D87970" w:rsidP="00D87970">
      <w:pPr>
        <w:spacing w:after="160" w:line="259" w:lineRule="auto"/>
        <w:rPr>
          <w:rFonts w:ascii="Calibri" w:eastAsia="Calibri" w:hAnsi="Calibri" w:cs="Times New Roman"/>
          <w:color w:val="002060"/>
        </w:rPr>
      </w:pPr>
      <w:r w:rsidRPr="00D87970">
        <w:rPr>
          <w:rFonts w:ascii="Times New Roman" w:eastAsia="Calibri" w:hAnsi="Times New Roman" w:cs="Times New Roman"/>
          <w:b/>
          <w:color w:val="002060"/>
          <w:sz w:val="24"/>
          <w:szCs w:val="24"/>
        </w:rPr>
        <w:t xml:space="preserve"> Цель занятия</w:t>
      </w:r>
      <w:r w:rsidRPr="00D87970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(воспитательная): формировать чувство коллективизма и взаимопомощи, умения работать в команде, прививать навыки самостоятельной работы и работы под руководством мастера</w:t>
      </w:r>
      <w:r w:rsidRPr="00D87970">
        <w:rPr>
          <w:rFonts w:ascii="Calibri" w:eastAsia="Calibri" w:hAnsi="Calibri" w:cs="Times New Roman"/>
          <w:color w:val="002060"/>
        </w:rPr>
        <w:t>.</w:t>
      </w:r>
    </w:p>
    <w:p w:rsidR="00D87970" w:rsidRPr="00027F5D" w:rsidRDefault="00D87970" w:rsidP="00027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304" w:type="dxa"/>
        <w:tblLook w:val="04A0" w:firstRow="1" w:lastRow="0" w:firstColumn="1" w:lastColumn="0" w:noHBand="0" w:noVBand="1"/>
      </w:tblPr>
      <w:tblGrid>
        <w:gridCol w:w="7621"/>
        <w:gridCol w:w="7683"/>
      </w:tblGrid>
      <w:tr w:rsidR="00027F5D" w:rsidRPr="00027F5D" w:rsidTr="00704CDA">
        <w:tc>
          <w:tcPr>
            <w:tcW w:w="7621" w:type="dxa"/>
            <w:vAlign w:val="center"/>
          </w:tcPr>
          <w:p w:rsidR="00027F5D" w:rsidRPr="00027F5D" w:rsidRDefault="00027F5D" w:rsidP="00027F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Должен знать:</w:t>
            </w:r>
          </w:p>
        </w:tc>
        <w:tc>
          <w:tcPr>
            <w:tcW w:w="7683" w:type="dxa"/>
            <w:vAlign w:val="center"/>
          </w:tcPr>
          <w:p w:rsidR="00027F5D" w:rsidRPr="00027F5D" w:rsidRDefault="00027F5D" w:rsidP="002754C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Должен уметь:</w:t>
            </w:r>
          </w:p>
        </w:tc>
      </w:tr>
      <w:tr w:rsidR="00027F5D" w:rsidRPr="00027F5D" w:rsidTr="00704CDA">
        <w:tc>
          <w:tcPr>
            <w:tcW w:w="7621" w:type="dxa"/>
          </w:tcPr>
          <w:p w:rsidR="00A33EAF" w:rsidRPr="00A33EAF" w:rsidRDefault="00DF439C" w:rsidP="00A33EA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uto"/>
              <w:ind w:firstLine="919"/>
              <w:jc w:val="both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8C2F34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геометрию</w:t>
            </w:r>
            <w:r w:rsidR="00A33EAF"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сварных соединений, выполняемых ручной дуговой сваркой плавящимся покрытым электродом, и обозначение их на чертежах;</w:t>
            </w:r>
          </w:p>
          <w:p w:rsidR="00A33EAF" w:rsidRPr="00A33EAF" w:rsidRDefault="00DF439C" w:rsidP="00A33EA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uto"/>
              <w:ind w:firstLine="919"/>
              <w:jc w:val="both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8C2F34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lastRenderedPageBreak/>
              <w:t>свариваемость углеродистых сталей</w:t>
            </w:r>
            <w:r w:rsidR="00A33EAF"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плавящимся покрытым электродом;</w:t>
            </w:r>
          </w:p>
          <w:p w:rsidR="00A33EAF" w:rsidRPr="00A33EAF" w:rsidRDefault="00DF439C" w:rsidP="00A33EA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uto"/>
              <w:ind w:firstLine="919"/>
              <w:jc w:val="both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8C2F34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расходные сварочные</w:t>
            </w:r>
            <w:r w:rsidR="00A33EAF"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материалы для ручной </w:t>
            </w:r>
            <w:r w:rsidRPr="008C2F34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дуговой сварки  плавящимся покрытым электродом деталей из углеродистых сталей в вертикальном положении сварного шва.</w:t>
            </w:r>
          </w:p>
          <w:p w:rsidR="00027F5D" w:rsidRPr="008C2F34" w:rsidRDefault="00A33EAF" w:rsidP="00DF439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80" w:lineRule="auto"/>
              <w:ind w:firstLine="919"/>
              <w:jc w:val="both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технику и технологию ручной дуговой сварки плавящимся покрытым электродом </w:t>
            </w:r>
            <w:r w:rsidR="00DF439C" w:rsidRPr="008C2F34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деталей из углеродистых сталей в вертикальном положении сварного шва.</w:t>
            </w:r>
          </w:p>
        </w:tc>
        <w:tc>
          <w:tcPr>
            <w:tcW w:w="7683" w:type="dxa"/>
          </w:tcPr>
          <w:p w:rsidR="00A33EAF" w:rsidRPr="00A33EAF" w:rsidRDefault="00A33EAF" w:rsidP="00A33EAF">
            <w:pPr>
              <w:widowControl w:val="0"/>
              <w:spacing w:line="360" w:lineRule="auto"/>
              <w:ind w:firstLine="720"/>
              <w:jc w:val="both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lastRenderedPageBreak/>
              <w:t>проверять работоспособность и исправность сварочного оборудования для ручной дуговой сварки плавящимся покрытым электродом;</w:t>
            </w:r>
          </w:p>
          <w:p w:rsidR="00A33EAF" w:rsidRPr="00A33EAF" w:rsidRDefault="00A33EAF" w:rsidP="00A33EAF">
            <w:pPr>
              <w:widowControl w:val="0"/>
              <w:spacing w:line="360" w:lineRule="auto"/>
              <w:ind w:firstLine="720"/>
              <w:jc w:val="both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настраивать сварочное оборудование для ручной дуговой сварки плавящимся </w:t>
            </w:r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lastRenderedPageBreak/>
              <w:t>покрытым электродом;</w:t>
            </w:r>
          </w:p>
          <w:p w:rsidR="00A33EAF" w:rsidRPr="00A33EAF" w:rsidRDefault="00A33EAF" w:rsidP="00A33EAF">
            <w:pPr>
              <w:widowControl w:val="0"/>
              <w:spacing w:line="360" w:lineRule="auto"/>
              <w:ind w:firstLine="720"/>
              <w:jc w:val="both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выполнять сварку</w:t>
            </w:r>
            <w:r w:rsidRPr="008C2F34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различных деталей из углеродистых сталей в вертикальном</w:t>
            </w:r>
            <w:r w:rsidR="00DF439C" w:rsidRPr="008C2F34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положении сварного шва.</w:t>
            </w:r>
          </w:p>
          <w:p w:rsidR="00027F5D" w:rsidRPr="008C2F34" w:rsidRDefault="00027F5D" w:rsidP="00027F5D">
            <w:pP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</w:p>
        </w:tc>
      </w:tr>
    </w:tbl>
    <w:p w:rsidR="00164618" w:rsidRDefault="00164618" w:rsidP="00027F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F5D" w:rsidRDefault="00027F5D" w:rsidP="00027F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Ресурсы </w:t>
      </w:r>
    </w:p>
    <w:p w:rsidR="00164618" w:rsidRPr="00027F5D" w:rsidRDefault="00164618" w:rsidP="00027F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304" w:type="dxa"/>
        <w:tblLook w:val="04A0" w:firstRow="1" w:lastRow="0" w:firstColumn="1" w:lastColumn="0" w:noHBand="0" w:noVBand="1"/>
      </w:tblPr>
      <w:tblGrid>
        <w:gridCol w:w="3819"/>
        <w:gridCol w:w="3819"/>
        <w:gridCol w:w="3819"/>
        <w:gridCol w:w="3847"/>
      </w:tblGrid>
      <w:tr w:rsidR="00027F5D" w:rsidRPr="00027F5D" w:rsidTr="00704CDA">
        <w:tc>
          <w:tcPr>
            <w:tcW w:w="3819" w:type="dxa"/>
            <w:vAlign w:val="center"/>
          </w:tcPr>
          <w:p w:rsidR="00027F5D" w:rsidRPr="00027F5D" w:rsidRDefault="00027F5D" w:rsidP="00027F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Материально-технические</w:t>
            </w:r>
          </w:p>
        </w:tc>
        <w:tc>
          <w:tcPr>
            <w:tcW w:w="3819" w:type="dxa"/>
            <w:vAlign w:val="center"/>
          </w:tcPr>
          <w:p w:rsidR="00027F5D" w:rsidRPr="00027F5D" w:rsidRDefault="00027F5D" w:rsidP="00027F5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Основная литература</w:t>
            </w:r>
          </w:p>
        </w:tc>
        <w:tc>
          <w:tcPr>
            <w:tcW w:w="3819" w:type="dxa"/>
            <w:vAlign w:val="center"/>
          </w:tcPr>
          <w:p w:rsidR="00027F5D" w:rsidRPr="00027F5D" w:rsidRDefault="00027F5D" w:rsidP="00027F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Дополнительная литература</w:t>
            </w:r>
          </w:p>
        </w:tc>
        <w:tc>
          <w:tcPr>
            <w:tcW w:w="3847" w:type="dxa"/>
            <w:vAlign w:val="center"/>
          </w:tcPr>
          <w:p w:rsidR="00027F5D" w:rsidRPr="00027F5D" w:rsidRDefault="00027F5D" w:rsidP="00027F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Электронно-информационные</w:t>
            </w:r>
          </w:p>
        </w:tc>
      </w:tr>
      <w:tr w:rsidR="00027F5D" w:rsidRPr="00027F5D" w:rsidTr="00704CDA">
        <w:tc>
          <w:tcPr>
            <w:tcW w:w="3819" w:type="dxa"/>
            <w:vAlign w:val="center"/>
          </w:tcPr>
          <w:p w:rsidR="00164618" w:rsidRDefault="00E26748" w:rsidP="00E26748">
            <w:pPr>
              <w:spacing w:after="160" w:line="259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E2674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</w:t>
            </w:r>
            <w:r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-</w:t>
            </w:r>
            <w:r w:rsidRPr="00E26748">
              <w:rPr>
                <w:rFonts w:ascii="Times New Roman" w:eastAsia="Calibri" w:hAnsi="Times New Roman" w:cs="Times New Roman"/>
                <w:i/>
                <w:iCs/>
                <w:color w:val="002060"/>
                <w:sz w:val="20"/>
                <w:szCs w:val="20"/>
              </w:rPr>
              <w:t>оборудование</w:t>
            </w:r>
            <w:r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:</w:t>
            </w:r>
            <w:r w:rsidRPr="0016461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   </w:t>
            </w:r>
          </w:p>
          <w:p w:rsidR="005F2DE5" w:rsidRDefault="00E26748" w:rsidP="00E26748">
            <w:pPr>
              <w:spacing w:after="160" w:line="259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16461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Источники питания</w:t>
            </w:r>
            <w:r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сварки</w:t>
            </w:r>
            <w:r w:rsidRPr="0016461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</w:t>
            </w:r>
            <w:r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111 (</w:t>
            </w:r>
            <w:r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  <w:lang w:val="en-US"/>
              </w:rPr>
              <w:t>MMA</w:t>
            </w:r>
            <w:r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)</w:t>
            </w:r>
            <w:r w:rsidRPr="0016461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с комплектом кабелей (прямой и обратный провод)</w:t>
            </w:r>
            <w:r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, </w:t>
            </w:r>
            <w:proofErr w:type="spellStart"/>
            <w:r w:rsidRPr="0016461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электрододержатели</w:t>
            </w:r>
            <w:proofErr w:type="spellEnd"/>
            <w:r w:rsidRPr="0016461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,  </w:t>
            </w:r>
          </w:p>
          <w:p w:rsidR="00E26748" w:rsidRPr="005F2DE5" w:rsidRDefault="00E26748" w:rsidP="00E26748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color w:val="00B050"/>
                <w:sz w:val="20"/>
                <w:szCs w:val="20"/>
              </w:rPr>
            </w:pPr>
            <w:r w:rsidRPr="005F2DE5">
              <w:rPr>
                <w:rFonts w:ascii="Times New Roman" w:eastAsia="Calibri" w:hAnsi="Times New Roman" w:cs="Times New Roman"/>
                <w:b/>
                <w:color w:val="00B050"/>
                <w:sz w:val="20"/>
                <w:szCs w:val="20"/>
              </w:rPr>
              <w:t xml:space="preserve">ПК с подключением к сети интернет, проектор </w:t>
            </w:r>
            <w:r w:rsidRPr="005F2DE5">
              <w:rPr>
                <w:rFonts w:ascii="Times New Roman" w:eastAsia="Calibri" w:hAnsi="Times New Roman" w:cs="Times New Roman"/>
                <w:b/>
                <w:color w:val="00B050"/>
                <w:sz w:val="20"/>
                <w:szCs w:val="20"/>
                <w:lang w:val="en-US"/>
              </w:rPr>
              <w:t>EPSON</w:t>
            </w:r>
            <w:r w:rsidRPr="005F2DE5">
              <w:rPr>
                <w:rFonts w:ascii="Times New Roman" w:eastAsia="Calibri" w:hAnsi="Times New Roman" w:cs="Times New Roman"/>
                <w:b/>
                <w:color w:val="00B050"/>
                <w:sz w:val="20"/>
                <w:szCs w:val="20"/>
              </w:rPr>
              <w:t xml:space="preserve"> с экраном. </w:t>
            </w:r>
          </w:p>
          <w:p w:rsidR="00164618" w:rsidRDefault="00164618" w:rsidP="00E26748">
            <w:pPr>
              <w:spacing w:after="160" w:line="259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 </w:t>
            </w:r>
            <w:r w:rsidR="00E26748"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 -</w:t>
            </w:r>
            <w:r w:rsidR="00E26748" w:rsidRPr="00E26748">
              <w:rPr>
                <w:rFonts w:ascii="Times New Roman" w:eastAsia="Calibri" w:hAnsi="Times New Roman" w:cs="Times New Roman"/>
                <w:i/>
                <w:iCs/>
                <w:color w:val="002060"/>
                <w:sz w:val="20"/>
                <w:szCs w:val="20"/>
              </w:rPr>
              <w:t>инструменты</w:t>
            </w:r>
            <w:r w:rsidR="00E26748"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: </w:t>
            </w:r>
          </w:p>
          <w:p w:rsidR="00E26748" w:rsidRPr="00164618" w:rsidRDefault="00E26748" w:rsidP="00E26748">
            <w:pPr>
              <w:spacing w:after="160" w:line="259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proofErr w:type="spellStart"/>
            <w:r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Тулбоксы</w:t>
            </w:r>
            <w:proofErr w:type="spellEnd"/>
            <w:r w:rsidRPr="00E26748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для сварки РД (111)</w:t>
            </w:r>
          </w:p>
          <w:p w:rsidR="00E26748" w:rsidRPr="00E26748" w:rsidRDefault="00E26748" w:rsidP="00E26748">
            <w:pPr>
              <w:spacing w:after="160" w:line="259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proofErr w:type="gramStart"/>
            <w:r w:rsidRPr="00164618">
              <w:rPr>
                <w:rFonts w:ascii="Times New Roman" w:eastAsia="Calibri" w:hAnsi="Times New Roman" w:cs="Times New Roman"/>
                <w:bCs/>
                <w:color w:val="002060"/>
                <w:sz w:val="20"/>
                <w:szCs w:val="20"/>
              </w:rPr>
              <w:t>СИЗ</w:t>
            </w:r>
            <w:proofErr w:type="gramEnd"/>
            <w:r w:rsidRPr="00164618">
              <w:rPr>
                <w:rFonts w:ascii="Times New Roman" w:eastAsia="Calibri" w:hAnsi="Times New Roman" w:cs="Times New Roman"/>
                <w:bCs/>
                <w:color w:val="002060"/>
                <w:sz w:val="20"/>
                <w:szCs w:val="20"/>
              </w:rPr>
              <w:t xml:space="preserve"> сварщика, приточно-вытяжная вентиляция</w:t>
            </w:r>
          </w:p>
          <w:p w:rsidR="00027F5D" w:rsidRPr="00027F5D" w:rsidRDefault="00027F5D" w:rsidP="00027F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9" w:type="dxa"/>
            <w:vAlign w:val="center"/>
          </w:tcPr>
          <w:p w:rsidR="00E26748" w:rsidRPr="002A74AD" w:rsidRDefault="00E26748" w:rsidP="00E26748">
            <w:pPr>
              <w:pStyle w:val="paragraph"/>
              <w:shd w:val="clear" w:color="auto" w:fill="FAFAFA"/>
              <w:spacing w:before="0" w:beforeAutospacing="0" w:after="0" w:afterAutospacing="0" w:line="408" w:lineRule="atLeast"/>
              <w:ind w:firstLine="360"/>
              <w:jc w:val="both"/>
              <w:rPr>
                <w:color w:val="002060"/>
                <w:sz w:val="20"/>
                <w:szCs w:val="20"/>
              </w:rPr>
            </w:pPr>
            <w:r w:rsidRPr="002A74AD">
              <w:rPr>
                <w:rStyle w:val="a4"/>
                <w:color w:val="002060"/>
                <w:sz w:val="20"/>
                <w:szCs w:val="20"/>
              </w:rPr>
              <w:t>Ов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softHyphen/>
              <w:t>чинни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softHyphen/>
              <w:t>ков 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t>В.</w:t>
            </w:r>
            <w:r w:rsidRPr="002A74AD">
              <w:rPr>
                <w:color w:val="002060"/>
                <w:sz w:val="20"/>
                <w:szCs w:val="20"/>
              </w:rPr>
              <w:t> Свар</w:t>
            </w:r>
            <w:r w:rsidRPr="002A74AD">
              <w:rPr>
                <w:color w:val="002060"/>
                <w:sz w:val="20"/>
                <w:szCs w:val="20"/>
              </w:rPr>
              <w:softHyphen/>
              <w:t>ка и рез</w:t>
            </w:r>
            <w:r w:rsidRPr="002A74AD">
              <w:rPr>
                <w:color w:val="002060"/>
                <w:sz w:val="20"/>
                <w:szCs w:val="20"/>
              </w:rPr>
              <w:softHyphen/>
              <w:t>ка де</w:t>
            </w:r>
            <w:r w:rsidRPr="002A74AD">
              <w:rPr>
                <w:color w:val="002060"/>
                <w:sz w:val="20"/>
                <w:szCs w:val="20"/>
              </w:rPr>
              <w:softHyphen/>
              <w:t>талей из раз</w:t>
            </w:r>
            <w:r w:rsidRPr="002A74AD">
              <w:rPr>
                <w:color w:val="002060"/>
                <w:sz w:val="20"/>
                <w:szCs w:val="20"/>
              </w:rPr>
              <w:softHyphen/>
              <w:t>личных ста</w:t>
            </w:r>
            <w:r w:rsidRPr="002A74AD">
              <w:rPr>
                <w:color w:val="002060"/>
                <w:sz w:val="20"/>
                <w:szCs w:val="20"/>
              </w:rPr>
              <w:softHyphen/>
              <w:t>лей, цвет</w:t>
            </w:r>
            <w:r w:rsidRPr="002A74AD">
              <w:rPr>
                <w:color w:val="002060"/>
                <w:sz w:val="20"/>
                <w:szCs w:val="20"/>
              </w:rPr>
              <w:softHyphen/>
              <w:t>ных ме</w:t>
            </w:r>
            <w:r w:rsidRPr="002A74AD">
              <w:rPr>
                <w:color w:val="002060"/>
                <w:sz w:val="20"/>
                <w:szCs w:val="20"/>
              </w:rPr>
              <w:softHyphen/>
              <w:t>тал</w:t>
            </w:r>
            <w:r w:rsidRPr="002A74AD">
              <w:rPr>
                <w:color w:val="002060"/>
                <w:sz w:val="20"/>
                <w:szCs w:val="20"/>
              </w:rPr>
              <w:softHyphen/>
              <w:t>лов и их спла</w:t>
            </w:r>
            <w:r w:rsidRPr="002A74AD">
              <w:rPr>
                <w:color w:val="002060"/>
                <w:sz w:val="20"/>
                <w:szCs w:val="20"/>
              </w:rPr>
              <w:softHyphen/>
              <w:t>вов, чу</w:t>
            </w:r>
            <w:r w:rsidRPr="002A74AD">
              <w:rPr>
                <w:color w:val="002060"/>
                <w:sz w:val="20"/>
                <w:szCs w:val="20"/>
              </w:rPr>
              <w:softHyphen/>
              <w:t>гунов во всех прос</w:t>
            </w:r>
            <w:r w:rsidRPr="002A74AD">
              <w:rPr>
                <w:color w:val="002060"/>
                <w:sz w:val="20"/>
                <w:szCs w:val="20"/>
              </w:rPr>
              <w:softHyphen/>
              <w:t>транс</w:t>
            </w:r>
            <w:r w:rsidRPr="002A74AD">
              <w:rPr>
                <w:color w:val="002060"/>
                <w:sz w:val="20"/>
                <w:szCs w:val="20"/>
              </w:rPr>
              <w:softHyphen/>
              <w:t>твен</w:t>
            </w:r>
            <w:r w:rsidRPr="002A74AD">
              <w:rPr>
                <w:color w:val="002060"/>
                <w:sz w:val="20"/>
                <w:szCs w:val="20"/>
              </w:rPr>
              <w:softHyphen/>
              <w:t>ных по</w:t>
            </w:r>
            <w:r w:rsidRPr="002A74AD">
              <w:rPr>
                <w:color w:val="002060"/>
                <w:sz w:val="20"/>
                <w:szCs w:val="20"/>
              </w:rPr>
              <w:softHyphen/>
              <w:t>ложе</w:t>
            </w:r>
            <w:r w:rsidRPr="002A74AD">
              <w:rPr>
                <w:color w:val="002060"/>
                <w:sz w:val="20"/>
                <w:szCs w:val="20"/>
              </w:rPr>
              <w:softHyphen/>
              <w:t>ни</w:t>
            </w:r>
            <w:r w:rsidRPr="002A74AD">
              <w:rPr>
                <w:color w:val="002060"/>
                <w:sz w:val="20"/>
                <w:szCs w:val="20"/>
              </w:rPr>
              <w:softHyphen/>
              <w:t>ях</w:t>
            </w:r>
            <w:proofErr w:type="gramStart"/>
            <w:r w:rsidRPr="002A74AD">
              <w:rPr>
                <w:color w:val="002060"/>
                <w:sz w:val="20"/>
                <w:szCs w:val="20"/>
              </w:rPr>
              <w:t> :</w:t>
            </w:r>
            <w:proofErr w:type="gramEnd"/>
            <w:r w:rsidRPr="002A74AD">
              <w:rPr>
                <w:color w:val="002060"/>
                <w:sz w:val="20"/>
                <w:szCs w:val="20"/>
              </w:rPr>
              <w:t xml:space="preserve"> учеб</w:t>
            </w:r>
            <w:r w:rsidRPr="002A74AD">
              <w:rPr>
                <w:color w:val="002060"/>
                <w:sz w:val="20"/>
                <w:szCs w:val="20"/>
              </w:rPr>
              <w:softHyphen/>
              <w:t xml:space="preserve">ник / </w:t>
            </w:r>
            <w:proofErr w:type="spellStart"/>
            <w:r w:rsidRPr="002A74AD">
              <w:rPr>
                <w:color w:val="002060"/>
                <w:sz w:val="20"/>
                <w:szCs w:val="20"/>
              </w:rPr>
              <w:t>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Ов</w:t>
            </w:r>
            <w:r w:rsidRPr="002A74AD">
              <w:rPr>
                <w:color w:val="002060"/>
                <w:sz w:val="20"/>
                <w:szCs w:val="20"/>
              </w:rPr>
              <w:softHyphen/>
              <w:t>чинни</w:t>
            </w:r>
            <w:r w:rsidRPr="002A74AD">
              <w:rPr>
                <w:color w:val="002060"/>
                <w:sz w:val="20"/>
                <w:szCs w:val="20"/>
              </w:rPr>
              <w:softHyphen/>
              <w:t>ков</w:t>
            </w:r>
            <w:proofErr w:type="spellEnd"/>
            <w:r w:rsidRPr="002A74AD">
              <w:rPr>
                <w:color w:val="002060"/>
                <w:sz w:val="20"/>
                <w:szCs w:val="20"/>
              </w:rPr>
              <w:t>. — 3-е изд., стер. — М.</w:t>
            </w:r>
            <w:proofErr w:type="gramStart"/>
            <w:r w:rsidRPr="002A74AD">
              <w:rPr>
                <w:color w:val="002060"/>
                <w:sz w:val="20"/>
                <w:szCs w:val="20"/>
              </w:rPr>
              <w:t> :</w:t>
            </w:r>
            <w:proofErr w:type="gramEnd"/>
            <w:r w:rsidRPr="002A74AD">
              <w:rPr>
                <w:color w:val="002060"/>
                <w:sz w:val="20"/>
                <w:szCs w:val="20"/>
              </w:rPr>
              <w:t xml:space="preserve"> Из</w:t>
            </w:r>
            <w:r w:rsidRPr="002A74AD">
              <w:rPr>
                <w:color w:val="002060"/>
                <w:sz w:val="20"/>
                <w:szCs w:val="20"/>
              </w:rPr>
              <w:softHyphen/>
              <w:t>да</w:t>
            </w:r>
            <w:r w:rsidRPr="002A74AD">
              <w:rPr>
                <w:color w:val="002060"/>
                <w:sz w:val="20"/>
                <w:szCs w:val="20"/>
              </w:rPr>
              <w:softHyphen/>
              <w:t>тельский центр «Ака</w:t>
            </w:r>
            <w:r w:rsidRPr="002A74AD">
              <w:rPr>
                <w:color w:val="002060"/>
                <w:sz w:val="20"/>
                <w:szCs w:val="20"/>
              </w:rPr>
              <w:softHyphen/>
              <w:t>демия», 2018.</w:t>
            </w:r>
          </w:p>
          <w:p w:rsidR="00E26748" w:rsidRPr="002A74AD" w:rsidRDefault="00E26748" w:rsidP="00E26748">
            <w:pPr>
              <w:pStyle w:val="paragraph"/>
              <w:shd w:val="clear" w:color="auto" w:fill="FAFAFA"/>
              <w:spacing w:before="0" w:beforeAutospacing="0" w:after="0" w:afterAutospacing="0" w:line="408" w:lineRule="atLeast"/>
              <w:ind w:firstLine="360"/>
              <w:jc w:val="both"/>
              <w:rPr>
                <w:color w:val="002060"/>
                <w:sz w:val="20"/>
                <w:szCs w:val="20"/>
              </w:rPr>
            </w:pPr>
            <w:r w:rsidRPr="002A74AD">
              <w:rPr>
                <w:rStyle w:val="a4"/>
                <w:color w:val="002060"/>
                <w:sz w:val="20"/>
                <w:szCs w:val="20"/>
              </w:rPr>
              <w:t>Ов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softHyphen/>
              <w:t>чинни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softHyphen/>
              <w:t>ков В</w:t>
            </w:r>
            <w:r w:rsidRPr="002A74AD">
              <w:rPr>
                <w:rStyle w:val="sp15"/>
                <w:i/>
                <w:iCs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t>В.</w:t>
            </w:r>
            <w:r w:rsidRPr="002A74AD">
              <w:rPr>
                <w:color w:val="002060"/>
                <w:sz w:val="20"/>
                <w:szCs w:val="20"/>
              </w:rPr>
              <w:t> Спра</w:t>
            </w:r>
            <w:r w:rsidRPr="002A74AD">
              <w:rPr>
                <w:color w:val="002060"/>
                <w:sz w:val="20"/>
                <w:szCs w:val="20"/>
              </w:rPr>
              <w:softHyphen/>
              <w:t>воч</w:t>
            </w:r>
            <w:r w:rsidRPr="002A74AD">
              <w:rPr>
                <w:color w:val="002060"/>
                <w:sz w:val="20"/>
                <w:szCs w:val="20"/>
              </w:rPr>
              <w:softHyphen/>
              <w:t>ник свар</w:t>
            </w:r>
            <w:r w:rsidRPr="002A74AD">
              <w:rPr>
                <w:color w:val="002060"/>
                <w:sz w:val="20"/>
                <w:szCs w:val="20"/>
              </w:rPr>
              <w:softHyphen/>
              <w:t>щи</w:t>
            </w:r>
            <w:r w:rsidRPr="002A74AD">
              <w:rPr>
                <w:color w:val="002060"/>
                <w:sz w:val="20"/>
                <w:szCs w:val="20"/>
              </w:rPr>
              <w:softHyphen/>
              <w:t>ка (спра</w:t>
            </w:r>
            <w:r w:rsidRPr="002A74AD">
              <w:rPr>
                <w:color w:val="002060"/>
                <w:sz w:val="20"/>
                <w:szCs w:val="20"/>
              </w:rPr>
              <w:softHyphen/>
              <w:t>воч</w:t>
            </w:r>
            <w:r w:rsidRPr="002A74AD">
              <w:rPr>
                <w:color w:val="002060"/>
                <w:sz w:val="20"/>
                <w:szCs w:val="20"/>
              </w:rPr>
              <w:softHyphen/>
              <w:t>ное из</w:t>
            </w:r>
            <w:r w:rsidRPr="002A74AD">
              <w:rPr>
                <w:color w:val="002060"/>
                <w:sz w:val="20"/>
                <w:szCs w:val="20"/>
              </w:rPr>
              <w:softHyphen/>
              <w:t>да</w:t>
            </w:r>
            <w:r w:rsidRPr="002A74AD">
              <w:rPr>
                <w:color w:val="002060"/>
                <w:sz w:val="20"/>
                <w:szCs w:val="20"/>
              </w:rPr>
              <w:softHyphen/>
              <w:t xml:space="preserve">ние) / </w:t>
            </w:r>
            <w:proofErr w:type="spellStart"/>
            <w:r w:rsidRPr="002A74AD">
              <w:rPr>
                <w:color w:val="002060"/>
                <w:sz w:val="20"/>
                <w:szCs w:val="20"/>
              </w:rPr>
              <w:t>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Ов</w:t>
            </w:r>
            <w:r w:rsidRPr="002A74AD">
              <w:rPr>
                <w:color w:val="002060"/>
                <w:sz w:val="20"/>
                <w:szCs w:val="20"/>
              </w:rPr>
              <w:softHyphen/>
              <w:t>чинни</w:t>
            </w:r>
            <w:r w:rsidRPr="002A74AD">
              <w:rPr>
                <w:color w:val="002060"/>
                <w:sz w:val="20"/>
                <w:szCs w:val="20"/>
              </w:rPr>
              <w:softHyphen/>
              <w:t>ков</w:t>
            </w:r>
            <w:proofErr w:type="spellEnd"/>
            <w:r w:rsidRPr="002A74AD">
              <w:rPr>
                <w:color w:val="002060"/>
                <w:sz w:val="20"/>
                <w:szCs w:val="20"/>
              </w:rPr>
              <w:t>. — М.</w:t>
            </w:r>
            <w:proofErr w:type="gramStart"/>
            <w:r w:rsidRPr="002A74AD">
              <w:rPr>
                <w:color w:val="002060"/>
                <w:sz w:val="20"/>
                <w:szCs w:val="20"/>
              </w:rPr>
              <w:t> :</w:t>
            </w:r>
            <w:proofErr w:type="gramEnd"/>
            <w:r w:rsidRPr="002A74AD">
              <w:rPr>
                <w:color w:val="002060"/>
                <w:sz w:val="20"/>
                <w:szCs w:val="20"/>
              </w:rPr>
              <w:t xml:space="preserve"> </w:t>
            </w:r>
            <w:proofErr w:type="spellStart"/>
            <w:r w:rsidRPr="002A74AD">
              <w:rPr>
                <w:color w:val="002060"/>
                <w:sz w:val="20"/>
                <w:szCs w:val="20"/>
              </w:rPr>
              <w:t>Кно</w:t>
            </w:r>
            <w:r w:rsidRPr="002A74AD">
              <w:rPr>
                <w:color w:val="002060"/>
                <w:sz w:val="20"/>
                <w:szCs w:val="20"/>
              </w:rPr>
              <w:softHyphen/>
              <w:t>рус</w:t>
            </w:r>
            <w:proofErr w:type="spellEnd"/>
            <w:r w:rsidRPr="002A74AD">
              <w:rPr>
                <w:color w:val="002060"/>
                <w:sz w:val="20"/>
                <w:szCs w:val="20"/>
              </w:rPr>
              <w:t>, 2019.</w:t>
            </w:r>
          </w:p>
          <w:p w:rsidR="00E26748" w:rsidRPr="002A74AD" w:rsidRDefault="00E26748" w:rsidP="00E26748">
            <w:pPr>
              <w:pStyle w:val="paragraph"/>
              <w:shd w:val="clear" w:color="auto" w:fill="FAFAFA"/>
              <w:spacing w:before="0" w:beforeAutospacing="0" w:after="0" w:afterAutospacing="0" w:line="408" w:lineRule="atLeast"/>
              <w:ind w:firstLine="360"/>
              <w:jc w:val="both"/>
              <w:rPr>
                <w:color w:val="002060"/>
                <w:sz w:val="20"/>
                <w:szCs w:val="20"/>
              </w:rPr>
            </w:pPr>
            <w:r w:rsidRPr="002A74AD">
              <w:rPr>
                <w:rStyle w:val="a4"/>
                <w:color w:val="002060"/>
                <w:sz w:val="20"/>
                <w:szCs w:val="20"/>
              </w:rPr>
              <w:t>Ов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softHyphen/>
              <w:t>чинни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softHyphen/>
              <w:t>ков 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t>В.</w:t>
            </w:r>
            <w:r w:rsidRPr="002A74AD">
              <w:rPr>
                <w:color w:val="002060"/>
                <w:sz w:val="20"/>
                <w:szCs w:val="20"/>
              </w:rPr>
              <w:t> Тех</w:t>
            </w:r>
            <w:r w:rsidRPr="002A74AD">
              <w:rPr>
                <w:color w:val="002060"/>
                <w:sz w:val="20"/>
                <w:szCs w:val="20"/>
              </w:rPr>
              <w:softHyphen/>
              <w:t>но</w:t>
            </w:r>
            <w:r w:rsidRPr="002A74AD">
              <w:rPr>
                <w:color w:val="002060"/>
                <w:sz w:val="20"/>
                <w:szCs w:val="20"/>
              </w:rPr>
              <w:softHyphen/>
              <w:t>логия из</w:t>
            </w:r>
            <w:r w:rsidRPr="002A74AD">
              <w:rPr>
                <w:color w:val="002060"/>
                <w:sz w:val="20"/>
                <w:szCs w:val="20"/>
              </w:rPr>
              <w:softHyphen/>
              <w:t>го</w:t>
            </w:r>
            <w:r w:rsidRPr="002A74AD">
              <w:rPr>
                <w:color w:val="002060"/>
                <w:sz w:val="20"/>
                <w:szCs w:val="20"/>
              </w:rPr>
              <w:softHyphen/>
              <w:t>тов</w:t>
            </w:r>
            <w:r w:rsidRPr="002A74AD">
              <w:rPr>
                <w:color w:val="002060"/>
                <w:sz w:val="20"/>
                <w:szCs w:val="20"/>
              </w:rPr>
              <w:softHyphen/>
              <w:t>ле</w:t>
            </w:r>
            <w:r w:rsidRPr="002A74AD">
              <w:rPr>
                <w:color w:val="002060"/>
                <w:sz w:val="20"/>
                <w:szCs w:val="20"/>
              </w:rPr>
              <w:softHyphen/>
              <w:t>ния свар</w:t>
            </w:r>
            <w:r w:rsidRPr="002A74AD">
              <w:rPr>
                <w:color w:val="002060"/>
                <w:sz w:val="20"/>
                <w:szCs w:val="20"/>
              </w:rPr>
              <w:softHyphen/>
              <w:t>ных конс</w:t>
            </w:r>
            <w:r w:rsidRPr="002A74AD">
              <w:rPr>
                <w:color w:val="002060"/>
                <w:sz w:val="20"/>
                <w:szCs w:val="20"/>
              </w:rPr>
              <w:softHyphen/>
              <w:t>трук</w:t>
            </w:r>
            <w:r w:rsidRPr="002A74AD">
              <w:rPr>
                <w:color w:val="002060"/>
                <w:sz w:val="20"/>
                <w:szCs w:val="20"/>
              </w:rPr>
              <w:softHyphen/>
              <w:t>ций</w:t>
            </w:r>
            <w:proofErr w:type="gramStart"/>
            <w:r w:rsidRPr="002A74AD">
              <w:rPr>
                <w:color w:val="002060"/>
                <w:sz w:val="20"/>
                <w:szCs w:val="20"/>
              </w:rPr>
              <w:t> :</w:t>
            </w:r>
            <w:proofErr w:type="gramEnd"/>
            <w:r w:rsidRPr="002A74AD">
              <w:rPr>
                <w:color w:val="002060"/>
                <w:sz w:val="20"/>
                <w:szCs w:val="20"/>
              </w:rPr>
              <w:t xml:space="preserve"> учеб</w:t>
            </w:r>
            <w:r w:rsidRPr="002A74AD">
              <w:rPr>
                <w:color w:val="002060"/>
                <w:sz w:val="20"/>
                <w:szCs w:val="20"/>
              </w:rPr>
              <w:softHyphen/>
              <w:t xml:space="preserve">ник / </w:t>
            </w:r>
            <w:proofErr w:type="spellStart"/>
            <w:r w:rsidRPr="002A74AD">
              <w:rPr>
                <w:color w:val="002060"/>
                <w:sz w:val="20"/>
                <w:szCs w:val="20"/>
              </w:rPr>
              <w:t>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Ов</w:t>
            </w:r>
            <w:r w:rsidRPr="002A74AD">
              <w:rPr>
                <w:color w:val="002060"/>
                <w:sz w:val="20"/>
                <w:szCs w:val="20"/>
              </w:rPr>
              <w:softHyphen/>
              <w:t>чинни</w:t>
            </w:r>
            <w:r w:rsidRPr="002A74AD">
              <w:rPr>
                <w:color w:val="002060"/>
                <w:sz w:val="20"/>
                <w:szCs w:val="20"/>
              </w:rPr>
              <w:softHyphen/>
              <w:t>ков</w:t>
            </w:r>
            <w:proofErr w:type="spellEnd"/>
            <w:r w:rsidRPr="002A74AD">
              <w:rPr>
                <w:color w:val="002060"/>
                <w:sz w:val="20"/>
                <w:szCs w:val="20"/>
              </w:rPr>
              <w:t>. — М.</w:t>
            </w:r>
            <w:proofErr w:type="gramStart"/>
            <w:r w:rsidRPr="002A74AD">
              <w:rPr>
                <w:color w:val="002060"/>
                <w:sz w:val="20"/>
                <w:szCs w:val="20"/>
              </w:rPr>
              <w:t> :</w:t>
            </w:r>
            <w:proofErr w:type="gramEnd"/>
            <w:r w:rsidRPr="002A74AD">
              <w:rPr>
                <w:color w:val="002060"/>
                <w:sz w:val="20"/>
                <w:szCs w:val="20"/>
              </w:rPr>
              <w:t xml:space="preserve"> Фо</w:t>
            </w:r>
            <w:r w:rsidRPr="002A74AD">
              <w:rPr>
                <w:color w:val="002060"/>
                <w:sz w:val="20"/>
                <w:szCs w:val="20"/>
              </w:rPr>
              <w:softHyphen/>
              <w:t>рум : Ин</w:t>
            </w:r>
            <w:r w:rsidRPr="002A74AD">
              <w:rPr>
                <w:color w:val="002060"/>
                <w:sz w:val="20"/>
                <w:szCs w:val="20"/>
              </w:rPr>
              <w:softHyphen/>
              <w:t>фра-М, 2020.</w:t>
            </w:r>
          </w:p>
          <w:p w:rsidR="00027F5D" w:rsidRPr="00E26748" w:rsidRDefault="00027F5D" w:rsidP="002A74AD">
            <w:pPr>
              <w:pStyle w:val="paragraph"/>
              <w:shd w:val="clear" w:color="auto" w:fill="FAFAFA"/>
              <w:spacing w:before="0" w:beforeAutospacing="0" w:after="0" w:afterAutospacing="0" w:line="408" w:lineRule="atLeast"/>
              <w:ind w:firstLine="360"/>
              <w:jc w:val="both"/>
              <w:rPr>
                <w:sz w:val="20"/>
                <w:szCs w:val="20"/>
              </w:rPr>
            </w:pPr>
          </w:p>
        </w:tc>
        <w:tc>
          <w:tcPr>
            <w:tcW w:w="3819" w:type="dxa"/>
            <w:vAlign w:val="center"/>
          </w:tcPr>
          <w:p w:rsidR="002A74AD" w:rsidRPr="002A74AD" w:rsidRDefault="002A74AD" w:rsidP="002A74AD">
            <w:pPr>
              <w:pStyle w:val="paragraph"/>
              <w:shd w:val="clear" w:color="auto" w:fill="FAFAFA"/>
              <w:spacing w:before="0" w:beforeAutospacing="0" w:after="0" w:afterAutospacing="0" w:line="408" w:lineRule="atLeast"/>
              <w:jc w:val="both"/>
              <w:rPr>
                <w:color w:val="002060"/>
                <w:sz w:val="20"/>
                <w:szCs w:val="20"/>
              </w:rPr>
            </w:pPr>
            <w:r w:rsidRPr="002A74AD">
              <w:rPr>
                <w:rStyle w:val="a4"/>
                <w:color w:val="002060"/>
                <w:sz w:val="20"/>
                <w:szCs w:val="20"/>
              </w:rPr>
              <w:t xml:space="preserve">        Ли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softHyphen/>
              <w:t>хачев 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t>Л.</w:t>
            </w:r>
            <w:r w:rsidRPr="002A74AD">
              <w:rPr>
                <w:color w:val="002060"/>
                <w:sz w:val="20"/>
                <w:szCs w:val="20"/>
              </w:rPr>
              <w:t> Элек</w:t>
            </w:r>
            <w:r w:rsidRPr="002A74AD">
              <w:rPr>
                <w:color w:val="002060"/>
                <w:sz w:val="20"/>
                <w:szCs w:val="20"/>
              </w:rPr>
              <w:softHyphen/>
              <w:t>тро</w:t>
            </w:r>
            <w:r w:rsidRPr="002A74AD">
              <w:rPr>
                <w:color w:val="002060"/>
                <w:sz w:val="20"/>
                <w:szCs w:val="20"/>
              </w:rPr>
              <w:softHyphen/>
              <w:t>дуго</w:t>
            </w:r>
            <w:r w:rsidRPr="002A74AD">
              <w:rPr>
                <w:color w:val="002060"/>
                <w:sz w:val="20"/>
                <w:szCs w:val="20"/>
              </w:rPr>
              <w:softHyphen/>
              <w:t>вая свар</w:t>
            </w:r>
            <w:r w:rsidRPr="002A74AD">
              <w:rPr>
                <w:color w:val="002060"/>
                <w:sz w:val="20"/>
                <w:szCs w:val="20"/>
              </w:rPr>
              <w:softHyphen/>
              <w:t>ка. По</w:t>
            </w:r>
            <w:r w:rsidRPr="002A74AD">
              <w:rPr>
                <w:color w:val="002060"/>
                <w:sz w:val="20"/>
                <w:szCs w:val="20"/>
              </w:rPr>
              <w:softHyphen/>
              <w:t>собие для свар</w:t>
            </w:r>
            <w:r w:rsidRPr="002A74AD">
              <w:rPr>
                <w:color w:val="002060"/>
                <w:sz w:val="20"/>
                <w:szCs w:val="20"/>
              </w:rPr>
              <w:softHyphen/>
              <w:t>щи</w:t>
            </w:r>
            <w:r w:rsidRPr="002A74AD">
              <w:rPr>
                <w:color w:val="002060"/>
                <w:sz w:val="20"/>
                <w:szCs w:val="20"/>
              </w:rPr>
              <w:softHyphen/>
              <w:t>ков и спе</w:t>
            </w:r>
            <w:r w:rsidRPr="002A74AD">
              <w:rPr>
                <w:color w:val="002060"/>
                <w:sz w:val="20"/>
                <w:szCs w:val="20"/>
              </w:rPr>
              <w:softHyphen/>
              <w:t>ци</w:t>
            </w:r>
            <w:r w:rsidRPr="002A74AD">
              <w:rPr>
                <w:color w:val="002060"/>
                <w:sz w:val="20"/>
                <w:szCs w:val="20"/>
              </w:rPr>
              <w:softHyphen/>
              <w:t>алис</w:t>
            </w:r>
            <w:r w:rsidRPr="002A74AD">
              <w:rPr>
                <w:color w:val="002060"/>
                <w:sz w:val="20"/>
                <w:szCs w:val="20"/>
              </w:rPr>
              <w:softHyphen/>
              <w:t>тов сва</w:t>
            </w:r>
            <w:r w:rsidRPr="002A74AD">
              <w:rPr>
                <w:color w:val="002060"/>
                <w:sz w:val="20"/>
                <w:szCs w:val="20"/>
              </w:rPr>
              <w:softHyphen/>
              <w:t>роч</w:t>
            </w:r>
            <w:r w:rsidRPr="002A74AD">
              <w:rPr>
                <w:color w:val="002060"/>
                <w:sz w:val="20"/>
                <w:szCs w:val="20"/>
              </w:rPr>
              <w:softHyphen/>
              <w:t>но</w:t>
            </w:r>
            <w:r w:rsidRPr="002A74AD">
              <w:rPr>
                <w:color w:val="002060"/>
                <w:sz w:val="20"/>
                <w:szCs w:val="20"/>
              </w:rPr>
              <w:softHyphen/>
              <w:t>го про</w:t>
            </w:r>
            <w:r w:rsidRPr="002A74AD">
              <w:rPr>
                <w:color w:val="002060"/>
                <w:sz w:val="20"/>
                <w:szCs w:val="20"/>
              </w:rPr>
              <w:softHyphen/>
              <w:t>из</w:t>
            </w:r>
            <w:r w:rsidRPr="002A74AD">
              <w:rPr>
                <w:color w:val="002060"/>
                <w:sz w:val="20"/>
                <w:szCs w:val="20"/>
              </w:rPr>
              <w:softHyphen/>
              <w:t>водс</w:t>
            </w:r>
            <w:r w:rsidRPr="002A74AD">
              <w:rPr>
                <w:color w:val="002060"/>
                <w:sz w:val="20"/>
                <w:szCs w:val="20"/>
              </w:rPr>
              <w:softHyphen/>
              <w:t xml:space="preserve">тва / </w:t>
            </w:r>
            <w:proofErr w:type="spellStart"/>
            <w:r w:rsidRPr="002A74AD">
              <w:rPr>
                <w:color w:val="002060"/>
                <w:sz w:val="20"/>
                <w:szCs w:val="20"/>
              </w:rPr>
              <w:t>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Л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Ли</w:t>
            </w:r>
            <w:r w:rsidRPr="002A74AD">
              <w:rPr>
                <w:color w:val="002060"/>
                <w:sz w:val="20"/>
                <w:szCs w:val="20"/>
              </w:rPr>
              <w:softHyphen/>
              <w:t>хачев</w:t>
            </w:r>
            <w:proofErr w:type="spellEnd"/>
            <w:r w:rsidRPr="002A74AD">
              <w:rPr>
                <w:color w:val="002060"/>
                <w:sz w:val="20"/>
                <w:szCs w:val="20"/>
              </w:rPr>
              <w:t>. — М.</w:t>
            </w:r>
            <w:proofErr w:type="gramStart"/>
            <w:r w:rsidRPr="002A74AD">
              <w:rPr>
                <w:color w:val="002060"/>
                <w:sz w:val="20"/>
                <w:szCs w:val="20"/>
              </w:rPr>
              <w:t> :</w:t>
            </w:r>
            <w:proofErr w:type="gramEnd"/>
            <w:r w:rsidRPr="002A74AD">
              <w:rPr>
                <w:color w:val="002060"/>
                <w:sz w:val="20"/>
                <w:szCs w:val="20"/>
              </w:rPr>
              <w:t xml:space="preserve"> СО</w:t>
            </w:r>
            <w:r w:rsidRPr="002A74AD">
              <w:rPr>
                <w:color w:val="002060"/>
                <w:sz w:val="20"/>
                <w:szCs w:val="20"/>
              </w:rPr>
              <w:softHyphen/>
              <w:t>ЛОН-Пресс, 2018.</w:t>
            </w:r>
          </w:p>
          <w:p w:rsidR="00027F5D" w:rsidRPr="00162D66" w:rsidRDefault="00027F5D" w:rsidP="002A74A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A74AD" w:rsidRPr="002A74AD" w:rsidRDefault="002A74AD" w:rsidP="002A74AD">
            <w:pPr>
              <w:pStyle w:val="paragraph"/>
              <w:shd w:val="clear" w:color="auto" w:fill="FAFAFA"/>
              <w:spacing w:before="0" w:beforeAutospacing="0" w:after="0" w:afterAutospacing="0" w:line="408" w:lineRule="atLeast"/>
              <w:ind w:firstLine="360"/>
              <w:jc w:val="both"/>
              <w:rPr>
                <w:color w:val="002060"/>
                <w:sz w:val="20"/>
                <w:szCs w:val="20"/>
              </w:rPr>
            </w:pPr>
            <w:r w:rsidRPr="002A74AD">
              <w:rPr>
                <w:rStyle w:val="a4"/>
                <w:color w:val="002060"/>
                <w:sz w:val="20"/>
                <w:szCs w:val="20"/>
              </w:rPr>
              <w:t>Ов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softHyphen/>
              <w:t>чинни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softHyphen/>
              <w:t>ков 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rStyle w:val="a4"/>
                <w:color w:val="002060"/>
                <w:sz w:val="20"/>
                <w:szCs w:val="20"/>
              </w:rPr>
              <w:t>В.</w:t>
            </w:r>
            <w:r w:rsidRPr="002A74AD">
              <w:rPr>
                <w:color w:val="002060"/>
                <w:sz w:val="20"/>
                <w:szCs w:val="20"/>
              </w:rPr>
              <w:t> Тех</w:t>
            </w:r>
            <w:r w:rsidRPr="002A74AD">
              <w:rPr>
                <w:color w:val="002060"/>
                <w:sz w:val="20"/>
                <w:szCs w:val="20"/>
              </w:rPr>
              <w:softHyphen/>
              <w:t>но</w:t>
            </w:r>
            <w:r w:rsidRPr="002A74AD">
              <w:rPr>
                <w:color w:val="002060"/>
                <w:sz w:val="20"/>
                <w:szCs w:val="20"/>
              </w:rPr>
              <w:softHyphen/>
              <w:t>логия элек</w:t>
            </w:r>
            <w:r w:rsidRPr="002A74AD">
              <w:rPr>
                <w:color w:val="002060"/>
                <w:sz w:val="20"/>
                <w:szCs w:val="20"/>
              </w:rPr>
              <w:softHyphen/>
              <w:t>трос</w:t>
            </w:r>
            <w:r w:rsidRPr="002A74AD">
              <w:rPr>
                <w:color w:val="002060"/>
                <w:sz w:val="20"/>
                <w:szCs w:val="20"/>
              </w:rPr>
              <w:softHyphen/>
              <w:t>ва</w:t>
            </w:r>
            <w:r w:rsidRPr="002A74AD">
              <w:rPr>
                <w:color w:val="002060"/>
                <w:sz w:val="20"/>
                <w:szCs w:val="20"/>
              </w:rPr>
              <w:softHyphen/>
              <w:t>роч</w:t>
            </w:r>
            <w:r w:rsidRPr="002A74AD">
              <w:rPr>
                <w:color w:val="002060"/>
                <w:sz w:val="20"/>
                <w:szCs w:val="20"/>
              </w:rPr>
              <w:softHyphen/>
              <w:t>ных и га</w:t>
            </w:r>
            <w:r w:rsidRPr="002A74AD">
              <w:rPr>
                <w:color w:val="002060"/>
                <w:sz w:val="20"/>
                <w:szCs w:val="20"/>
              </w:rPr>
              <w:softHyphen/>
              <w:t>зос</w:t>
            </w:r>
            <w:r w:rsidRPr="002A74AD">
              <w:rPr>
                <w:color w:val="002060"/>
                <w:sz w:val="20"/>
                <w:szCs w:val="20"/>
              </w:rPr>
              <w:softHyphen/>
              <w:t>ва</w:t>
            </w:r>
            <w:r w:rsidRPr="002A74AD">
              <w:rPr>
                <w:color w:val="002060"/>
                <w:sz w:val="20"/>
                <w:szCs w:val="20"/>
              </w:rPr>
              <w:softHyphen/>
              <w:t>роч</w:t>
            </w:r>
            <w:r w:rsidRPr="002A74AD">
              <w:rPr>
                <w:color w:val="002060"/>
                <w:sz w:val="20"/>
                <w:szCs w:val="20"/>
              </w:rPr>
              <w:softHyphen/>
              <w:t>ных ра</w:t>
            </w:r>
            <w:r w:rsidRPr="002A74AD">
              <w:rPr>
                <w:color w:val="002060"/>
                <w:sz w:val="20"/>
                <w:szCs w:val="20"/>
              </w:rPr>
              <w:softHyphen/>
              <w:t>бот</w:t>
            </w:r>
            <w:proofErr w:type="gramStart"/>
            <w:r w:rsidRPr="002A74AD">
              <w:rPr>
                <w:color w:val="002060"/>
                <w:sz w:val="20"/>
                <w:szCs w:val="20"/>
              </w:rPr>
              <w:t> :</w:t>
            </w:r>
            <w:proofErr w:type="gramEnd"/>
            <w:r w:rsidRPr="002A74AD">
              <w:rPr>
                <w:color w:val="002060"/>
                <w:sz w:val="20"/>
                <w:szCs w:val="20"/>
              </w:rPr>
              <w:t xml:space="preserve"> учеб</w:t>
            </w:r>
            <w:r w:rsidRPr="002A74AD">
              <w:rPr>
                <w:color w:val="002060"/>
                <w:sz w:val="20"/>
                <w:szCs w:val="20"/>
              </w:rPr>
              <w:softHyphen/>
              <w:t xml:space="preserve">ник / </w:t>
            </w:r>
            <w:proofErr w:type="spellStart"/>
            <w:r w:rsidRPr="002A74AD">
              <w:rPr>
                <w:color w:val="002060"/>
                <w:sz w:val="20"/>
                <w:szCs w:val="20"/>
              </w:rPr>
              <w:t>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В</w:t>
            </w:r>
            <w:r w:rsidRPr="002A74AD">
              <w:rPr>
                <w:rStyle w:val="sp15"/>
                <w:color w:val="002060"/>
                <w:spacing w:val="36"/>
                <w:sz w:val="20"/>
                <w:szCs w:val="20"/>
              </w:rPr>
              <w:t>.</w:t>
            </w:r>
            <w:r w:rsidRPr="002A74AD">
              <w:rPr>
                <w:color w:val="002060"/>
                <w:sz w:val="20"/>
                <w:szCs w:val="20"/>
              </w:rPr>
              <w:t>Ов</w:t>
            </w:r>
            <w:r w:rsidRPr="002A74AD">
              <w:rPr>
                <w:color w:val="002060"/>
                <w:sz w:val="20"/>
                <w:szCs w:val="20"/>
              </w:rPr>
              <w:softHyphen/>
              <w:t>чинни</w:t>
            </w:r>
            <w:r w:rsidRPr="002A74AD">
              <w:rPr>
                <w:color w:val="002060"/>
                <w:sz w:val="20"/>
                <w:szCs w:val="20"/>
              </w:rPr>
              <w:softHyphen/>
              <w:t>ков</w:t>
            </w:r>
            <w:proofErr w:type="spellEnd"/>
            <w:r w:rsidRPr="002A74AD">
              <w:rPr>
                <w:color w:val="002060"/>
                <w:sz w:val="20"/>
                <w:szCs w:val="20"/>
              </w:rPr>
              <w:t>. — 8-е изд., стер. — М.</w:t>
            </w:r>
            <w:proofErr w:type="gramStart"/>
            <w:r w:rsidRPr="002A74AD">
              <w:rPr>
                <w:color w:val="002060"/>
                <w:sz w:val="20"/>
                <w:szCs w:val="20"/>
              </w:rPr>
              <w:t> :</w:t>
            </w:r>
            <w:proofErr w:type="gramEnd"/>
            <w:r w:rsidRPr="002A74AD">
              <w:rPr>
                <w:color w:val="002060"/>
                <w:sz w:val="20"/>
                <w:szCs w:val="20"/>
              </w:rPr>
              <w:t xml:space="preserve"> Из</w:t>
            </w:r>
            <w:r w:rsidRPr="002A74AD">
              <w:rPr>
                <w:color w:val="002060"/>
                <w:sz w:val="20"/>
                <w:szCs w:val="20"/>
              </w:rPr>
              <w:softHyphen/>
              <w:t>да</w:t>
            </w:r>
            <w:r w:rsidRPr="002A74AD">
              <w:rPr>
                <w:color w:val="002060"/>
                <w:sz w:val="20"/>
                <w:szCs w:val="20"/>
              </w:rPr>
              <w:softHyphen/>
              <w:t>тельский центр «Ака</w:t>
            </w:r>
            <w:r w:rsidRPr="002A74AD">
              <w:rPr>
                <w:color w:val="002060"/>
                <w:sz w:val="20"/>
                <w:szCs w:val="20"/>
              </w:rPr>
              <w:softHyphen/>
              <w:t>демия», 2018.</w:t>
            </w:r>
          </w:p>
          <w:p w:rsidR="002A74AD" w:rsidRPr="002A74AD" w:rsidRDefault="002A74AD" w:rsidP="002A74A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7" w:type="dxa"/>
            <w:vAlign w:val="center"/>
          </w:tcPr>
          <w:p w:rsidR="00027F5D" w:rsidRPr="005F2DE5" w:rsidRDefault="002A74AD" w:rsidP="002A74AD">
            <w:pPr>
              <w:rPr>
                <w:rStyle w:val="name"/>
                <w:rFonts w:ascii="Times New Roman" w:hAnsi="Times New Roman" w:cs="Times New Roman"/>
                <w:b/>
                <w:color w:val="00B050"/>
                <w:sz w:val="20"/>
                <w:szCs w:val="20"/>
                <w:shd w:val="clear" w:color="auto" w:fill="FAFAFA"/>
              </w:rPr>
            </w:pPr>
            <w:r w:rsidRPr="005F2DE5">
              <w:rPr>
                <w:rStyle w:val="name"/>
                <w:rFonts w:ascii="Times New Roman" w:hAnsi="Times New Roman" w:cs="Times New Roman"/>
                <w:b/>
                <w:color w:val="00B050"/>
                <w:sz w:val="20"/>
                <w:szCs w:val="20"/>
                <w:shd w:val="clear" w:color="auto" w:fill="FAFAFA"/>
              </w:rPr>
              <w:t>Информационно-образовательная платформа «Академия Медиа»</w:t>
            </w:r>
          </w:p>
          <w:p w:rsidR="002A74AD" w:rsidRPr="00164618" w:rsidRDefault="002A74AD" w:rsidP="002A74AD">
            <w:pPr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</w:pPr>
          </w:p>
          <w:p w:rsidR="002A74AD" w:rsidRPr="00164618" w:rsidRDefault="002A74AD" w:rsidP="002A74AD">
            <w:pPr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</w:pPr>
            <w:r w:rsidRPr="00164618"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  <w:t>Курс «Виды сварных соединений»</w:t>
            </w:r>
          </w:p>
          <w:p w:rsidR="002A74AD" w:rsidRPr="00164618" w:rsidRDefault="00164618" w:rsidP="002A74AD">
            <w:pPr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</w:pPr>
            <w:r w:rsidRPr="00164618"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  <w:t>Глава 2</w:t>
            </w:r>
          </w:p>
          <w:p w:rsidR="002A74AD" w:rsidRPr="00164618" w:rsidRDefault="002A74AD" w:rsidP="002A74AD">
            <w:pPr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</w:pPr>
            <w:proofErr w:type="gramStart"/>
            <w:r w:rsidRPr="00164618"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  <w:t>П</w:t>
            </w:r>
            <w:proofErr w:type="gramEnd"/>
            <w:r w:rsidRPr="00164618"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  <w:t xml:space="preserve"> 2.2 «Положение в пространстве»</w:t>
            </w:r>
          </w:p>
          <w:p w:rsidR="002A74AD" w:rsidRPr="002A74AD" w:rsidRDefault="002A74AD" w:rsidP="002A74A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64618"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  <w:t>п</w:t>
            </w:r>
            <w:proofErr w:type="gramEnd"/>
            <w:r w:rsidRPr="00164618"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  <w:t xml:space="preserve"> 2.3 </w:t>
            </w:r>
            <w:r w:rsidR="00164618" w:rsidRPr="00164618">
              <w:rPr>
                <w:rStyle w:val="name"/>
                <w:rFonts w:ascii="Times New Roman" w:hAnsi="Times New Roman" w:cs="Times New Roman"/>
                <w:color w:val="002060"/>
                <w:sz w:val="20"/>
                <w:szCs w:val="20"/>
                <w:shd w:val="clear" w:color="auto" w:fill="FAFAFA"/>
              </w:rPr>
              <w:t>«Техника выполнения швов в различных пространственных положениях»</w:t>
            </w:r>
          </w:p>
        </w:tc>
      </w:tr>
    </w:tbl>
    <w:p w:rsidR="00164618" w:rsidRDefault="00164618" w:rsidP="00027F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618" w:rsidRDefault="00164618" w:rsidP="00027F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618" w:rsidRDefault="00164618" w:rsidP="00027F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F5D" w:rsidRDefault="00027F5D" w:rsidP="00027F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Планируемые образовательные результаты </w:t>
      </w:r>
    </w:p>
    <w:p w:rsidR="00164618" w:rsidRPr="00027F5D" w:rsidRDefault="00164618" w:rsidP="00027F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338" w:type="dxa"/>
        <w:tblInd w:w="-34" w:type="dxa"/>
        <w:tblLook w:val="04A0" w:firstRow="1" w:lastRow="0" w:firstColumn="1" w:lastColumn="0" w:noHBand="0" w:noVBand="1"/>
      </w:tblPr>
      <w:tblGrid>
        <w:gridCol w:w="1276"/>
        <w:gridCol w:w="6379"/>
        <w:gridCol w:w="1418"/>
        <w:gridCol w:w="6265"/>
      </w:tblGrid>
      <w:tr w:rsidR="00027F5D" w:rsidRPr="00027F5D" w:rsidTr="00704CDA">
        <w:tc>
          <w:tcPr>
            <w:tcW w:w="7655" w:type="dxa"/>
            <w:gridSpan w:val="2"/>
            <w:tcBorders>
              <w:right w:val="single" w:sz="4" w:space="0" w:color="auto"/>
            </w:tcBorders>
          </w:tcPr>
          <w:p w:rsidR="00027F5D" w:rsidRPr="00027F5D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Общие компетенции</w:t>
            </w:r>
          </w:p>
        </w:tc>
        <w:tc>
          <w:tcPr>
            <w:tcW w:w="7683" w:type="dxa"/>
            <w:gridSpan w:val="2"/>
            <w:tcBorders>
              <w:right w:val="single" w:sz="4" w:space="0" w:color="auto"/>
            </w:tcBorders>
          </w:tcPr>
          <w:p w:rsidR="00027F5D" w:rsidRPr="00027F5D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Профессиональные компетенции</w:t>
            </w:r>
          </w:p>
        </w:tc>
      </w:tr>
      <w:tr w:rsidR="00027F5D" w:rsidRPr="00C3506E" w:rsidTr="00C3506E">
        <w:trPr>
          <w:trHeight w:val="1084"/>
        </w:trPr>
        <w:tc>
          <w:tcPr>
            <w:tcW w:w="1276" w:type="dxa"/>
          </w:tcPr>
          <w:p w:rsidR="00027F5D" w:rsidRPr="008C2F34" w:rsidRDefault="00027F5D" w:rsidP="008C2F34">
            <w:pPr>
              <w:contextualSpacing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proofErr w:type="gramStart"/>
            <w:r w:rsidRPr="008C2F3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ОК</w:t>
            </w:r>
            <w:proofErr w:type="gramEnd"/>
            <w:r w:rsidRPr="008C2F3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1</w:t>
            </w:r>
            <w:r w:rsidR="008C2F3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379" w:type="dxa"/>
          </w:tcPr>
          <w:p w:rsidR="00027F5D" w:rsidRPr="008C2F34" w:rsidRDefault="00A33EAF" w:rsidP="00C3506E">
            <w:pPr>
              <w:widowControl w:val="0"/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Понимать сущность и социальную значимость будущей профессии, проявлять к ней устойчивый интерес. </w:t>
            </w:r>
          </w:p>
        </w:tc>
        <w:tc>
          <w:tcPr>
            <w:tcW w:w="1418" w:type="dxa"/>
          </w:tcPr>
          <w:p w:rsidR="00027F5D" w:rsidRPr="00C3506E" w:rsidRDefault="00C3506E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A33EA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ПК 2.1.</w:t>
            </w:r>
          </w:p>
        </w:tc>
        <w:tc>
          <w:tcPr>
            <w:tcW w:w="6265" w:type="dxa"/>
            <w:tcBorders>
              <w:right w:val="single" w:sz="4" w:space="0" w:color="auto"/>
            </w:tcBorders>
          </w:tcPr>
          <w:p w:rsidR="00027F5D" w:rsidRPr="00C3506E" w:rsidRDefault="00A33EAF" w:rsidP="00C3506E">
            <w:pPr>
              <w:shd w:val="clear" w:color="auto" w:fill="FFFFFF"/>
              <w:spacing w:after="255" w:line="270" w:lineRule="atLeast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A33EA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Выполнять ручную дуговую сварку различных деталей из углеродистых и конструкционных сталей во всех пространственных положениях сварного шва.</w:t>
            </w:r>
          </w:p>
        </w:tc>
      </w:tr>
      <w:tr w:rsidR="00027F5D" w:rsidRPr="00C3506E" w:rsidTr="00C3506E">
        <w:trPr>
          <w:trHeight w:val="547"/>
        </w:trPr>
        <w:tc>
          <w:tcPr>
            <w:tcW w:w="1276" w:type="dxa"/>
          </w:tcPr>
          <w:p w:rsidR="00027F5D" w:rsidRPr="008C2F34" w:rsidRDefault="00C3506E" w:rsidP="00C3506E">
            <w:pPr>
              <w:widowControl w:val="0"/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proofErr w:type="gramStart"/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ОК</w:t>
            </w:r>
            <w:proofErr w:type="gramEnd"/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2. </w:t>
            </w:r>
          </w:p>
        </w:tc>
        <w:tc>
          <w:tcPr>
            <w:tcW w:w="6379" w:type="dxa"/>
          </w:tcPr>
          <w:p w:rsidR="00027F5D" w:rsidRPr="008C2F34" w:rsidRDefault="00C3506E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Организовывать собственную деятельность, исходя из цели и способов ее достижения, определенных руководителем</w:t>
            </w:r>
          </w:p>
        </w:tc>
        <w:tc>
          <w:tcPr>
            <w:tcW w:w="1418" w:type="dxa"/>
          </w:tcPr>
          <w:p w:rsidR="00027F5D" w:rsidRPr="00C3506E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65" w:type="dxa"/>
          </w:tcPr>
          <w:p w:rsidR="00027F5D" w:rsidRPr="00C3506E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06E" w:rsidRPr="00C3506E" w:rsidTr="00704CDA">
        <w:tc>
          <w:tcPr>
            <w:tcW w:w="1276" w:type="dxa"/>
          </w:tcPr>
          <w:p w:rsidR="00C3506E" w:rsidRPr="00A33EAF" w:rsidRDefault="00C3506E" w:rsidP="00C3506E">
            <w:pPr>
              <w:widowControl w:val="0"/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proofErr w:type="gramStart"/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ОК</w:t>
            </w:r>
            <w:proofErr w:type="gramEnd"/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3. </w:t>
            </w:r>
          </w:p>
          <w:p w:rsidR="00C3506E" w:rsidRPr="008C2F34" w:rsidRDefault="00C3506E" w:rsidP="00C3506E">
            <w:pPr>
              <w:widowControl w:val="0"/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6379" w:type="dxa"/>
          </w:tcPr>
          <w:p w:rsidR="00C3506E" w:rsidRPr="008C2F34" w:rsidRDefault="00C3506E" w:rsidP="00C3506E">
            <w:pPr>
              <w:widowControl w:val="0"/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 </w:t>
            </w:r>
          </w:p>
        </w:tc>
        <w:tc>
          <w:tcPr>
            <w:tcW w:w="1418" w:type="dxa"/>
          </w:tcPr>
          <w:p w:rsidR="00C3506E" w:rsidRPr="00C3506E" w:rsidRDefault="00C3506E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65" w:type="dxa"/>
          </w:tcPr>
          <w:p w:rsidR="00C3506E" w:rsidRPr="00C3506E" w:rsidRDefault="00C3506E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06E" w:rsidRPr="00C3506E" w:rsidTr="00C3506E">
        <w:trPr>
          <w:trHeight w:val="470"/>
        </w:trPr>
        <w:tc>
          <w:tcPr>
            <w:tcW w:w="1276" w:type="dxa"/>
          </w:tcPr>
          <w:p w:rsidR="00C3506E" w:rsidRPr="008C2F34" w:rsidRDefault="00C3506E" w:rsidP="00C3506E">
            <w:pPr>
              <w:widowControl w:val="0"/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proofErr w:type="gramStart"/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ОК</w:t>
            </w:r>
            <w:proofErr w:type="gramEnd"/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4. </w:t>
            </w:r>
          </w:p>
        </w:tc>
        <w:tc>
          <w:tcPr>
            <w:tcW w:w="6379" w:type="dxa"/>
          </w:tcPr>
          <w:p w:rsidR="00C3506E" w:rsidRPr="008C2F34" w:rsidRDefault="00C3506E" w:rsidP="00C3506E">
            <w:pPr>
              <w:widowControl w:val="0"/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Осуществлять поиск информации, необходимой для эффективного выполнения профессиональных задач. </w:t>
            </w:r>
          </w:p>
        </w:tc>
        <w:tc>
          <w:tcPr>
            <w:tcW w:w="1418" w:type="dxa"/>
          </w:tcPr>
          <w:p w:rsidR="00C3506E" w:rsidRPr="00C3506E" w:rsidRDefault="00C3506E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65" w:type="dxa"/>
          </w:tcPr>
          <w:p w:rsidR="00C3506E" w:rsidRPr="00C3506E" w:rsidRDefault="00C3506E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506E" w:rsidRPr="00C3506E" w:rsidTr="00C3506E">
        <w:trPr>
          <w:trHeight w:val="424"/>
        </w:trPr>
        <w:tc>
          <w:tcPr>
            <w:tcW w:w="1276" w:type="dxa"/>
          </w:tcPr>
          <w:p w:rsidR="00C3506E" w:rsidRPr="008C2F34" w:rsidRDefault="00C3506E" w:rsidP="00C3506E">
            <w:pPr>
              <w:widowControl w:val="0"/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proofErr w:type="gramStart"/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ОК</w:t>
            </w:r>
            <w:proofErr w:type="gramEnd"/>
            <w:r w:rsidRPr="00A33EA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5. </w:t>
            </w:r>
          </w:p>
        </w:tc>
        <w:tc>
          <w:tcPr>
            <w:tcW w:w="6379" w:type="dxa"/>
          </w:tcPr>
          <w:p w:rsidR="00C3506E" w:rsidRPr="008C2F34" w:rsidRDefault="00C3506E" w:rsidP="00C3506E">
            <w:pPr>
              <w:widowControl w:val="0"/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  <w:r w:rsidRPr="005F2DE5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418" w:type="dxa"/>
          </w:tcPr>
          <w:p w:rsidR="00C3506E" w:rsidRPr="00C3506E" w:rsidRDefault="00C3506E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65" w:type="dxa"/>
          </w:tcPr>
          <w:p w:rsidR="00C3506E" w:rsidRPr="00C3506E" w:rsidRDefault="00C3506E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27F5D" w:rsidRPr="00C3506E" w:rsidRDefault="00027F5D" w:rsidP="00027F5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</w:p>
    <w:tbl>
      <w:tblPr>
        <w:tblStyle w:val="a3"/>
        <w:tblW w:w="15338" w:type="dxa"/>
        <w:tblInd w:w="-34" w:type="dxa"/>
        <w:tblLook w:val="04A0" w:firstRow="1" w:lastRow="0" w:firstColumn="1" w:lastColumn="0" w:noHBand="0" w:noVBand="1"/>
      </w:tblPr>
      <w:tblGrid>
        <w:gridCol w:w="7655"/>
        <w:gridCol w:w="7683"/>
      </w:tblGrid>
      <w:tr w:rsidR="00027F5D" w:rsidRPr="00027F5D" w:rsidTr="00704CDA">
        <w:tc>
          <w:tcPr>
            <w:tcW w:w="7655" w:type="dxa"/>
          </w:tcPr>
          <w:p w:rsidR="006B4FD4" w:rsidRPr="006B4FD4" w:rsidRDefault="00027F5D" w:rsidP="00027F5D">
            <w:pPr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 w:bidi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Формы и методы контроля, оценки результата </w:t>
            </w:r>
            <w:r w:rsidRPr="00027F5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 w:bidi="ru-RU"/>
              </w:rPr>
              <w:t>(в соответствии с рабочей программой):</w:t>
            </w:r>
          </w:p>
        </w:tc>
        <w:tc>
          <w:tcPr>
            <w:tcW w:w="7683" w:type="dxa"/>
          </w:tcPr>
          <w:p w:rsidR="00027F5D" w:rsidRPr="00027F5D" w:rsidRDefault="00027F5D" w:rsidP="00027F5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4FD4" w:rsidRPr="00027F5D" w:rsidTr="00704CDA">
        <w:tc>
          <w:tcPr>
            <w:tcW w:w="7655" w:type="dxa"/>
          </w:tcPr>
          <w:p w:rsidR="006B4FD4" w:rsidRPr="006B4FD4" w:rsidRDefault="006B4FD4" w:rsidP="00027F5D">
            <w:pPr>
              <w:contextualSpacing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 w:bidi="ru-RU"/>
              </w:rPr>
            </w:pPr>
            <w:r w:rsidRPr="006B4FD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 w:bidi="ru-RU"/>
              </w:rPr>
              <w:t>Промежуточная аттестация</w:t>
            </w:r>
          </w:p>
        </w:tc>
        <w:tc>
          <w:tcPr>
            <w:tcW w:w="7683" w:type="dxa"/>
          </w:tcPr>
          <w:p w:rsidR="006B4FD4" w:rsidRPr="006B4FD4" w:rsidRDefault="006B4FD4" w:rsidP="00027F5D">
            <w:pPr>
              <w:contextualSpacing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6B4FD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дифференцированный зачёт</w:t>
            </w:r>
          </w:p>
        </w:tc>
      </w:tr>
      <w:tr w:rsidR="006B4FD4" w:rsidRPr="00027F5D" w:rsidTr="00704CDA">
        <w:tc>
          <w:tcPr>
            <w:tcW w:w="7655" w:type="dxa"/>
          </w:tcPr>
          <w:p w:rsidR="006B4FD4" w:rsidRPr="006B4FD4" w:rsidRDefault="006B4FD4" w:rsidP="00027F5D">
            <w:pPr>
              <w:contextualSpacing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 w:bidi="ru-RU"/>
              </w:rPr>
            </w:pPr>
            <w:r w:rsidRPr="006B4FD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 w:bidi="ru-RU"/>
              </w:rPr>
              <w:t>Текущий контроль</w:t>
            </w:r>
          </w:p>
        </w:tc>
        <w:tc>
          <w:tcPr>
            <w:tcW w:w="7683" w:type="dxa"/>
          </w:tcPr>
          <w:p w:rsidR="006B4FD4" w:rsidRPr="006B4FD4" w:rsidRDefault="006B4FD4" w:rsidP="00027F5D">
            <w:pPr>
              <w:contextualSpacing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6B4FD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Проверочные работы</w:t>
            </w:r>
          </w:p>
        </w:tc>
      </w:tr>
    </w:tbl>
    <w:p w:rsidR="00DA12C8" w:rsidRDefault="00DA12C8" w:rsidP="008B3BC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Проверочная работа учебного занятия: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1.Текущий контроль по учебной практике</w:t>
      </w:r>
    </w:p>
    <w:p w:rsidR="008B3BC0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1. Выполнить ручную дуговую сварку 2-х пластин из углеродистой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стали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в вертикальном положении</w:t>
      </w:r>
      <w:r w:rsidR="008B3BC0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;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П</w:t>
      </w:r>
      <w:r w:rsidR="008B3BC0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роверяемые компетенции: ПК 2.1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Упражнения:</w:t>
      </w:r>
    </w:p>
    <w:p w:rsidR="00DA12C8" w:rsidRPr="00214E06" w:rsidRDefault="002D0456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1.Слесарная обработка деталей 2.Выбор режима сварки 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3.Сборка на прихватках 4. Сварка 5. Контроль качества КСС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Оснащение:</w:t>
      </w:r>
    </w:p>
    <w:p w:rsidR="002D0456" w:rsidRPr="00214E06" w:rsidRDefault="002D0456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источники питания сварочной дуги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«</w:t>
      </w:r>
      <w:proofErr w:type="spellStart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Сварог</w:t>
      </w:r>
      <w:proofErr w:type="spellEnd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200»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; </w:t>
      </w:r>
      <w:proofErr w:type="spellStart"/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электродо</w:t>
      </w:r>
      <w:r w:rsidR="00162D6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держатели</w:t>
      </w:r>
      <w:proofErr w:type="spellEnd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со сварочным кабелем; сварочные маски; рукавицы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брезентовые;</w:t>
      </w:r>
    </w:p>
    <w:p w:rsidR="008B3BC0" w:rsidRDefault="00DA12C8" w:rsidP="008B3BC0">
      <w:pPr>
        <w:spacing w:after="160" w:line="259" w:lineRule="auto"/>
        <w:rPr>
          <w:rFonts w:ascii="Times New Roman" w:eastAsia="Calibri" w:hAnsi="Times New Roman" w:cs="Times New Roman"/>
          <w:color w:val="002060"/>
          <w:sz w:val="20"/>
          <w:szCs w:val="20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кост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юм сварочный огнезащитный; щетка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ме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таллическая; молоток-</w:t>
      </w:r>
      <w:proofErr w:type="spellStart"/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шлакоотдели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тель</w:t>
      </w:r>
      <w:proofErr w:type="spellEnd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; плас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тины из низкоуглеродистой стали 8х100х250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мм; электроды 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марки УОНИИ-13/55 д.2,5/3,2 мм и МР-3С д.3,0 мм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; </w:t>
      </w:r>
      <w:r w:rsidR="007F133E" w:rsidRPr="005F2DE5">
        <w:rPr>
          <w:rFonts w:ascii="Times New Roman" w:eastAsia="Calibri" w:hAnsi="Times New Roman" w:cs="Times New Roman"/>
          <w:b/>
          <w:color w:val="00B050"/>
          <w:sz w:val="20"/>
          <w:szCs w:val="20"/>
        </w:rPr>
        <w:t xml:space="preserve">ПК с подключением к сети интернет, проектор </w:t>
      </w:r>
      <w:r w:rsidR="007F133E" w:rsidRPr="005F2DE5">
        <w:rPr>
          <w:rFonts w:ascii="Times New Roman" w:eastAsia="Calibri" w:hAnsi="Times New Roman" w:cs="Times New Roman"/>
          <w:b/>
          <w:color w:val="00B050"/>
          <w:sz w:val="20"/>
          <w:szCs w:val="20"/>
          <w:lang w:val="en-US"/>
        </w:rPr>
        <w:t>EPSON</w:t>
      </w:r>
      <w:r w:rsidR="007F133E" w:rsidRPr="005F2DE5">
        <w:rPr>
          <w:rFonts w:ascii="Times New Roman" w:eastAsia="Calibri" w:hAnsi="Times New Roman" w:cs="Times New Roman"/>
          <w:b/>
          <w:color w:val="00B050"/>
          <w:sz w:val="20"/>
          <w:szCs w:val="20"/>
        </w:rPr>
        <w:t xml:space="preserve"> с экраном.</w:t>
      </w:r>
      <w:r w:rsidR="007F133E" w:rsidRPr="005F2DE5">
        <w:rPr>
          <w:rFonts w:ascii="Times New Roman" w:eastAsia="Calibri" w:hAnsi="Times New Roman" w:cs="Times New Roman"/>
          <w:color w:val="00B050"/>
          <w:sz w:val="20"/>
          <w:szCs w:val="20"/>
        </w:rPr>
        <w:t xml:space="preserve"> </w:t>
      </w:r>
    </w:p>
    <w:p w:rsidR="008B3BC0" w:rsidRDefault="008B3BC0" w:rsidP="008B3BC0">
      <w:pPr>
        <w:spacing w:after="160" w:line="259" w:lineRule="auto"/>
        <w:rPr>
          <w:rFonts w:ascii="Times New Roman" w:eastAsia="Calibri" w:hAnsi="Times New Roman" w:cs="Times New Roman"/>
          <w:color w:val="002060"/>
          <w:sz w:val="20"/>
          <w:szCs w:val="20"/>
        </w:rPr>
      </w:pPr>
      <w:r>
        <w:rPr>
          <w:rFonts w:ascii="Times New Roman" w:eastAsia="Calibri" w:hAnsi="Times New Roman" w:cs="Times New Roman"/>
          <w:color w:val="002060"/>
          <w:sz w:val="20"/>
          <w:szCs w:val="20"/>
        </w:rPr>
        <w:t xml:space="preserve">Операции: 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а) Подготовка металла и сварочных материалов к сварке</w:t>
      </w:r>
      <w:r>
        <w:rPr>
          <w:rFonts w:ascii="Times New Roman" w:eastAsia="Calibri" w:hAnsi="Times New Roman" w:cs="Times New Roman"/>
          <w:color w:val="002060"/>
          <w:sz w:val="20"/>
          <w:szCs w:val="20"/>
        </w:rPr>
        <w:t xml:space="preserve"> 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В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изуа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льная проверка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сварочных электр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одов на наличие дефектов и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соответствие се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ртификату. При необходимости - прокаливание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электродов.</w:t>
      </w:r>
      <w:r>
        <w:rPr>
          <w:rFonts w:ascii="Times New Roman" w:eastAsia="Calibri" w:hAnsi="Times New Roman" w:cs="Times New Roman"/>
          <w:color w:val="002060"/>
          <w:sz w:val="20"/>
          <w:szCs w:val="20"/>
        </w:rPr>
        <w:t xml:space="preserve"> </w:t>
      </w:r>
    </w:p>
    <w:p w:rsidR="00DA12C8" w:rsidRPr="008B3BC0" w:rsidRDefault="00DA12C8" w:rsidP="008B3BC0">
      <w:pPr>
        <w:spacing w:after="160" w:line="259" w:lineRule="auto"/>
        <w:rPr>
          <w:rFonts w:ascii="Times New Roman" w:eastAsia="Calibri" w:hAnsi="Times New Roman" w:cs="Times New Roman"/>
          <w:color w:val="002060"/>
          <w:sz w:val="20"/>
          <w:szCs w:val="20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б) Разделка кромок под сварку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Произвести подготовку кромок по чертеж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у, согласно ГОСТ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5264-80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lastRenderedPageBreak/>
        <w:t>в) Сборка под сварку</w:t>
      </w:r>
    </w:p>
    <w:p w:rsidR="00DA12C8" w:rsidRPr="00214E06" w:rsidRDefault="002E7D4A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- з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акрепить за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готовку на нужной высоте в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приспособление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оснастки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(позиционер) для сварки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;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</w:t>
      </w:r>
    </w:p>
    <w:p w:rsidR="00DA12C8" w:rsidRPr="00214E06" w:rsidRDefault="002E7D4A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- 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прихватк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и выполнить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электродом </w:t>
      </w:r>
      <w:r w:rsidR="002D0456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МР-3С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д.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3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,0 мм, </w:t>
      </w:r>
      <w:proofErr w:type="gramStart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val="en-US" w:eastAsia="ru-RU"/>
        </w:rPr>
        <w:t>I</w:t>
      </w:r>
      <w:proofErr w:type="spellStart"/>
      <w:proofErr w:type="gramEnd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св</w:t>
      </w:r>
      <w:proofErr w:type="spellEnd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=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80-110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(</w:t>
      </w:r>
      <w:r w:rsidR="00DA12C8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А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) в соответствии с КОД 1.1</w:t>
      </w:r>
    </w:p>
    <w:p w:rsidR="00162D6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г) Сварка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(корневой проход, заполнение 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val="en-US" w:eastAsia="ru-RU"/>
        </w:rPr>
        <w:t>V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-образной разделки, облицовка КСС</w:t>
      </w:r>
      <w:r w:rsidR="00A63012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)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.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Критерии оценки уровня освоения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Оценка выполнения практических работ на учебной практике.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- оценка "5" (отлично) - </w:t>
      </w:r>
      <w:proofErr w:type="gramStart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обучающийся</w:t>
      </w:r>
      <w:proofErr w:type="gramEnd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уверенно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и точно владеет приемами работ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практического задания, соблюдает требования к каче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ству производимой работы, умело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пользуется оборудованием, инструментами, рацион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ально организует рабочее место,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соблюдает требования безопасности труда;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- оценка "4" (хорошо) - владеет приемами работ практического задан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ия, но возможны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отдельные несущественные ошибки, исправляем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ые самим аттестуемым, правильно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организует рабочее место, соблюдает требования безопасности труда;</w:t>
      </w:r>
    </w:p>
    <w:p w:rsidR="00DA12C8" w:rsidRPr="00214E06" w:rsidRDefault="00DA12C8" w:rsidP="00DA12C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- оценка "3" (удовлетворительно) - </w:t>
      </w:r>
      <w:proofErr w:type="gramStart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обучающийся</w:t>
      </w:r>
      <w:proofErr w:type="gramEnd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недо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статочно владеет приемами работ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практического задания, наличие ошибок, испра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вляемых с помощью руководителя,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отдельных несущественных ошибок в организа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ции рабочего места и соблюдении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требований безопасности труда;</w:t>
      </w:r>
    </w:p>
    <w:p w:rsidR="00DA12C8" w:rsidRPr="00214E06" w:rsidRDefault="00DA12C8" w:rsidP="00214E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- оценка "2" (неудовлетворительно) - </w:t>
      </w:r>
      <w:proofErr w:type="gramStart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обучающийся</w:t>
      </w:r>
      <w:proofErr w:type="gramEnd"/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не умеет выполнять приемы работ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практического задания, допускает серьезные ошибк</w:t>
      </w:r>
      <w:r w:rsidR="007F133E"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и в организации рабочего места, </w:t>
      </w:r>
      <w:r w:rsidRP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требования безопасности труда не соблюдаются</w:t>
      </w:r>
      <w:r w:rsidR="00214E0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>.</w:t>
      </w:r>
    </w:p>
    <w:p w:rsidR="00DA12C8" w:rsidRDefault="00DA12C8" w:rsidP="00214E0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12C8" w:rsidRDefault="00DA12C8" w:rsidP="00027F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F5D" w:rsidRPr="00027F5D" w:rsidRDefault="00027F5D" w:rsidP="00027F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Этапы и ход занятия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814"/>
        <w:gridCol w:w="2127"/>
        <w:gridCol w:w="1842"/>
        <w:gridCol w:w="2977"/>
        <w:gridCol w:w="2835"/>
        <w:gridCol w:w="3147"/>
      </w:tblGrid>
      <w:tr w:rsidR="00070972" w:rsidRPr="00027F5D" w:rsidTr="000C515F">
        <w:tc>
          <w:tcPr>
            <w:tcW w:w="562" w:type="dxa"/>
          </w:tcPr>
          <w:p w:rsidR="00027F5D" w:rsidRPr="00027F5D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14" w:type="dxa"/>
          </w:tcPr>
          <w:p w:rsidR="00027F5D" w:rsidRPr="00027F5D" w:rsidRDefault="00027F5D" w:rsidP="00027F5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этапа занятия</w:t>
            </w:r>
          </w:p>
        </w:tc>
        <w:tc>
          <w:tcPr>
            <w:tcW w:w="2127" w:type="dxa"/>
          </w:tcPr>
          <w:p w:rsidR="00027F5D" w:rsidRPr="00027F5D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Задача, которая должна быть решена на данном этапе (в рамках достижения планируемых результатов)</w:t>
            </w:r>
          </w:p>
        </w:tc>
        <w:tc>
          <w:tcPr>
            <w:tcW w:w="1842" w:type="dxa"/>
          </w:tcPr>
          <w:p w:rsidR="00027F5D" w:rsidRPr="00027F5D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Формы организации деятельности </w:t>
            </w:r>
            <w:proofErr w:type="gramStart"/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2977" w:type="dxa"/>
          </w:tcPr>
          <w:p w:rsidR="00027F5D" w:rsidRPr="00027F5D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Деятельность мастера производственного обучения </w:t>
            </w:r>
          </w:p>
        </w:tc>
        <w:tc>
          <w:tcPr>
            <w:tcW w:w="2835" w:type="dxa"/>
          </w:tcPr>
          <w:p w:rsidR="00027F5D" w:rsidRPr="00027F5D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Деятельность </w:t>
            </w:r>
            <w:proofErr w:type="gramStart"/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47" w:type="dxa"/>
          </w:tcPr>
          <w:p w:rsidR="00027F5D" w:rsidRPr="00027F5D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Диагностика достижения планируемых результатов </w:t>
            </w:r>
          </w:p>
        </w:tc>
      </w:tr>
      <w:tr w:rsidR="00070972" w:rsidRPr="00027F5D" w:rsidTr="000C515F">
        <w:tc>
          <w:tcPr>
            <w:tcW w:w="562" w:type="dxa"/>
          </w:tcPr>
          <w:p w:rsidR="00027F5D" w:rsidRPr="00027F5D" w:rsidRDefault="00027F5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14" w:type="dxa"/>
          </w:tcPr>
          <w:p w:rsidR="00027F5D" w:rsidRPr="008B3BC0" w:rsidRDefault="00AE32DA" w:rsidP="00AE32DA">
            <w:pPr>
              <w:contextualSpacing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B3BC0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Организационный</w:t>
            </w:r>
          </w:p>
        </w:tc>
        <w:tc>
          <w:tcPr>
            <w:tcW w:w="2127" w:type="dxa"/>
          </w:tcPr>
          <w:p w:rsidR="00027F5D" w:rsidRPr="00C22791" w:rsidRDefault="00E87D0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Ф</w:t>
            </w:r>
            <w:r w:rsidR="00AE32DA" w:rsidRPr="00C22791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ормировать чувство коллективизма (дисциплины)</w:t>
            </w:r>
          </w:p>
        </w:tc>
        <w:tc>
          <w:tcPr>
            <w:tcW w:w="1842" w:type="dxa"/>
          </w:tcPr>
          <w:p w:rsidR="00027F5D" w:rsidRPr="00C22791" w:rsidRDefault="00C22791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C22791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Фронтальная</w:t>
            </w:r>
          </w:p>
        </w:tc>
        <w:tc>
          <w:tcPr>
            <w:tcW w:w="2977" w:type="dxa"/>
          </w:tcPr>
          <w:p w:rsidR="00027F5D" w:rsidRPr="00C22791" w:rsidRDefault="00C22791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C22791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Проверка присутствия, </w:t>
            </w:r>
            <w:proofErr w:type="gramStart"/>
            <w:r w:rsidRPr="00C22791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СИЗ</w:t>
            </w:r>
            <w:proofErr w:type="gramEnd"/>
            <w:r w:rsidR="00523A1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(наличия средств индивидуальной защиты)</w:t>
            </w:r>
            <w:r w:rsidRPr="00C22791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. Назначение дежурных</w:t>
            </w:r>
          </w:p>
        </w:tc>
        <w:tc>
          <w:tcPr>
            <w:tcW w:w="2835" w:type="dxa"/>
          </w:tcPr>
          <w:p w:rsidR="00027F5D" w:rsidRPr="00C22791" w:rsidRDefault="00C22791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C22791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Построение, самоконтроль средств индивидуальной защиты (СИЗ)</w:t>
            </w:r>
          </w:p>
        </w:tc>
        <w:tc>
          <w:tcPr>
            <w:tcW w:w="3147" w:type="dxa"/>
          </w:tcPr>
          <w:p w:rsidR="00027F5D" w:rsidRPr="00C22791" w:rsidRDefault="00523A1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Умение обучающегося использовать</w:t>
            </w:r>
            <w:r w:rsidR="00C22791" w:rsidRPr="00C22791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СИЗ </w:t>
            </w: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по </w:t>
            </w:r>
            <w:r w:rsidR="00C22791" w:rsidRPr="00C22791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требованиям инструкции по ТБ</w:t>
            </w:r>
            <w:proofErr w:type="gramEnd"/>
          </w:p>
        </w:tc>
      </w:tr>
      <w:tr w:rsidR="00070972" w:rsidRPr="00027F5D" w:rsidTr="000C515F">
        <w:tc>
          <w:tcPr>
            <w:tcW w:w="562" w:type="dxa"/>
          </w:tcPr>
          <w:p w:rsidR="008E34CA" w:rsidRPr="00027F5D" w:rsidRDefault="008E34C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14" w:type="dxa"/>
          </w:tcPr>
          <w:p w:rsidR="008E34CA" w:rsidRPr="001361A4" w:rsidRDefault="008E34CA" w:rsidP="00AE32DA">
            <w:pPr>
              <w:contextualSpacing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1361A4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 xml:space="preserve">Вводный </w:t>
            </w:r>
          </w:p>
        </w:tc>
        <w:tc>
          <w:tcPr>
            <w:tcW w:w="2127" w:type="dxa"/>
          </w:tcPr>
          <w:p w:rsidR="008E34CA" w:rsidRPr="001361A4" w:rsidRDefault="001361A4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1361A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Определить цель занятия (формирование ПК</w:t>
            </w:r>
            <w:proofErr w:type="gramStart"/>
            <w:r w:rsidRPr="001361A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2</w:t>
            </w:r>
            <w:proofErr w:type="gramEnd"/>
            <w:r w:rsidRPr="001361A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.1)</w:t>
            </w:r>
          </w:p>
        </w:tc>
        <w:tc>
          <w:tcPr>
            <w:tcW w:w="1842" w:type="dxa"/>
          </w:tcPr>
          <w:p w:rsidR="008E34CA" w:rsidRPr="001361A4" w:rsidRDefault="001361A4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1361A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Фронтальная</w:t>
            </w:r>
          </w:p>
        </w:tc>
        <w:tc>
          <w:tcPr>
            <w:tcW w:w="2977" w:type="dxa"/>
          </w:tcPr>
          <w:p w:rsidR="008E34CA" w:rsidRPr="001361A4" w:rsidRDefault="001361A4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1361A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Краткое изложение теории по применению вертикальной сварки на производстве. </w:t>
            </w:r>
            <w:r w:rsidRPr="005F2DE5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  <w:t xml:space="preserve">Подготовка ПК к работе на электронной платформе </w:t>
            </w:r>
          </w:p>
        </w:tc>
        <w:tc>
          <w:tcPr>
            <w:tcW w:w="2835" w:type="dxa"/>
          </w:tcPr>
          <w:p w:rsidR="008E34CA" w:rsidRPr="001361A4" w:rsidRDefault="001361A4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1361A4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Вопросы по теме занятия. </w:t>
            </w:r>
            <w:r w:rsidRPr="005F2DE5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  <w:t>Самостоятельная работа с материалом курса на информационно-образовательной платформе Академия Медиа (ответы на вопросы)</w:t>
            </w:r>
          </w:p>
        </w:tc>
        <w:tc>
          <w:tcPr>
            <w:tcW w:w="3147" w:type="dxa"/>
          </w:tcPr>
          <w:p w:rsidR="008E34CA" w:rsidRPr="001361A4" w:rsidRDefault="00523A1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5F2DE5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>Способность использования</w:t>
            </w:r>
            <w:r w:rsidR="001361A4" w:rsidRPr="005F2DE5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информаци</w:t>
            </w:r>
            <w:r w:rsidR="008F4F0F" w:rsidRPr="005F2DE5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>онно-коммуникационных технологий</w:t>
            </w:r>
            <w:r w:rsidR="001361A4" w:rsidRPr="005F2DE5">
              <w:rPr>
                <w:rFonts w:ascii="Times New Roman" w:eastAsia="Calibri" w:hAnsi="Times New Roman" w:cs="Times New Roman"/>
                <w:color w:val="00B050"/>
                <w:sz w:val="20"/>
                <w:szCs w:val="20"/>
              </w:rPr>
              <w:t xml:space="preserve"> в профессиональной деятельности</w:t>
            </w:r>
          </w:p>
        </w:tc>
      </w:tr>
      <w:tr w:rsidR="00070972" w:rsidRPr="00027F5D" w:rsidTr="000C515F">
        <w:tc>
          <w:tcPr>
            <w:tcW w:w="562" w:type="dxa"/>
          </w:tcPr>
          <w:p w:rsidR="008E34CA" w:rsidRPr="00027F5D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14" w:type="dxa"/>
          </w:tcPr>
          <w:p w:rsidR="008E34CA" w:rsidRPr="008F4F0F" w:rsidRDefault="00AE32DA" w:rsidP="008F4F0F">
            <w:pPr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8F4F0F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Мотивационный</w:t>
            </w:r>
          </w:p>
        </w:tc>
        <w:tc>
          <w:tcPr>
            <w:tcW w:w="2127" w:type="dxa"/>
          </w:tcPr>
          <w:p w:rsidR="008E34CA" w:rsidRPr="008F4F0F" w:rsidRDefault="006E0299" w:rsidP="008F4F0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F4F0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Актуализация опорных знаний (геометрия сварного шва, техника и технология сварки в вертикальном положении)</w:t>
            </w:r>
          </w:p>
        </w:tc>
        <w:tc>
          <w:tcPr>
            <w:tcW w:w="1842" w:type="dxa"/>
          </w:tcPr>
          <w:p w:rsidR="008E34CA" w:rsidRPr="008F4F0F" w:rsidRDefault="006E0299" w:rsidP="008F4F0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F4F0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Фронтальная и индивидуальная</w:t>
            </w:r>
          </w:p>
        </w:tc>
        <w:tc>
          <w:tcPr>
            <w:tcW w:w="2977" w:type="dxa"/>
          </w:tcPr>
          <w:p w:rsidR="008E34CA" w:rsidRPr="008F4F0F" w:rsidRDefault="006E0299" w:rsidP="008F4F0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F4F0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Выборочный опрос обучающихся с целью закрепления опорных знаний</w:t>
            </w:r>
          </w:p>
        </w:tc>
        <w:tc>
          <w:tcPr>
            <w:tcW w:w="2835" w:type="dxa"/>
          </w:tcPr>
          <w:p w:rsidR="008E34CA" w:rsidRPr="008F4F0F" w:rsidRDefault="006E0299" w:rsidP="008F4F0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5F2DE5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  <w:t>Электронно ответить на вопросы курса на платформе и отправить в</w:t>
            </w:r>
            <w:r w:rsidR="008F4F0F" w:rsidRPr="005F2DE5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  <w:t xml:space="preserve"> группу с преподавателем</w:t>
            </w:r>
            <w:r w:rsidR="008F4F0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. Устные</w:t>
            </w:r>
            <w:r w:rsidRPr="008F4F0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ответ</w:t>
            </w:r>
            <w:r w:rsidR="008F4F0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ы</w:t>
            </w:r>
            <w:r w:rsidRPr="008F4F0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на вопросы мастера производственного обучения</w:t>
            </w:r>
          </w:p>
        </w:tc>
        <w:tc>
          <w:tcPr>
            <w:tcW w:w="3147" w:type="dxa"/>
          </w:tcPr>
          <w:p w:rsidR="008E34CA" w:rsidRPr="008F4F0F" w:rsidRDefault="00523A1D" w:rsidP="008F4F0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Мониторинг деятельности</w:t>
            </w:r>
            <w:r w:rsidR="006E0299" w:rsidRPr="008F4F0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обучающихся</w:t>
            </w:r>
            <w:r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по умению</w:t>
            </w:r>
            <w:r w:rsidR="006E0299" w:rsidRPr="008F4F0F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 xml:space="preserve"> организовывать собственную деятельность, исходя из цели и способов ее достижения, определенных руководителем</w:t>
            </w:r>
          </w:p>
        </w:tc>
      </w:tr>
      <w:tr w:rsidR="00070972" w:rsidRPr="00027F5D" w:rsidTr="000C515F">
        <w:tc>
          <w:tcPr>
            <w:tcW w:w="562" w:type="dxa"/>
          </w:tcPr>
          <w:p w:rsidR="008E34CA" w:rsidRPr="00027F5D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4" w:type="dxa"/>
          </w:tcPr>
          <w:p w:rsidR="008E34CA" w:rsidRPr="002B22CA" w:rsidRDefault="00AE32DA" w:rsidP="00AE32DA">
            <w:pPr>
              <w:contextualSpacing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2B22CA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Ориентировочный</w:t>
            </w:r>
          </w:p>
        </w:tc>
        <w:tc>
          <w:tcPr>
            <w:tcW w:w="2127" w:type="dxa"/>
          </w:tcPr>
          <w:p w:rsidR="008E34CA" w:rsidRPr="002B22CA" w:rsidRDefault="002B22C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Знать</w:t>
            </w:r>
            <w:proofErr w:type="gramEnd"/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как в</w:t>
            </w:r>
            <w:r w:rsidR="002754CA"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ыполнять сварку различных деталей из </w:t>
            </w:r>
            <w:r w:rsidR="002754CA"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lastRenderedPageBreak/>
              <w:t>углеродистых сталей в вертикальном положении сварного шва</w:t>
            </w:r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42" w:type="dxa"/>
          </w:tcPr>
          <w:p w:rsidR="002754CA" w:rsidRPr="002B22CA" w:rsidRDefault="002754C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lastRenderedPageBreak/>
              <w:t xml:space="preserve">Индивидуальная </w:t>
            </w:r>
          </w:p>
          <w:p w:rsidR="008E34CA" w:rsidRPr="002B22CA" w:rsidRDefault="002754C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(Уровневая дифференциация)</w:t>
            </w:r>
          </w:p>
        </w:tc>
        <w:tc>
          <w:tcPr>
            <w:tcW w:w="2977" w:type="dxa"/>
          </w:tcPr>
          <w:p w:rsidR="008E34CA" w:rsidRPr="002B22CA" w:rsidRDefault="002754CA" w:rsidP="002754CA">
            <w:pPr>
              <w:contextualSpacing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Выявление сложностей выполнения процесса сварки для каждог</w:t>
            </w:r>
            <w:bookmarkStart w:id="3" w:name="_GoBack"/>
            <w:bookmarkEnd w:id="3"/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о обучающегося. </w:t>
            </w:r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lastRenderedPageBreak/>
              <w:t xml:space="preserve">Демонстрация мастером </w:t>
            </w:r>
            <w:proofErr w:type="gramStart"/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</w:t>
            </w:r>
            <w:proofErr w:type="gramEnd"/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/о приемов работы.</w:t>
            </w:r>
          </w:p>
        </w:tc>
        <w:tc>
          <w:tcPr>
            <w:tcW w:w="2835" w:type="dxa"/>
          </w:tcPr>
          <w:p w:rsidR="002754CA" w:rsidRPr="002B22CA" w:rsidRDefault="002754CA" w:rsidP="002754CA">
            <w:pPr>
              <w:contextualSpacing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lastRenderedPageBreak/>
              <w:t xml:space="preserve">Наблюдение за работой мастера производственного </w:t>
            </w:r>
            <w:proofErr w:type="gramStart"/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обучения по формированию</w:t>
            </w:r>
            <w:proofErr w:type="gramEnd"/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</w:t>
            </w:r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lastRenderedPageBreak/>
              <w:t xml:space="preserve">сварного шва. </w:t>
            </w:r>
            <w:r w:rsidR="002B22CA"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Виртуальное (образное) представление процесса сварки.</w:t>
            </w:r>
          </w:p>
        </w:tc>
        <w:tc>
          <w:tcPr>
            <w:tcW w:w="3147" w:type="dxa"/>
          </w:tcPr>
          <w:p w:rsidR="008E34CA" w:rsidRPr="002B22CA" w:rsidRDefault="002B22C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lastRenderedPageBreak/>
              <w:t>Формирование знаний</w:t>
            </w:r>
            <w:r w:rsidR="00743AE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и умений</w:t>
            </w:r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по компетенции ПК</w:t>
            </w:r>
            <w:proofErr w:type="gramStart"/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2</w:t>
            </w:r>
            <w:proofErr w:type="gramEnd"/>
            <w:r w:rsidRPr="002B22CA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.1</w:t>
            </w:r>
            <w:r w:rsidR="00743AE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в виде Проектной деятельности </w:t>
            </w:r>
            <w:r w:rsidR="00743AE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lastRenderedPageBreak/>
              <w:t>(конкретная проблема и практический результат)</w:t>
            </w:r>
          </w:p>
        </w:tc>
      </w:tr>
      <w:tr w:rsidR="00070972" w:rsidRPr="00027F5D" w:rsidTr="000C515F">
        <w:tc>
          <w:tcPr>
            <w:tcW w:w="562" w:type="dxa"/>
          </w:tcPr>
          <w:p w:rsidR="008E34CA" w:rsidRPr="00027F5D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814" w:type="dxa"/>
          </w:tcPr>
          <w:p w:rsidR="008E34CA" w:rsidRPr="00070972" w:rsidRDefault="00AE32DA" w:rsidP="00AE32DA">
            <w:pPr>
              <w:contextualSpacing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070972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 xml:space="preserve">Исследовательский </w:t>
            </w:r>
          </w:p>
        </w:tc>
        <w:tc>
          <w:tcPr>
            <w:tcW w:w="2127" w:type="dxa"/>
          </w:tcPr>
          <w:p w:rsidR="008E34CA" w:rsidRPr="00070972" w:rsidRDefault="002B22C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Формирование ПК</w:t>
            </w:r>
            <w:r w:rsid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</w:t>
            </w:r>
            <w:r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42" w:type="dxa"/>
          </w:tcPr>
          <w:p w:rsidR="002B22CA" w:rsidRPr="00070972" w:rsidRDefault="002B22CA" w:rsidP="002B22CA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Индивидуальная </w:t>
            </w:r>
          </w:p>
          <w:p w:rsidR="008E34CA" w:rsidRPr="00070972" w:rsidRDefault="002B22CA" w:rsidP="002B22CA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(Уровневая дифференциация)</w:t>
            </w:r>
          </w:p>
        </w:tc>
        <w:tc>
          <w:tcPr>
            <w:tcW w:w="2977" w:type="dxa"/>
          </w:tcPr>
          <w:p w:rsidR="008E34CA" w:rsidRPr="00070972" w:rsidRDefault="002B22CA" w:rsidP="002B22CA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Индивидуальная ориентация обучающихся на выполнение сварки в вертикальном пространственном </w:t>
            </w:r>
            <w:r w:rsid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положении, выдача заданий</w:t>
            </w:r>
            <w:r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; инструктаж по обеспечению безопасных условий труда на рабочем месте</w:t>
            </w:r>
          </w:p>
        </w:tc>
        <w:tc>
          <w:tcPr>
            <w:tcW w:w="2835" w:type="dxa"/>
          </w:tcPr>
          <w:p w:rsidR="008E34CA" w:rsidRPr="00070972" w:rsidRDefault="002B22CA" w:rsidP="00070972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Получение расходных материалов, определение рабочих мест</w:t>
            </w:r>
          </w:p>
        </w:tc>
        <w:tc>
          <w:tcPr>
            <w:tcW w:w="3147" w:type="dxa"/>
          </w:tcPr>
          <w:p w:rsidR="008E34CA" w:rsidRPr="00070972" w:rsidRDefault="00DB0847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Объект оценки: </w:t>
            </w:r>
            <w:r w:rsidR="007D52B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Способность</w:t>
            </w:r>
            <w:r w:rsidR="00070972"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070972"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обучающегося</w:t>
            </w:r>
            <w:proofErr w:type="gramEnd"/>
            <w:r w:rsidR="00070972" w:rsidRPr="00070972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</w:tr>
      <w:tr w:rsidR="00070972" w:rsidRPr="00027F5D" w:rsidTr="000C515F">
        <w:tc>
          <w:tcPr>
            <w:tcW w:w="562" w:type="dxa"/>
          </w:tcPr>
          <w:p w:rsidR="00AE32DA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14" w:type="dxa"/>
          </w:tcPr>
          <w:p w:rsidR="00AE32DA" w:rsidRPr="000333F3" w:rsidRDefault="00AE32DA" w:rsidP="00AE32DA">
            <w:pPr>
              <w:contextualSpacing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0333F3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Практический</w:t>
            </w:r>
          </w:p>
        </w:tc>
        <w:tc>
          <w:tcPr>
            <w:tcW w:w="2127" w:type="dxa"/>
          </w:tcPr>
          <w:p w:rsidR="00AE32DA" w:rsidRPr="000333F3" w:rsidRDefault="008B3BC0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333F3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Формирование ПК 2.1</w:t>
            </w:r>
          </w:p>
        </w:tc>
        <w:tc>
          <w:tcPr>
            <w:tcW w:w="1842" w:type="dxa"/>
          </w:tcPr>
          <w:p w:rsidR="008B3BC0" w:rsidRPr="000333F3" w:rsidRDefault="008B3BC0" w:rsidP="008B3BC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333F3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Индивидуальная </w:t>
            </w:r>
          </w:p>
          <w:p w:rsidR="00AE32DA" w:rsidRPr="000333F3" w:rsidRDefault="008B3BC0" w:rsidP="008B3BC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333F3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(Уровневая дифференциация)</w:t>
            </w:r>
          </w:p>
        </w:tc>
        <w:tc>
          <w:tcPr>
            <w:tcW w:w="2977" w:type="dxa"/>
          </w:tcPr>
          <w:p w:rsidR="00AE32DA" w:rsidRDefault="008B3BC0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333F3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Показ и проверка рабочих действий обучающихся. Обход рабочих мест, проверка качества, оценивание результатов.</w:t>
            </w:r>
          </w:p>
          <w:p w:rsidR="000333F3" w:rsidRPr="000333F3" w:rsidRDefault="000333F3" w:rsidP="000333F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Применение методов обучения</w:t>
            </w:r>
            <w:r w:rsidRPr="000333F3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с учетом инди</w:t>
            </w: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видуальных особенностей практикантов (</w:t>
            </w:r>
            <w:r w:rsidR="00E87D0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разные уровни требований)</w:t>
            </w:r>
          </w:p>
        </w:tc>
        <w:tc>
          <w:tcPr>
            <w:tcW w:w="2835" w:type="dxa"/>
          </w:tcPr>
          <w:p w:rsidR="00AE32DA" w:rsidRPr="000333F3" w:rsidRDefault="008B3BC0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0333F3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Формирование первоначальных навыков по сварке в вертикальном положении. Самоконтроль</w:t>
            </w:r>
            <w:r w:rsidR="007D52B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47" w:type="dxa"/>
          </w:tcPr>
          <w:p w:rsidR="000333F3" w:rsidRPr="000333F3" w:rsidRDefault="00DB0847" w:rsidP="000333F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Умения и знания по с</w:t>
            </w:r>
            <w:r w:rsidR="000333F3" w:rsidRPr="000333F3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амост</w:t>
            </w: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оятельной подготовке</w:t>
            </w:r>
            <w:r w:rsidR="000333F3" w:rsidRPr="000333F3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сварочного оборудования к работе,</w:t>
            </w: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выполнения</w:t>
            </w:r>
            <w:r w:rsidR="000333F3" w:rsidRPr="000333F3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сборочно-сварочных операций</w:t>
            </w:r>
          </w:p>
          <w:p w:rsidR="00AE32DA" w:rsidRPr="000333F3" w:rsidRDefault="00AE32DA" w:rsidP="000333F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</w:p>
        </w:tc>
      </w:tr>
      <w:tr w:rsidR="00070972" w:rsidRPr="00027F5D" w:rsidTr="000C515F">
        <w:tc>
          <w:tcPr>
            <w:tcW w:w="562" w:type="dxa"/>
          </w:tcPr>
          <w:p w:rsidR="00AE32DA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14" w:type="dxa"/>
          </w:tcPr>
          <w:p w:rsidR="00AE32DA" w:rsidRPr="00C2037D" w:rsidRDefault="00AE32DA" w:rsidP="00AE32DA">
            <w:pPr>
              <w:contextualSpacing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C2037D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Заключительный</w:t>
            </w:r>
          </w:p>
        </w:tc>
        <w:tc>
          <w:tcPr>
            <w:tcW w:w="2127" w:type="dxa"/>
          </w:tcPr>
          <w:p w:rsidR="00AE32DA" w:rsidRPr="00C2037D" w:rsidRDefault="00E87D0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C2037D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ПК 2.1, ОК</w:t>
            </w:r>
            <w:proofErr w:type="gramStart"/>
            <w:r w:rsidRPr="00C2037D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1</w:t>
            </w:r>
            <w:proofErr w:type="gramEnd"/>
            <w:r w:rsidRPr="00C2037D"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  <w:t>- ОК5</w:t>
            </w:r>
          </w:p>
        </w:tc>
        <w:tc>
          <w:tcPr>
            <w:tcW w:w="1842" w:type="dxa"/>
          </w:tcPr>
          <w:p w:rsidR="00AE32DA" w:rsidRPr="00C2037D" w:rsidRDefault="00E87D0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C2037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Фронтальная и индивидуальная</w:t>
            </w:r>
          </w:p>
        </w:tc>
        <w:tc>
          <w:tcPr>
            <w:tcW w:w="2977" w:type="dxa"/>
          </w:tcPr>
          <w:p w:rsidR="00AE32DA" w:rsidRPr="005F2DE5" w:rsidRDefault="00E87D0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</w:pPr>
            <w:r w:rsidRPr="005F2DE5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  <w:t xml:space="preserve">Вывод на экран дисплея результатов выполнения самостоятельной работы по теории (платформа показывает баллы </w:t>
            </w:r>
            <w:proofErr w:type="gramStart"/>
            <w:r w:rsidRPr="005F2DE5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  <w:t>в</w:t>
            </w:r>
            <w:proofErr w:type="gramEnd"/>
            <w:r w:rsidRPr="005F2DE5"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  <w:lang w:eastAsia="ru-RU"/>
              </w:rPr>
              <w:t xml:space="preserve"> %).</w:t>
            </w:r>
          </w:p>
          <w:p w:rsidR="00E87D0D" w:rsidRDefault="00E87D0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C2037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Показ выполненных практических работ</w:t>
            </w:r>
            <w:r w:rsidR="006172AE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.</w:t>
            </w:r>
          </w:p>
          <w:p w:rsidR="006172AE" w:rsidRPr="00C2037D" w:rsidRDefault="006172AE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Дополнение в «Портфель достижений» учебной группы.</w:t>
            </w:r>
          </w:p>
        </w:tc>
        <w:tc>
          <w:tcPr>
            <w:tcW w:w="2835" w:type="dxa"/>
          </w:tcPr>
          <w:p w:rsidR="00AE32DA" w:rsidRPr="00C2037D" w:rsidRDefault="00E87D0D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C2037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Обучающиеся получают индивидуальные консультации по бездефектному выполнению сварки в вертикальном положении</w:t>
            </w:r>
          </w:p>
        </w:tc>
        <w:tc>
          <w:tcPr>
            <w:tcW w:w="3147" w:type="dxa"/>
          </w:tcPr>
          <w:p w:rsidR="00E87D0D" w:rsidRPr="00C2037D" w:rsidRDefault="00C2037D" w:rsidP="00C2037D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002060"/>
                <w:sz w:val="20"/>
                <w:szCs w:val="20"/>
                <w:lang w:eastAsia="ru-RU"/>
              </w:rPr>
            </w:pPr>
            <w:r w:rsidRPr="00C2037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1.</w:t>
            </w:r>
            <w:r w:rsidR="00E87D0D" w:rsidRPr="00C2037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 </w:t>
            </w:r>
            <w:r w:rsidR="006172AE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Проектная деятельность (практический результат)</w:t>
            </w:r>
          </w:p>
          <w:p w:rsidR="00E87D0D" w:rsidRPr="00C2037D" w:rsidRDefault="00C2037D" w:rsidP="00C2037D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002060"/>
                <w:sz w:val="20"/>
                <w:szCs w:val="20"/>
                <w:lang w:eastAsia="ru-RU"/>
              </w:rPr>
            </w:pPr>
            <w:r w:rsidRPr="00C2037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2.</w:t>
            </w:r>
            <w:r w:rsidR="00E87D0D" w:rsidRPr="00C2037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 </w:t>
            </w:r>
            <w:r w:rsidR="006172AE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Определение индивидуальных образовательных траекторий</w:t>
            </w:r>
          </w:p>
          <w:p w:rsidR="00AE32DA" w:rsidRPr="00C2037D" w:rsidRDefault="00C2037D" w:rsidP="006172AE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C2037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3.</w:t>
            </w:r>
            <w:r w:rsidR="00E87D0D" w:rsidRPr="00C2037D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 </w:t>
            </w:r>
            <w:r w:rsidR="006172AE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Профессиональная коррекция</w:t>
            </w:r>
            <w:r w:rsidR="000C515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 xml:space="preserve"> (оценка </w:t>
            </w:r>
            <w:r w:rsidR="000C515F" w:rsidRPr="000C515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п</w:t>
            </w:r>
            <w:r w:rsidR="000C515F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олученных результатов и выводов)</w:t>
            </w:r>
          </w:p>
        </w:tc>
      </w:tr>
      <w:tr w:rsidR="00070972" w:rsidRPr="00027F5D" w:rsidTr="000C515F">
        <w:tc>
          <w:tcPr>
            <w:tcW w:w="562" w:type="dxa"/>
          </w:tcPr>
          <w:p w:rsidR="00AE32DA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4" w:type="dxa"/>
          </w:tcPr>
          <w:p w:rsidR="00AE32DA" w:rsidRPr="008E34CA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AE32DA" w:rsidRPr="00027F5D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E32DA" w:rsidRPr="00027F5D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AE32DA" w:rsidRPr="00027F5D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AE32DA" w:rsidRPr="00027F5D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:rsidR="00AE32DA" w:rsidRPr="00027F5D" w:rsidRDefault="00AE32DA" w:rsidP="00027F5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27F5D" w:rsidRPr="00027F5D" w:rsidRDefault="00027F5D" w:rsidP="00027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*Технологическая карта учебного занятия, является документом, подтверждающим описываемые педагогические (трудовые) действия в «Заявлении» и «Описании педагогической деятельности» мастером производственного обучения.</w:t>
      </w:r>
    </w:p>
    <w:p w:rsidR="00027F5D" w:rsidRPr="00027F5D" w:rsidRDefault="00027F5D" w:rsidP="00027F5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27F5D">
        <w:rPr>
          <w:rFonts w:ascii="Times New Roman" w:eastAsia="Times New Roman" w:hAnsi="Times New Roman" w:cs="Times New Roman"/>
          <w:sz w:val="24"/>
          <w:szCs w:val="24"/>
          <w:lang w:eastAsia="ru-RU"/>
        </w:rPr>
        <w:t>**Цель и задачи учебного занятия формулируются в соответствии с ключевыми результатами, чему обучающиеся</w:t>
      </w:r>
      <w:r w:rsidRPr="00027F5D">
        <w:rPr>
          <w:rFonts w:ascii="Times New Roman" w:eastAsia="Times New Roman" w:hAnsi="Times New Roman" w:cs="Times New Roman"/>
          <w:lang w:eastAsia="ru-RU"/>
        </w:rPr>
        <w:t xml:space="preserve"> должны научиться на практике.</w:t>
      </w:r>
    </w:p>
    <w:p w:rsidR="00027F5D" w:rsidRPr="00027F5D" w:rsidRDefault="00027F5D" w:rsidP="00027F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027F5D" w:rsidRPr="00027F5D" w:rsidSect="00704CDA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8725A" w:rsidRDefault="0038725A"/>
    <w:sectPr w:rsidR="0038725A" w:rsidSect="00027F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72"/>
    <w:rsid w:val="00027F5D"/>
    <w:rsid w:val="000333F3"/>
    <w:rsid w:val="00070972"/>
    <w:rsid w:val="000C515F"/>
    <w:rsid w:val="001361A4"/>
    <w:rsid w:val="00162D66"/>
    <w:rsid w:val="00164618"/>
    <w:rsid w:val="00214E06"/>
    <w:rsid w:val="002754CA"/>
    <w:rsid w:val="002A74AD"/>
    <w:rsid w:val="002B22CA"/>
    <w:rsid w:val="002D0456"/>
    <w:rsid w:val="002E7D4A"/>
    <w:rsid w:val="00301A40"/>
    <w:rsid w:val="00376633"/>
    <w:rsid w:val="0038725A"/>
    <w:rsid w:val="003E3772"/>
    <w:rsid w:val="00446668"/>
    <w:rsid w:val="00523A1D"/>
    <w:rsid w:val="005F2DE5"/>
    <w:rsid w:val="006172AE"/>
    <w:rsid w:val="006B4FD4"/>
    <w:rsid w:val="006E0299"/>
    <w:rsid w:val="00704CDA"/>
    <w:rsid w:val="00743AE7"/>
    <w:rsid w:val="007D52BF"/>
    <w:rsid w:val="007F133E"/>
    <w:rsid w:val="008B3BC0"/>
    <w:rsid w:val="008C2F34"/>
    <w:rsid w:val="008E34CA"/>
    <w:rsid w:val="008F4F0F"/>
    <w:rsid w:val="009A1D79"/>
    <w:rsid w:val="00A33EAF"/>
    <w:rsid w:val="00A63012"/>
    <w:rsid w:val="00AE32DA"/>
    <w:rsid w:val="00C2037D"/>
    <w:rsid w:val="00C22791"/>
    <w:rsid w:val="00C3506E"/>
    <w:rsid w:val="00D87970"/>
    <w:rsid w:val="00DA12C8"/>
    <w:rsid w:val="00DB0847"/>
    <w:rsid w:val="00DF439C"/>
    <w:rsid w:val="00E26748"/>
    <w:rsid w:val="00E87D0D"/>
    <w:rsid w:val="00E9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27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a"/>
    <w:rsid w:val="00E26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26748"/>
    <w:rPr>
      <w:i/>
      <w:iCs/>
    </w:rPr>
  </w:style>
  <w:style w:type="character" w:customStyle="1" w:styleId="sp15">
    <w:name w:val="sp15"/>
    <w:basedOn w:val="a0"/>
    <w:rsid w:val="00E26748"/>
  </w:style>
  <w:style w:type="character" w:customStyle="1" w:styleId="num">
    <w:name w:val="num"/>
    <w:basedOn w:val="a0"/>
    <w:rsid w:val="002A74AD"/>
  </w:style>
  <w:style w:type="character" w:customStyle="1" w:styleId="name">
    <w:name w:val="name"/>
    <w:basedOn w:val="a0"/>
    <w:rsid w:val="002A74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27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a"/>
    <w:rsid w:val="00E26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26748"/>
    <w:rPr>
      <w:i/>
      <w:iCs/>
    </w:rPr>
  </w:style>
  <w:style w:type="character" w:customStyle="1" w:styleId="sp15">
    <w:name w:val="sp15"/>
    <w:basedOn w:val="a0"/>
    <w:rsid w:val="00E26748"/>
  </w:style>
  <w:style w:type="character" w:customStyle="1" w:styleId="num">
    <w:name w:val="num"/>
    <w:basedOn w:val="a0"/>
    <w:rsid w:val="002A74AD"/>
  </w:style>
  <w:style w:type="character" w:customStyle="1" w:styleId="name">
    <w:name w:val="name"/>
    <w:basedOn w:val="a0"/>
    <w:rsid w:val="002A7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9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2</cp:revision>
  <dcterms:created xsi:type="dcterms:W3CDTF">2025-02-21T20:12:00Z</dcterms:created>
  <dcterms:modified xsi:type="dcterms:W3CDTF">2025-02-21T20:12:00Z</dcterms:modified>
</cp:coreProperties>
</file>