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sz w:val="28"/>
          <w:szCs w:val="28"/>
        </w:rPr>
        <w:t>Тема урока:</w:t>
      </w:r>
      <w:r w:rsidRPr="00C72B07">
        <w:rPr>
          <w:sz w:val="28"/>
          <w:szCs w:val="28"/>
        </w:rPr>
        <w:t xml:space="preserve"> </w:t>
      </w:r>
      <w:bookmarkStart w:id="0" w:name="_GoBack"/>
      <w:r w:rsidRPr="00176546">
        <w:rPr>
          <w:b/>
          <w:sz w:val="28"/>
          <w:szCs w:val="28"/>
        </w:rPr>
        <w:t>Число и цифра 3</w:t>
      </w:r>
      <w:bookmarkEnd w:id="0"/>
    </w:p>
    <w:p w:rsidR="00C72B07" w:rsidRPr="00C72B07" w:rsidRDefault="00C72B07" w:rsidP="00C72B07">
      <w:pPr>
        <w:pStyle w:val="Default"/>
        <w:rPr>
          <w:sz w:val="28"/>
          <w:szCs w:val="28"/>
        </w:rPr>
      </w:pPr>
      <w:proofErr w:type="gramStart"/>
      <w:r w:rsidRPr="00C72B07">
        <w:rPr>
          <w:b/>
          <w:bCs/>
          <w:sz w:val="28"/>
          <w:szCs w:val="28"/>
        </w:rPr>
        <w:t xml:space="preserve">Цель: </w:t>
      </w:r>
      <w:r w:rsidRPr="00C72B07">
        <w:rPr>
          <w:sz w:val="28"/>
          <w:szCs w:val="28"/>
        </w:rPr>
        <w:t xml:space="preserve">формирование функциональной грамотности у обучающихся на уроках математики. </w:t>
      </w:r>
      <w:proofErr w:type="gramEnd"/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Задачи: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1. Поделиться опытом работы применения методов и приёмов на уроках математики, которые способствуют формированию развитию функциональной грамотности </w:t>
      </w:r>
      <w:proofErr w:type="gramStart"/>
      <w:r w:rsidRPr="00C72B07">
        <w:rPr>
          <w:sz w:val="28"/>
          <w:szCs w:val="28"/>
        </w:rPr>
        <w:t>у</w:t>
      </w:r>
      <w:proofErr w:type="gramEnd"/>
      <w:r w:rsidRPr="00C72B07">
        <w:rPr>
          <w:sz w:val="28"/>
          <w:szCs w:val="28"/>
        </w:rPr>
        <w:t xml:space="preserve"> обучающихся;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2. Показать практическую значимость использования данных приёмов работы и целесообразность их использования на уроках.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Планируемые результаты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proofErr w:type="spellStart"/>
      <w:r w:rsidRPr="00C72B07">
        <w:rPr>
          <w:b/>
          <w:bCs/>
          <w:sz w:val="28"/>
          <w:szCs w:val="28"/>
        </w:rPr>
        <w:t>Метапредметные</w:t>
      </w:r>
      <w:proofErr w:type="spellEnd"/>
      <w:r w:rsidRPr="00C72B07">
        <w:rPr>
          <w:b/>
          <w:bCs/>
          <w:sz w:val="28"/>
          <w:szCs w:val="28"/>
        </w:rPr>
        <w:t xml:space="preserve">: </w:t>
      </w:r>
    </w:p>
    <w:p w:rsidR="00C72B07" w:rsidRPr="00C72B07" w:rsidRDefault="00C72B07" w:rsidP="00C72B07">
      <w:pPr>
        <w:pStyle w:val="Default"/>
        <w:spacing w:after="86"/>
        <w:rPr>
          <w:sz w:val="28"/>
          <w:szCs w:val="28"/>
        </w:rPr>
      </w:pPr>
      <w:r w:rsidRPr="00C72B07">
        <w:rPr>
          <w:sz w:val="28"/>
          <w:szCs w:val="28"/>
        </w:rPr>
        <w:t xml:space="preserve"> Систематизировать, сопоставлять, анализировать информацию; </w:t>
      </w:r>
    </w:p>
    <w:p w:rsidR="00C72B07" w:rsidRPr="00C72B07" w:rsidRDefault="00C72B07" w:rsidP="00C72B07">
      <w:pPr>
        <w:pStyle w:val="Default"/>
        <w:spacing w:after="86"/>
        <w:rPr>
          <w:sz w:val="28"/>
          <w:szCs w:val="28"/>
        </w:rPr>
      </w:pPr>
      <w:r w:rsidRPr="00C72B07">
        <w:rPr>
          <w:sz w:val="28"/>
          <w:szCs w:val="28"/>
        </w:rPr>
        <w:t xml:space="preserve"> Определять необходимые действия в соответствии с учебной задачей и составлять алгоритм их выполнения; </w:t>
      </w:r>
    </w:p>
    <w:p w:rsidR="00C72B07" w:rsidRPr="00C72B07" w:rsidRDefault="00C72B07" w:rsidP="00C72B07">
      <w:pPr>
        <w:pStyle w:val="Default"/>
        <w:spacing w:after="86"/>
        <w:rPr>
          <w:sz w:val="28"/>
          <w:szCs w:val="28"/>
        </w:rPr>
      </w:pPr>
      <w:r w:rsidRPr="00C72B07">
        <w:rPr>
          <w:sz w:val="28"/>
          <w:szCs w:val="28"/>
        </w:rPr>
        <w:t xml:space="preserve"> Выстраивать жизненные планы и предлагать действия; </w:t>
      </w:r>
    </w:p>
    <w:p w:rsidR="00C72B07" w:rsidRPr="00C72B07" w:rsidRDefault="00C72B07" w:rsidP="00C72B07">
      <w:pPr>
        <w:pStyle w:val="Default"/>
        <w:spacing w:after="86"/>
        <w:rPr>
          <w:sz w:val="28"/>
          <w:szCs w:val="28"/>
        </w:rPr>
      </w:pPr>
      <w:r w:rsidRPr="00C72B07">
        <w:rPr>
          <w:sz w:val="28"/>
          <w:szCs w:val="28"/>
        </w:rPr>
        <w:t xml:space="preserve"> Составлять план решения проблемы; </w:t>
      </w:r>
    </w:p>
    <w:p w:rsidR="00C72B07" w:rsidRPr="00C72B07" w:rsidRDefault="00C72B07" w:rsidP="00C72B07">
      <w:pPr>
        <w:pStyle w:val="Default"/>
        <w:spacing w:after="86"/>
        <w:rPr>
          <w:sz w:val="28"/>
          <w:szCs w:val="28"/>
        </w:rPr>
      </w:pPr>
      <w:r w:rsidRPr="00C72B07">
        <w:rPr>
          <w:sz w:val="28"/>
          <w:szCs w:val="28"/>
        </w:rPr>
        <w:t xml:space="preserve"> Использовать речевые средства в процессе коммуникации с другими людьми (диалог в малой группе); </w:t>
      </w:r>
    </w:p>
    <w:p w:rsidR="00C72B07" w:rsidRPr="00C72B07" w:rsidRDefault="00C72B07" w:rsidP="00C72B07">
      <w:pPr>
        <w:pStyle w:val="Default"/>
        <w:spacing w:after="86"/>
        <w:rPr>
          <w:sz w:val="28"/>
          <w:szCs w:val="28"/>
        </w:rPr>
      </w:pPr>
      <w:r w:rsidRPr="00C72B07">
        <w:rPr>
          <w:sz w:val="28"/>
          <w:szCs w:val="28"/>
        </w:rPr>
        <w:t xml:space="preserve"> Соблюдать нормы публичной речи, регламент в монологе и дискуссии в соответствии с коммуникативной задачей;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 Формирование функциональной грамотности (читательская грамотность, финансовая грамотность).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Личностные: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 Формирование компетентностей анализа, проектирования, организации деятельности.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</w:p>
    <w:p w:rsidR="004425FF" w:rsidRPr="00C72B07" w:rsidRDefault="00C72B07" w:rsidP="00C72B0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72B07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Оборудование:: </w:t>
      </w:r>
      <w:r w:rsidRPr="00C72B07">
        <w:rPr>
          <w:rFonts w:ascii="Times New Roman" w:hAnsi="Times New Roman" w:cs="Times New Roman"/>
          <w:sz w:val="28"/>
          <w:szCs w:val="28"/>
        </w:rPr>
        <w:t>учебник М. Моро, рабочая тетрадь на печатной основе М.И. Моро, ручка</w:t>
      </w:r>
      <w:proofErr w:type="gramStart"/>
      <w:r w:rsidRPr="00C72B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2B07">
        <w:rPr>
          <w:rFonts w:ascii="Times New Roman" w:hAnsi="Times New Roman" w:cs="Times New Roman"/>
          <w:sz w:val="28"/>
          <w:szCs w:val="28"/>
        </w:rPr>
        <w:t xml:space="preserve"> счётные палочки, презентация, таблица «Число и цифра 3».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 ХОД УРОКА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I. Организационный момент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Учитель </w:t>
      </w:r>
      <w:r w:rsidRPr="00C72B07">
        <w:rPr>
          <w:sz w:val="28"/>
          <w:szCs w:val="28"/>
        </w:rPr>
        <w:t xml:space="preserve">Долгожданный дан звонок,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Начинаем наш урок!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>Друг на друга посмотрели</w:t>
      </w:r>
      <w:proofErr w:type="gramStart"/>
      <w:r w:rsidRPr="00C72B07">
        <w:rPr>
          <w:sz w:val="28"/>
          <w:szCs w:val="28"/>
        </w:rPr>
        <w:t xml:space="preserve"> И</w:t>
      </w:r>
      <w:proofErr w:type="gramEnd"/>
      <w:r w:rsidRPr="00C72B07">
        <w:rPr>
          <w:sz w:val="28"/>
          <w:szCs w:val="28"/>
        </w:rPr>
        <w:t xml:space="preserve"> тихонечко все сели.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II. Актуализация знаний.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-Проверим, насколько вы внимательны, отвечаем хором и не ошибаемся.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-Какой по счету сейчас урок?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-Назови третий день недели?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-Какой сейчас идет месяц?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-Какое сегодня число?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 Посчитайте до 10, обратно.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lastRenderedPageBreak/>
        <w:t xml:space="preserve">- Назовите соседей числа 2, 7, 5.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 Какое число стоит между числами 2 и 4? 8 и 10? 6 и 7?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Назовите предыдущее число числа 4, последующее числа 5, предыдущее числа 8, последующее числа 2.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 Игра «Расставь числа по местам».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 Игра «Какое число пропущено?»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Задачи в стихах.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На блюдце у Андрюши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Четыре жёлтых груши.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proofErr w:type="gramStart"/>
      <w:r w:rsidRPr="00C72B07">
        <w:rPr>
          <w:sz w:val="28"/>
          <w:szCs w:val="28"/>
        </w:rPr>
        <w:t>Есть мальчик захотел</w:t>
      </w:r>
      <w:proofErr w:type="gramEnd"/>
      <w:r w:rsidRPr="00C72B07">
        <w:rPr>
          <w:sz w:val="28"/>
          <w:szCs w:val="28"/>
        </w:rPr>
        <w:t xml:space="preserve">,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Одну он грушу съел.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Теперь считайте груши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На блюдце у Андрюши. (4-1=3)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У домика утром два зайца сидели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И дружно весёлую песенку пели.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Один убежал, а второй вслед глядит.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Сколько у домика зайцев сидит? (2-1=1)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Карандаш один у Миши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Карандаш другой – у Гриши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Сколько же карандашей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У обоих малышей? 1+1=2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proofErr w:type="spellStart"/>
      <w:r w:rsidRPr="00C72B07">
        <w:rPr>
          <w:b/>
          <w:bCs/>
          <w:sz w:val="28"/>
          <w:szCs w:val="28"/>
        </w:rPr>
        <w:t>III.Работа</w:t>
      </w:r>
      <w:proofErr w:type="spellEnd"/>
      <w:r w:rsidRPr="00C72B07">
        <w:rPr>
          <w:b/>
          <w:bCs/>
          <w:sz w:val="28"/>
          <w:szCs w:val="28"/>
        </w:rPr>
        <w:t xml:space="preserve"> по теме урока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2B07">
        <w:rPr>
          <w:rFonts w:ascii="Times New Roman" w:hAnsi="Times New Roman" w:cs="Times New Roman"/>
          <w:b/>
          <w:sz w:val="28"/>
          <w:szCs w:val="28"/>
        </w:rPr>
        <w:t xml:space="preserve">IV. Открытие новых знаний.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О какой сказке идёт речь: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Возле леса на опушке,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Трое их живет в избушке…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Там три стула и три кружки,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Три кровати, три подушки,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Угадайте без подсказки,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Кто герои этой сказки?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Какие знаете ещё сказки, где есть число 3? </w:t>
      </w:r>
      <w:proofErr w:type="gramStart"/>
      <w:r w:rsidRPr="00C72B07">
        <w:rPr>
          <w:rFonts w:ascii="Times New Roman" w:hAnsi="Times New Roman" w:cs="Times New Roman"/>
          <w:sz w:val="28"/>
          <w:szCs w:val="28"/>
        </w:rPr>
        <w:t xml:space="preserve">(«Три поросёнка», «Три богатыря» и т.д. </w:t>
      </w:r>
      <w:proofErr w:type="gramEnd"/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Кто из вас уже догадался, какая цифра пришла сегодня к нам на урок?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Сформулируйте тему урока. (Число и цифра 3)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Какие цели поставим? Чему будем учиться? (Познакомится с числом и цифрой 3, уметь сравнивать числа от 1 до 3, соотносить цифру и множество предметов, развивать математическую речь)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 вы думаете, что поможет нам в достижении этих целей? (Внимание, наблюдательность, мышление)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Работа по учебнику стр.26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-Откройте учебник на стр.26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lastRenderedPageBreak/>
        <w:t xml:space="preserve">- Рассмотрите иллюстрацию, о ком или о чём можно сказать: 2 да 1? Кто стоит слева от Маши?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Что видите справа от Мишутки? Что находится посередине стола?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Вывод: Как можно получить число 3?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Рассмотрите картинки ниже. О чем можно сказать «один», «два», «три»?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Какое время показывают часы?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-Рассмотрите рисунок с кубиками на стр. 27.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Сколько кубиков в первом столбике?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Сколько кубиков в следующем столбике?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 получили 2 кубика?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Сравните 2 и 1 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Сколько кубиков в 3 столбике?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 получили 3?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В каком из этих столбиков больше кубиков, в каком меньше?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Что больше:3 или 2?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Что меньше: 2 или 3?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-Расскажи по картинке, чего больше, чего меньше, чего поровну?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-Что нужно сделать, чтобы всех игрушек стало поровну?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IV Физкультминутка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>Раз, два, три, четыре, пять! Будем прыгать и скакать! (Прыжки на месте.) Наклонился правый бок. (Наклоны туловища в</w:t>
      </w:r>
      <w:r>
        <w:rPr>
          <w:sz w:val="28"/>
          <w:szCs w:val="28"/>
        </w:rPr>
        <w:t xml:space="preserve">лево-вправо.) Раз, два, три.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Наклонился левый бок. Раз, два, три. А сейчас поднимем ручки (Руки вверх.) И дотянемся до тучки. Сядем на дорожку, (Присели на пол.) Разомнем мы ножки. Согнем правую ножку, (Сгибаем ноги в колене.) Раз, два, три! Согнем левую ножку, Раз, два, три. Ноги высоко подняли (Подняли ноги вверх.) И немного подержали. Головою покачали (Движения головой.) И все дружно вместе встали. (Встали.)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2B07">
        <w:rPr>
          <w:rFonts w:ascii="Times New Roman" w:hAnsi="Times New Roman" w:cs="Times New Roman"/>
          <w:b/>
          <w:sz w:val="28"/>
          <w:szCs w:val="28"/>
        </w:rPr>
        <w:t xml:space="preserve">V. Работа в тетради.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Показ письма цифры 3.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Ребята, мы с вами уже знаем, что числа обозначают знаками - цифрами. Рассмотрите цифру 3.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Из каких элементов она состоит? (Она состоит из двух полуовалов.)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-А теперь поучимся писать цифру 3.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На что похожа цифра 3?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Сравните печатную и письменную цифру.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Покажите в воздухе, как надо писать цифру 3, а теперь пальцем рисуем на столе цифру 3.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Пропишем в тетради.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lastRenderedPageBreak/>
        <w:t xml:space="preserve">- Где мы можем увидеть число и цифру 3? ( На линейке, на часах, в телефоне, в календаре, страница в учебнике)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VI. Закрепление </w:t>
      </w:r>
      <w:proofErr w:type="gramStart"/>
      <w:r w:rsidRPr="00C72B07">
        <w:rPr>
          <w:b/>
          <w:bCs/>
          <w:sz w:val="28"/>
          <w:szCs w:val="28"/>
        </w:rPr>
        <w:t>изученного</w:t>
      </w:r>
      <w:proofErr w:type="gramEnd"/>
      <w:r w:rsidRPr="00C72B07">
        <w:rPr>
          <w:b/>
          <w:bCs/>
          <w:sz w:val="28"/>
          <w:szCs w:val="28"/>
        </w:rPr>
        <w:t xml:space="preserve">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Работа в парах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-Возьмите одну счетную палочку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-Сколько палочек нужно взять, чтобы стало 3?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-Как получили три палочки?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-Как еще можно получит три палочки?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 Сложите фигуру из 3 палочек.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-Как называется эта фигура?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-Почему ее так назвали?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 Кто сможет показать стороны, углы, вершины треугольника на чертеже?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-Возьмите еще три палочки. Сколько всего палочек?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-Составьте из 6 палочек треугольник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sz w:val="28"/>
          <w:szCs w:val="28"/>
        </w:rPr>
        <w:t xml:space="preserve">-Сравните треугольники? Чем они похожи? Чем отличаются? </w:t>
      </w:r>
    </w:p>
    <w:p w:rsidR="00C72B07" w:rsidRPr="00C72B07" w:rsidRDefault="00C72B07" w:rsidP="00C72B07">
      <w:pPr>
        <w:pStyle w:val="Default"/>
        <w:rPr>
          <w:sz w:val="28"/>
          <w:szCs w:val="28"/>
        </w:rPr>
      </w:pPr>
      <w:r w:rsidRPr="00C72B07">
        <w:rPr>
          <w:b/>
          <w:bCs/>
          <w:sz w:val="28"/>
          <w:szCs w:val="28"/>
        </w:rPr>
        <w:t xml:space="preserve">VIII. Итог урока.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С каким числом мы сегодня познакомились?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Что нового вы узнали?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Чему вы научились на уроке?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 Как получить 3? 2? 1?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72B07"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  <w:r w:rsidRPr="00C72B07">
        <w:rPr>
          <w:rFonts w:ascii="Times New Roman" w:hAnsi="Times New Roman" w:cs="Times New Roman"/>
          <w:b/>
          <w:sz w:val="28"/>
          <w:szCs w:val="28"/>
        </w:rPr>
        <w:t xml:space="preserve">Х. Рефлексия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Сегодня на уроке я: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-научился…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-было интересно…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-было трудно…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-мои ощущения…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 xml:space="preserve">-этот урок дал мне для жизни… </w:t>
      </w:r>
    </w:p>
    <w:p w:rsidR="00C72B07" w:rsidRPr="00C72B07" w:rsidRDefault="00C72B07" w:rsidP="00C72B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2B07">
        <w:rPr>
          <w:rFonts w:ascii="Times New Roman" w:hAnsi="Times New Roman" w:cs="Times New Roman"/>
          <w:sz w:val="28"/>
          <w:szCs w:val="28"/>
        </w:rPr>
        <w:t>-больше всего понравились задания…</w:t>
      </w:r>
    </w:p>
    <w:sectPr w:rsidR="00C72B07" w:rsidRPr="00C72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F83"/>
    <w:rsid w:val="00176546"/>
    <w:rsid w:val="004425FF"/>
    <w:rsid w:val="005D2F83"/>
    <w:rsid w:val="00C7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2B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2B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847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</dc:creator>
  <cp:keywords/>
  <dc:description/>
  <cp:lastModifiedBy>Gala</cp:lastModifiedBy>
  <cp:revision>3</cp:revision>
  <dcterms:created xsi:type="dcterms:W3CDTF">2024-12-27T10:36:00Z</dcterms:created>
  <dcterms:modified xsi:type="dcterms:W3CDTF">2024-12-27T10:49:00Z</dcterms:modified>
</cp:coreProperties>
</file>