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16D" w:rsidRDefault="0002616D" w:rsidP="00D600AC">
      <w:pPr>
        <w:rPr>
          <w:rFonts w:ascii="Times New Roman" w:hAnsi="Times New Roman" w:cs="Times New Roman"/>
          <w:b/>
          <w:bCs/>
          <w:sz w:val="28"/>
          <w:szCs w:val="28"/>
        </w:rPr>
      </w:pPr>
    </w:p>
    <w:p w:rsidR="0002616D" w:rsidRDefault="0002616D" w:rsidP="0002616D">
      <w:pPr>
        <w:jc w:val="center"/>
        <w:rPr>
          <w:rFonts w:ascii="Times New Roman" w:hAnsi="Times New Roman" w:cs="Times New Roman"/>
          <w:b/>
          <w:bCs/>
          <w:sz w:val="28"/>
          <w:szCs w:val="28"/>
        </w:rPr>
      </w:pPr>
    </w:p>
    <w:p w:rsidR="0002616D" w:rsidRPr="0002616D" w:rsidRDefault="0002616D" w:rsidP="0002616D">
      <w:pPr>
        <w:spacing w:line="276" w:lineRule="auto"/>
        <w:jc w:val="center"/>
        <w:rPr>
          <w:rFonts w:ascii="Times New Roman" w:hAnsi="Times New Roman" w:cs="Times New Roman"/>
          <w:b/>
          <w:bCs/>
          <w:sz w:val="28"/>
          <w:szCs w:val="28"/>
        </w:rPr>
      </w:pPr>
      <w:r w:rsidRPr="0002616D">
        <w:rPr>
          <w:rFonts w:ascii="Times New Roman" w:hAnsi="Times New Roman" w:cs="Times New Roman"/>
          <w:b/>
          <w:bCs/>
          <w:sz w:val="28"/>
          <w:szCs w:val="28"/>
        </w:rPr>
        <w:t>Кривцовский мемориал «Долина смерти»</w:t>
      </w:r>
    </w:p>
    <w:p w:rsidR="0002616D" w:rsidRDefault="002F3BF4">
      <w:r>
        <w:t xml:space="preserve">                                                           </w:t>
      </w:r>
    </w:p>
    <w:p w:rsidR="00BC6256" w:rsidRPr="0002616D" w:rsidRDefault="0002616D" w:rsidP="0002616D">
      <w:pPr>
        <w:tabs>
          <w:tab w:val="left" w:pos="1725"/>
        </w:tabs>
        <w:jc w:val="right"/>
        <w:rPr>
          <w:i/>
          <w:sz w:val="28"/>
          <w:szCs w:val="28"/>
        </w:rPr>
      </w:pPr>
      <w:r>
        <w:tab/>
      </w:r>
      <w:r w:rsidRPr="0002616D">
        <w:rPr>
          <w:i/>
          <w:sz w:val="28"/>
          <w:szCs w:val="28"/>
        </w:rPr>
        <w:t>Рыбникова Я.А. преподаватель БПОУОО «Болховский педагогический колледж» Россия г. Болхов</w:t>
      </w:r>
    </w:p>
    <w:p w:rsidR="0002616D" w:rsidRDefault="0002616D" w:rsidP="0002616D">
      <w:pPr>
        <w:tabs>
          <w:tab w:val="left" w:pos="4185"/>
        </w:tabs>
        <w:rPr>
          <w:sz w:val="28"/>
          <w:szCs w:val="28"/>
        </w:rPr>
      </w:pPr>
      <w:r>
        <w:rPr>
          <w:sz w:val="28"/>
          <w:szCs w:val="28"/>
        </w:rPr>
        <w:tab/>
      </w:r>
      <w:r>
        <w:rPr>
          <w:sz w:val="28"/>
          <w:szCs w:val="28"/>
          <w:lang w:val="en-US"/>
        </w:rPr>
        <w:t>e</w:t>
      </w:r>
      <w:r w:rsidRPr="0002616D">
        <w:rPr>
          <w:sz w:val="28"/>
          <w:szCs w:val="28"/>
        </w:rPr>
        <w:t>-</w:t>
      </w:r>
      <w:r>
        <w:rPr>
          <w:sz w:val="28"/>
          <w:szCs w:val="28"/>
          <w:lang w:val="en-US"/>
        </w:rPr>
        <w:t>mail</w:t>
      </w:r>
      <w:r w:rsidRPr="0002616D">
        <w:rPr>
          <w:sz w:val="28"/>
          <w:szCs w:val="28"/>
        </w:rPr>
        <w:t>-</w:t>
      </w:r>
      <w:proofErr w:type="spellStart"/>
      <w:r>
        <w:rPr>
          <w:sz w:val="28"/>
          <w:szCs w:val="28"/>
          <w:lang w:val="en-US"/>
        </w:rPr>
        <w:t>yana</w:t>
      </w:r>
      <w:proofErr w:type="spellEnd"/>
      <w:r w:rsidRPr="0002616D">
        <w:rPr>
          <w:sz w:val="28"/>
          <w:szCs w:val="28"/>
        </w:rPr>
        <w:t>.</w:t>
      </w:r>
      <w:proofErr w:type="spellStart"/>
      <w:r>
        <w:rPr>
          <w:sz w:val="28"/>
          <w:szCs w:val="28"/>
          <w:lang w:val="en-US"/>
        </w:rPr>
        <w:t>rybnikova</w:t>
      </w:r>
      <w:proofErr w:type="spellEnd"/>
      <w:r w:rsidRPr="0002616D">
        <w:rPr>
          <w:sz w:val="28"/>
          <w:szCs w:val="28"/>
        </w:rPr>
        <w:t>87@</w:t>
      </w:r>
      <w:proofErr w:type="spellStart"/>
      <w:r>
        <w:rPr>
          <w:sz w:val="28"/>
          <w:szCs w:val="28"/>
          <w:lang w:val="en-US"/>
        </w:rPr>
        <w:t>yandex</w:t>
      </w:r>
      <w:proofErr w:type="spellEnd"/>
      <w:r w:rsidRPr="0002616D">
        <w:rPr>
          <w:sz w:val="28"/>
          <w:szCs w:val="28"/>
        </w:rPr>
        <w:t>.</w:t>
      </w:r>
      <w:proofErr w:type="spellStart"/>
      <w:r>
        <w:rPr>
          <w:sz w:val="28"/>
          <w:szCs w:val="28"/>
          <w:lang w:val="en-US"/>
        </w:rPr>
        <w:t>ru</w:t>
      </w:r>
      <w:proofErr w:type="spellEnd"/>
    </w:p>
    <w:p w:rsidR="0002616D" w:rsidRDefault="0002616D" w:rsidP="0002616D">
      <w:pPr>
        <w:rPr>
          <w:sz w:val="28"/>
          <w:szCs w:val="28"/>
        </w:rPr>
      </w:pPr>
    </w:p>
    <w:p w:rsidR="0002616D" w:rsidRPr="00D600AC" w:rsidRDefault="0002616D" w:rsidP="00D600AC">
      <w:pPr>
        <w:tabs>
          <w:tab w:val="left" w:pos="1005"/>
        </w:tabs>
        <w:spacing w:after="0" w:line="276" w:lineRule="auto"/>
        <w:ind w:firstLine="851"/>
        <w:jc w:val="both"/>
        <w:rPr>
          <w:rFonts w:ascii="Times New Roman" w:hAnsi="Times New Roman" w:cs="Times New Roman"/>
          <w:sz w:val="28"/>
          <w:szCs w:val="28"/>
        </w:rPr>
      </w:pPr>
      <w:r w:rsidRPr="0002616D">
        <w:rPr>
          <w:b/>
          <w:sz w:val="28"/>
          <w:szCs w:val="28"/>
        </w:rPr>
        <w:t>Аннотация</w:t>
      </w:r>
      <w:r w:rsidRPr="0002616D">
        <w:rPr>
          <w:rFonts w:ascii="Helvetica" w:eastAsia="Times New Roman" w:hAnsi="Helvetica" w:cs="Helvetica"/>
          <w:color w:val="000000"/>
          <w:sz w:val="26"/>
          <w:szCs w:val="26"/>
          <w:lang w:eastAsia="ru-RU"/>
        </w:rPr>
        <w:t xml:space="preserve"> </w:t>
      </w:r>
      <w:r w:rsidRPr="00D600AC">
        <w:rPr>
          <w:rFonts w:ascii="Times New Roman" w:hAnsi="Times New Roman" w:cs="Times New Roman"/>
          <w:sz w:val="28"/>
          <w:szCs w:val="28"/>
        </w:rPr>
        <w:t xml:space="preserve">Кривцовский мемориал. «Долина смерти…» - Это почти официальное название долин рек Оки и </w:t>
      </w:r>
      <w:proofErr w:type="spellStart"/>
      <w:r w:rsidRPr="00D600AC">
        <w:rPr>
          <w:rFonts w:ascii="Times New Roman" w:hAnsi="Times New Roman" w:cs="Times New Roman"/>
          <w:sz w:val="28"/>
          <w:szCs w:val="28"/>
        </w:rPr>
        <w:t>Зуши</w:t>
      </w:r>
      <w:proofErr w:type="spellEnd"/>
      <w:r w:rsidRPr="00D600AC">
        <w:rPr>
          <w:rFonts w:ascii="Times New Roman" w:hAnsi="Times New Roman" w:cs="Times New Roman"/>
          <w:sz w:val="28"/>
          <w:szCs w:val="28"/>
        </w:rPr>
        <w:t xml:space="preserve"> от Новосиля до </w:t>
      </w:r>
      <w:proofErr w:type="spellStart"/>
      <w:r w:rsidRPr="00D600AC">
        <w:rPr>
          <w:rFonts w:ascii="Times New Roman" w:hAnsi="Times New Roman" w:cs="Times New Roman"/>
          <w:sz w:val="28"/>
          <w:szCs w:val="28"/>
        </w:rPr>
        <w:t>Болхова</w:t>
      </w:r>
      <w:proofErr w:type="spellEnd"/>
      <w:r w:rsidRPr="00D600AC">
        <w:rPr>
          <w:rFonts w:ascii="Times New Roman" w:hAnsi="Times New Roman" w:cs="Times New Roman"/>
          <w:sz w:val="28"/>
          <w:szCs w:val="28"/>
        </w:rPr>
        <w:t>.</w:t>
      </w:r>
    </w:p>
    <w:p w:rsidR="0002616D" w:rsidRPr="00D600AC" w:rsidRDefault="0002616D" w:rsidP="00D600AC">
      <w:pPr>
        <w:tabs>
          <w:tab w:val="left" w:pos="1005"/>
        </w:tabs>
        <w:spacing w:after="0" w:line="276" w:lineRule="auto"/>
        <w:ind w:firstLine="851"/>
        <w:jc w:val="both"/>
        <w:rPr>
          <w:rFonts w:ascii="Times New Roman" w:hAnsi="Times New Roman" w:cs="Times New Roman"/>
          <w:sz w:val="28"/>
          <w:szCs w:val="28"/>
        </w:rPr>
      </w:pPr>
      <w:r w:rsidRPr="00D600AC">
        <w:rPr>
          <w:rFonts w:ascii="Times New Roman" w:hAnsi="Times New Roman" w:cs="Times New Roman"/>
          <w:sz w:val="28"/>
          <w:szCs w:val="28"/>
        </w:rPr>
        <w:t xml:space="preserve">На этом участке фронта почти два года шли жестокие бои, но более всего это зловещее название подходит к месту слияния двух этих рек, которое находится почти на траверзе села </w:t>
      </w:r>
      <w:proofErr w:type="spellStart"/>
      <w:r w:rsidRPr="00D600AC">
        <w:rPr>
          <w:rFonts w:ascii="Times New Roman" w:hAnsi="Times New Roman" w:cs="Times New Roman"/>
          <w:sz w:val="28"/>
          <w:szCs w:val="28"/>
        </w:rPr>
        <w:t>Кривцово</w:t>
      </w:r>
      <w:proofErr w:type="spellEnd"/>
      <w:r w:rsidRPr="00D600AC">
        <w:rPr>
          <w:rFonts w:ascii="Times New Roman" w:hAnsi="Times New Roman" w:cs="Times New Roman"/>
          <w:sz w:val="28"/>
          <w:szCs w:val="28"/>
        </w:rPr>
        <w:t xml:space="preserve">. И тут же третья река, река-ручей по имени </w:t>
      </w:r>
      <w:proofErr w:type="spellStart"/>
      <w:r w:rsidRPr="00D600AC">
        <w:rPr>
          <w:rFonts w:ascii="Times New Roman" w:hAnsi="Times New Roman" w:cs="Times New Roman"/>
          <w:sz w:val="28"/>
          <w:szCs w:val="28"/>
        </w:rPr>
        <w:t>Березуйка</w:t>
      </w:r>
      <w:proofErr w:type="spellEnd"/>
      <w:r w:rsidRPr="00D600AC">
        <w:rPr>
          <w:rFonts w:ascii="Times New Roman" w:hAnsi="Times New Roman" w:cs="Times New Roman"/>
          <w:sz w:val="28"/>
          <w:szCs w:val="28"/>
        </w:rPr>
        <w:t>, левый приток Оки.</w:t>
      </w:r>
      <w:r w:rsidR="00D600AC">
        <w:rPr>
          <w:rFonts w:ascii="Times New Roman" w:hAnsi="Times New Roman" w:cs="Times New Roman"/>
          <w:sz w:val="28"/>
          <w:szCs w:val="28"/>
        </w:rPr>
        <w:t xml:space="preserve"> В статье рассказывается о истории создания мемориала, описываются главные памятники.</w:t>
      </w:r>
    </w:p>
    <w:p w:rsidR="00D600AC" w:rsidRPr="00D600AC" w:rsidRDefault="00D600AC" w:rsidP="00D600AC">
      <w:pPr>
        <w:tabs>
          <w:tab w:val="left" w:pos="1005"/>
        </w:tabs>
        <w:spacing w:after="0" w:line="276" w:lineRule="auto"/>
        <w:ind w:firstLine="851"/>
        <w:jc w:val="both"/>
        <w:rPr>
          <w:rFonts w:ascii="Times New Roman" w:hAnsi="Times New Roman" w:cs="Times New Roman"/>
          <w:sz w:val="28"/>
          <w:szCs w:val="28"/>
          <w:lang w:val="en-US"/>
        </w:rPr>
      </w:pPr>
      <w:r w:rsidRPr="00D600AC">
        <w:rPr>
          <w:b/>
          <w:sz w:val="28"/>
          <w:szCs w:val="28"/>
          <w:lang w:val="en-US"/>
        </w:rPr>
        <w:t xml:space="preserve">Annotation. </w:t>
      </w:r>
      <w:r w:rsidRPr="00D600AC">
        <w:rPr>
          <w:sz w:val="28"/>
          <w:szCs w:val="28"/>
          <w:lang w:val="en-US"/>
        </w:rPr>
        <w:t>The</w:t>
      </w:r>
      <w:r w:rsidRPr="00D600AC">
        <w:rPr>
          <w:rFonts w:ascii="Times New Roman" w:hAnsi="Times New Roman" w:cs="Times New Roman"/>
          <w:sz w:val="28"/>
          <w:szCs w:val="28"/>
          <w:lang w:val="en-US"/>
        </w:rPr>
        <w:t xml:space="preserve"> </w:t>
      </w:r>
      <w:proofErr w:type="spellStart"/>
      <w:r w:rsidRPr="00D600AC">
        <w:rPr>
          <w:rFonts w:ascii="Times New Roman" w:hAnsi="Times New Roman" w:cs="Times New Roman"/>
          <w:sz w:val="28"/>
          <w:szCs w:val="28"/>
          <w:lang w:val="en-US"/>
        </w:rPr>
        <w:t>Krivtsov</w:t>
      </w:r>
      <w:proofErr w:type="spellEnd"/>
      <w:r w:rsidRPr="00D600AC">
        <w:rPr>
          <w:rFonts w:ascii="Times New Roman" w:hAnsi="Times New Roman" w:cs="Times New Roman"/>
          <w:sz w:val="28"/>
          <w:szCs w:val="28"/>
          <w:lang w:val="en-US"/>
        </w:rPr>
        <w:t xml:space="preserve"> Memorial. "Valley of Death..." is almost the official name of the valleys of the Oka and </w:t>
      </w:r>
      <w:proofErr w:type="spellStart"/>
      <w:r w:rsidRPr="00D600AC">
        <w:rPr>
          <w:rFonts w:ascii="Times New Roman" w:hAnsi="Times New Roman" w:cs="Times New Roman"/>
          <w:sz w:val="28"/>
          <w:szCs w:val="28"/>
          <w:lang w:val="en-US"/>
        </w:rPr>
        <w:t>Zushi</w:t>
      </w:r>
      <w:proofErr w:type="spellEnd"/>
      <w:r w:rsidRPr="00D600AC">
        <w:rPr>
          <w:rFonts w:ascii="Times New Roman" w:hAnsi="Times New Roman" w:cs="Times New Roman"/>
          <w:sz w:val="28"/>
          <w:szCs w:val="28"/>
          <w:lang w:val="en-US"/>
        </w:rPr>
        <w:t xml:space="preserve"> rivers from </w:t>
      </w:r>
      <w:proofErr w:type="spellStart"/>
      <w:r w:rsidRPr="00D600AC">
        <w:rPr>
          <w:rFonts w:ascii="Times New Roman" w:hAnsi="Times New Roman" w:cs="Times New Roman"/>
          <w:sz w:val="28"/>
          <w:szCs w:val="28"/>
          <w:lang w:val="en-US"/>
        </w:rPr>
        <w:t>Novosil</w:t>
      </w:r>
      <w:proofErr w:type="spellEnd"/>
      <w:r w:rsidRPr="00D600AC">
        <w:rPr>
          <w:rFonts w:ascii="Times New Roman" w:hAnsi="Times New Roman" w:cs="Times New Roman"/>
          <w:sz w:val="28"/>
          <w:szCs w:val="28"/>
          <w:lang w:val="en-US"/>
        </w:rPr>
        <w:t xml:space="preserve"> to </w:t>
      </w:r>
      <w:proofErr w:type="spellStart"/>
      <w:r w:rsidRPr="00D600AC">
        <w:rPr>
          <w:rFonts w:ascii="Times New Roman" w:hAnsi="Times New Roman" w:cs="Times New Roman"/>
          <w:sz w:val="28"/>
          <w:szCs w:val="28"/>
          <w:lang w:val="en-US"/>
        </w:rPr>
        <w:t>Bolkhov</w:t>
      </w:r>
      <w:proofErr w:type="spellEnd"/>
      <w:r w:rsidRPr="00D600AC">
        <w:rPr>
          <w:rFonts w:ascii="Times New Roman" w:hAnsi="Times New Roman" w:cs="Times New Roman"/>
          <w:sz w:val="28"/>
          <w:szCs w:val="28"/>
          <w:lang w:val="en-US"/>
        </w:rPr>
        <w:t>.</w:t>
      </w:r>
    </w:p>
    <w:p w:rsidR="00D600AC" w:rsidRDefault="00D600AC" w:rsidP="00D600AC">
      <w:pPr>
        <w:tabs>
          <w:tab w:val="left" w:pos="1005"/>
        </w:tabs>
        <w:spacing w:after="0" w:line="276" w:lineRule="auto"/>
        <w:ind w:firstLine="851"/>
        <w:jc w:val="both"/>
        <w:rPr>
          <w:rFonts w:ascii="Times New Roman" w:hAnsi="Times New Roman" w:cs="Times New Roman"/>
          <w:sz w:val="28"/>
          <w:szCs w:val="28"/>
          <w:lang w:val="en-US"/>
        </w:rPr>
      </w:pPr>
      <w:r w:rsidRPr="00D600AC">
        <w:rPr>
          <w:rFonts w:ascii="Times New Roman" w:hAnsi="Times New Roman" w:cs="Times New Roman"/>
          <w:sz w:val="28"/>
          <w:szCs w:val="28"/>
          <w:lang w:val="en-US"/>
        </w:rPr>
        <w:t xml:space="preserve">Fierce fighting has been going on in this sector of the front for almost two years, but most of all this ominous name fits the confluence of these two rivers, which is located almost on the traverse of the village of </w:t>
      </w:r>
      <w:proofErr w:type="spellStart"/>
      <w:r w:rsidRPr="00D600AC">
        <w:rPr>
          <w:rFonts w:ascii="Times New Roman" w:hAnsi="Times New Roman" w:cs="Times New Roman"/>
          <w:sz w:val="28"/>
          <w:szCs w:val="28"/>
          <w:lang w:val="en-US"/>
        </w:rPr>
        <w:t>Krivtsovo</w:t>
      </w:r>
      <w:proofErr w:type="spellEnd"/>
      <w:r w:rsidRPr="00D600AC">
        <w:rPr>
          <w:rFonts w:ascii="Times New Roman" w:hAnsi="Times New Roman" w:cs="Times New Roman"/>
          <w:sz w:val="28"/>
          <w:szCs w:val="28"/>
          <w:lang w:val="en-US"/>
        </w:rPr>
        <w:t xml:space="preserve">. And then there is a third river, a stream named </w:t>
      </w:r>
      <w:proofErr w:type="spellStart"/>
      <w:r w:rsidRPr="00D600AC">
        <w:rPr>
          <w:rFonts w:ascii="Times New Roman" w:hAnsi="Times New Roman" w:cs="Times New Roman"/>
          <w:sz w:val="28"/>
          <w:szCs w:val="28"/>
          <w:lang w:val="en-US"/>
        </w:rPr>
        <w:t>Berezuyka</w:t>
      </w:r>
      <w:proofErr w:type="spellEnd"/>
      <w:r w:rsidRPr="00D600AC">
        <w:rPr>
          <w:rFonts w:ascii="Times New Roman" w:hAnsi="Times New Roman" w:cs="Times New Roman"/>
          <w:sz w:val="28"/>
          <w:szCs w:val="28"/>
          <w:lang w:val="en-US"/>
        </w:rPr>
        <w:t>, a left tributary of the Oka. The article tells about the history of the creation of the memorial, describes the main monuments.</w:t>
      </w:r>
    </w:p>
    <w:p w:rsidR="00D600AC" w:rsidRPr="00D600AC" w:rsidRDefault="00D600AC" w:rsidP="00D600AC">
      <w:pPr>
        <w:spacing w:after="0" w:line="360" w:lineRule="auto"/>
        <w:ind w:firstLine="709"/>
        <w:jc w:val="both"/>
        <w:rPr>
          <w:rFonts w:ascii="Times New Roman" w:hAnsi="Times New Roman" w:cs="Times New Roman"/>
          <w:sz w:val="28"/>
          <w:szCs w:val="28"/>
        </w:rPr>
      </w:pPr>
      <w:r w:rsidRPr="00D600AC">
        <w:rPr>
          <w:rFonts w:ascii="Times New Roman" w:hAnsi="Times New Roman" w:cs="Times New Roman"/>
          <w:sz w:val="28"/>
          <w:szCs w:val="28"/>
        </w:rPr>
        <w:t>Орловская земля известна всему миру как форпост воинской и трудовой славы. На полях Орловщины</w:t>
      </w:r>
      <w:bookmarkStart w:id="0" w:name="_GoBack"/>
      <w:bookmarkEnd w:id="0"/>
      <w:r w:rsidRPr="00D600AC">
        <w:rPr>
          <w:rFonts w:ascii="Times New Roman" w:hAnsi="Times New Roman" w:cs="Times New Roman"/>
          <w:sz w:val="28"/>
          <w:szCs w:val="28"/>
        </w:rPr>
        <w:t xml:space="preserve"> в жестокой сече звенели русские мечи и татарские сабли, слышалась тяжёлая поступь стрелецких полков и топот шляхетской конницы, в огне и дыме сшибались грохочущие армады советских и немецких танков. И всегда: как в минувшие века, так и в сравнительно недавние годы над полями сражений подымались </w:t>
      </w:r>
      <w:proofErr w:type="gramStart"/>
      <w:r w:rsidRPr="00D600AC">
        <w:rPr>
          <w:rFonts w:ascii="Times New Roman" w:hAnsi="Times New Roman" w:cs="Times New Roman"/>
          <w:sz w:val="28"/>
          <w:szCs w:val="28"/>
        </w:rPr>
        <w:t>зарева  пожарищ</w:t>
      </w:r>
      <w:proofErr w:type="gramEnd"/>
      <w:r w:rsidRPr="00D600AC">
        <w:rPr>
          <w:rFonts w:ascii="Times New Roman" w:hAnsi="Times New Roman" w:cs="Times New Roman"/>
          <w:sz w:val="28"/>
          <w:szCs w:val="28"/>
        </w:rPr>
        <w:t xml:space="preserve"> и наша земля обильно орошалась кровью своих защитников и её врагов. Проходили годы, заново отстраивались разрушенные войной города и сёла, снова колосилась высокая рожь, зеленели   леса, сады и травы.</w:t>
      </w:r>
    </w:p>
    <w:p w:rsidR="00D600AC" w:rsidRPr="00D600AC" w:rsidRDefault="00D600AC" w:rsidP="00D600AC">
      <w:pPr>
        <w:spacing w:after="0" w:line="360" w:lineRule="auto"/>
        <w:ind w:firstLine="709"/>
        <w:jc w:val="both"/>
        <w:rPr>
          <w:rFonts w:ascii="Times New Roman" w:hAnsi="Times New Roman" w:cs="Times New Roman"/>
          <w:sz w:val="28"/>
          <w:szCs w:val="28"/>
        </w:rPr>
      </w:pPr>
      <w:r w:rsidRPr="00D600AC">
        <w:rPr>
          <w:rFonts w:ascii="Times New Roman" w:hAnsi="Times New Roman" w:cs="Times New Roman"/>
          <w:sz w:val="28"/>
          <w:szCs w:val="28"/>
        </w:rPr>
        <w:lastRenderedPageBreak/>
        <w:t xml:space="preserve">Часто среди них мы видим маленькие и большие памятники Великой Отечественной войны 1941-1945годов, которых на </w:t>
      </w:r>
      <w:proofErr w:type="spellStart"/>
      <w:r w:rsidRPr="00D600AC">
        <w:rPr>
          <w:rFonts w:ascii="Times New Roman" w:hAnsi="Times New Roman" w:cs="Times New Roman"/>
          <w:sz w:val="28"/>
          <w:szCs w:val="28"/>
        </w:rPr>
        <w:t>Орловщине</w:t>
      </w:r>
      <w:proofErr w:type="spellEnd"/>
      <w:r w:rsidRPr="00D600AC">
        <w:rPr>
          <w:rFonts w:ascii="Times New Roman" w:hAnsi="Times New Roman" w:cs="Times New Roman"/>
          <w:sz w:val="28"/>
          <w:szCs w:val="28"/>
        </w:rPr>
        <w:t xml:space="preserve"> более 1500. Самый значительный среди них – это Кривцовский мемориал – крупнейший на северном фасе знаменитой Орловско-Курской дуги. Кривцовский мемориал прославляет защитников Родины, которые стойко сражались с превосходящими силами противника. Точное число погибших на </w:t>
      </w:r>
      <w:proofErr w:type="spellStart"/>
      <w:r w:rsidRPr="00D600AC">
        <w:rPr>
          <w:rFonts w:ascii="Times New Roman" w:hAnsi="Times New Roman" w:cs="Times New Roman"/>
          <w:sz w:val="28"/>
          <w:szCs w:val="28"/>
        </w:rPr>
        <w:t>Кривцовских</w:t>
      </w:r>
      <w:proofErr w:type="spellEnd"/>
      <w:r w:rsidRPr="00D600AC">
        <w:rPr>
          <w:rFonts w:ascii="Times New Roman" w:hAnsi="Times New Roman" w:cs="Times New Roman"/>
          <w:sz w:val="28"/>
          <w:szCs w:val="28"/>
        </w:rPr>
        <w:t xml:space="preserve"> высотах не удалось установить до сих пор.</w:t>
      </w:r>
    </w:p>
    <w:p w:rsidR="002F3BF4" w:rsidRDefault="00D600AC" w:rsidP="00D600AC">
      <w:pPr>
        <w:spacing w:after="0" w:line="360" w:lineRule="auto"/>
        <w:ind w:firstLine="709"/>
        <w:jc w:val="both"/>
        <w:rPr>
          <w:rFonts w:ascii="Times New Roman" w:hAnsi="Times New Roman" w:cs="Times New Roman"/>
          <w:sz w:val="28"/>
          <w:szCs w:val="28"/>
        </w:rPr>
      </w:pPr>
      <w:r w:rsidRPr="00D600AC">
        <w:rPr>
          <w:rFonts w:ascii="Times New Roman" w:hAnsi="Times New Roman" w:cs="Times New Roman"/>
          <w:sz w:val="28"/>
          <w:szCs w:val="28"/>
        </w:rPr>
        <w:t xml:space="preserve">Памятник Великой Отечественной войны, расположенный в Болховском районе, Орловской области в память о сражениях с немецко-фашистскими захватчиками в «Долине смерти». «Долина смерти» — это устоявшееся, почти официальное название, данное долинам рек Ока и </w:t>
      </w:r>
      <w:proofErr w:type="spellStart"/>
      <w:r w:rsidRPr="00D600AC">
        <w:rPr>
          <w:rFonts w:ascii="Times New Roman" w:hAnsi="Times New Roman" w:cs="Times New Roman"/>
          <w:sz w:val="28"/>
          <w:szCs w:val="28"/>
        </w:rPr>
        <w:t>Зуша</w:t>
      </w:r>
      <w:proofErr w:type="spellEnd"/>
      <w:r w:rsidRPr="00D600AC">
        <w:rPr>
          <w:rFonts w:ascii="Times New Roman" w:hAnsi="Times New Roman" w:cs="Times New Roman"/>
          <w:sz w:val="28"/>
          <w:szCs w:val="28"/>
        </w:rPr>
        <w:t xml:space="preserve"> на участке от </w:t>
      </w:r>
      <w:proofErr w:type="spellStart"/>
      <w:r w:rsidRPr="00D600AC">
        <w:rPr>
          <w:rFonts w:ascii="Times New Roman" w:hAnsi="Times New Roman" w:cs="Times New Roman"/>
          <w:sz w:val="28"/>
          <w:szCs w:val="28"/>
        </w:rPr>
        <w:t>Болхова</w:t>
      </w:r>
      <w:proofErr w:type="spellEnd"/>
      <w:r w:rsidRPr="00D600AC">
        <w:rPr>
          <w:rFonts w:ascii="Times New Roman" w:hAnsi="Times New Roman" w:cs="Times New Roman"/>
          <w:sz w:val="28"/>
          <w:szCs w:val="28"/>
        </w:rPr>
        <w:t xml:space="preserve"> до Новосиля, где с осени 1941 по лето 1943 гг. проходили непрерывные на разных участках фронта бои.</w:t>
      </w:r>
    </w:p>
    <w:p w:rsidR="002F3BF4" w:rsidRPr="002F3BF4" w:rsidRDefault="002F3BF4" w:rsidP="002F3BF4">
      <w:pPr>
        <w:spacing w:after="0" w:line="360" w:lineRule="auto"/>
        <w:ind w:firstLine="709"/>
        <w:jc w:val="both"/>
        <w:rPr>
          <w:rFonts w:ascii="Times New Roman" w:hAnsi="Times New Roman" w:cs="Times New Roman"/>
          <w:sz w:val="28"/>
          <w:szCs w:val="28"/>
        </w:rPr>
      </w:pPr>
      <w:r w:rsidRPr="002F3BF4">
        <w:rPr>
          <w:rFonts w:ascii="Times New Roman" w:hAnsi="Times New Roman" w:cs="Times New Roman"/>
          <w:sz w:val="28"/>
          <w:szCs w:val="28"/>
        </w:rPr>
        <w:t xml:space="preserve">По берегам этих рек, около полутора лет, проходила линия фронта, и суммарные потери убитыми и пропавшими без вести исчисляются сотнями тысяч. Точную цифру установить, видимо, не удастся </w:t>
      </w:r>
      <w:proofErr w:type="gramStart"/>
      <w:r w:rsidRPr="002F3BF4">
        <w:rPr>
          <w:rFonts w:ascii="Times New Roman" w:hAnsi="Times New Roman" w:cs="Times New Roman"/>
          <w:sz w:val="28"/>
          <w:szCs w:val="28"/>
        </w:rPr>
        <w:t>ни когда</w:t>
      </w:r>
      <w:proofErr w:type="gramEnd"/>
      <w:r w:rsidRPr="002F3BF4">
        <w:rPr>
          <w:rFonts w:ascii="Times New Roman" w:hAnsi="Times New Roman" w:cs="Times New Roman"/>
          <w:sz w:val="28"/>
          <w:szCs w:val="28"/>
        </w:rPr>
        <w:t xml:space="preserve">. 16 сентября 1970 года, на склоне </w:t>
      </w:r>
      <w:proofErr w:type="spellStart"/>
      <w:r w:rsidRPr="002F3BF4">
        <w:rPr>
          <w:rFonts w:ascii="Times New Roman" w:hAnsi="Times New Roman" w:cs="Times New Roman"/>
          <w:sz w:val="28"/>
          <w:szCs w:val="28"/>
        </w:rPr>
        <w:t>кривцовской</w:t>
      </w:r>
      <w:proofErr w:type="spellEnd"/>
      <w:r w:rsidRPr="002F3BF4">
        <w:rPr>
          <w:rFonts w:ascii="Times New Roman" w:hAnsi="Times New Roman" w:cs="Times New Roman"/>
          <w:sz w:val="28"/>
          <w:szCs w:val="28"/>
        </w:rPr>
        <w:t xml:space="preserve"> высоты, недалеко от одноименной деревни, в торжественной обстановке был открыт мемориал в память о воинах 3-й и 61-й армий, погибших здесь в боях зимой 1942 г. </w:t>
      </w:r>
      <w:proofErr w:type="gramStart"/>
      <w:r w:rsidRPr="002F3BF4">
        <w:rPr>
          <w:rFonts w:ascii="Times New Roman" w:hAnsi="Times New Roman" w:cs="Times New Roman"/>
          <w:sz w:val="28"/>
          <w:szCs w:val="28"/>
        </w:rPr>
        <w:t>Мемориальный ансамбль</w:t>
      </w:r>
      <w:proofErr w:type="gramEnd"/>
      <w:r w:rsidRPr="002F3BF4">
        <w:rPr>
          <w:rFonts w:ascii="Times New Roman" w:hAnsi="Times New Roman" w:cs="Times New Roman"/>
          <w:sz w:val="28"/>
          <w:szCs w:val="28"/>
        </w:rPr>
        <w:t xml:space="preserve"> состоит из двух частей: памятника погибшим воинам и площади траурных церемоний. При подъезде к мемориалу мы видим памятник «Большая пирамида», стоящий на краю березовой рощи и представляющий собой 15-ти метровую бетонную пирамиду, у подножия которой застыл солдат. На одной из граней пирамиды высечены строки из «Реквиема» </w:t>
      </w:r>
      <w:proofErr w:type="spellStart"/>
      <w:r w:rsidRPr="002F3BF4">
        <w:rPr>
          <w:rFonts w:ascii="Times New Roman" w:hAnsi="Times New Roman" w:cs="Times New Roman"/>
          <w:sz w:val="28"/>
          <w:szCs w:val="28"/>
        </w:rPr>
        <w:t>Р.Рождественского</w:t>
      </w:r>
      <w:proofErr w:type="spellEnd"/>
      <w:r w:rsidRPr="002F3BF4">
        <w:rPr>
          <w:rFonts w:ascii="Times New Roman" w:hAnsi="Times New Roman" w:cs="Times New Roman"/>
          <w:sz w:val="28"/>
          <w:szCs w:val="28"/>
        </w:rPr>
        <w:t xml:space="preserve">: </w:t>
      </w:r>
    </w:p>
    <w:p w:rsidR="002F3BF4" w:rsidRPr="002F3BF4" w:rsidRDefault="002F3BF4" w:rsidP="002F3BF4">
      <w:pPr>
        <w:spacing w:after="0" w:line="360" w:lineRule="auto"/>
        <w:ind w:firstLine="709"/>
        <w:jc w:val="both"/>
        <w:rPr>
          <w:rFonts w:ascii="Times New Roman" w:hAnsi="Times New Roman" w:cs="Times New Roman"/>
          <w:sz w:val="28"/>
          <w:szCs w:val="28"/>
        </w:rPr>
      </w:pPr>
      <w:r w:rsidRPr="002F3BF4">
        <w:rPr>
          <w:rFonts w:ascii="Times New Roman" w:hAnsi="Times New Roman" w:cs="Times New Roman"/>
          <w:sz w:val="28"/>
          <w:szCs w:val="28"/>
        </w:rPr>
        <w:t xml:space="preserve">Люди! Покуда сердца </w:t>
      </w:r>
      <w:proofErr w:type="gramStart"/>
      <w:r w:rsidRPr="002F3BF4">
        <w:rPr>
          <w:rFonts w:ascii="Times New Roman" w:hAnsi="Times New Roman" w:cs="Times New Roman"/>
          <w:sz w:val="28"/>
          <w:szCs w:val="28"/>
        </w:rPr>
        <w:t>стучатся,-</w:t>
      </w:r>
      <w:proofErr w:type="gramEnd"/>
      <w:r w:rsidRPr="002F3BF4">
        <w:rPr>
          <w:rFonts w:ascii="Times New Roman" w:hAnsi="Times New Roman" w:cs="Times New Roman"/>
          <w:sz w:val="28"/>
          <w:szCs w:val="28"/>
        </w:rPr>
        <w:t xml:space="preserve"> ПОМНИТЕ! Какою ценой завоевано </w:t>
      </w:r>
      <w:proofErr w:type="gramStart"/>
      <w:r w:rsidRPr="002F3BF4">
        <w:rPr>
          <w:rFonts w:ascii="Times New Roman" w:hAnsi="Times New Roman" w:cs="Times New Roman"/>
          <w:sz w:val="28"/>
          <w:szCs w:val="28"/>
        </w:rPr>
        <w:t>счастье,-</w:t>
      </w:r>
      <w:proofErr w:type="gramEnd"/>
      <w:r w:rsidRPr="002F3BF4">
        <w:rPr>
          <w:rFonts w:ascii="Times New Roman" w:hAnsi="Times New Roman" w:cs="Times New Roman"/>
          <w:sz w:val="28"/>
          <w:szCs w:val="28"/>
        </w:rPr>
        <w:t xml:space="preserve"> пожалуйста, ПОМНИТЕ! Перед памятником стоит десяток бетонных надолб. Отсюда просека ведет к площади траурных церемоний. Прямоугольной площадке среди березовой рощи, где находятся две братские могилы: малая – длиной 23 м и большая – 100 м, вдоль которых возвышаются памятники с указанием воинских частей, сражавшихся на </w:t>
      </w:r>
      <w:proofErr w:type="spellStart"/>
      <w:r w:rsidRPr="002F3BF4">
        <w:rPr>
          <w:rFonts w:ascii="Times New Roman" w:hAnsi="Times New Roman" w:cs="Times New Roman"/>
          <w:sz w:val="28"/>
          <w:szCs w:val="28"/>
        </w:rPr>
        <w:t>кривцовском</w:t>
      </w:r>
      <w:proofErr w:type="spellEnd"/>
      <w:r w:rsidRPr="002F3BF4">
        <w:rPr>
          <w:rFonts w:ascii="Times New Roman" w:hAnsi="Times New Roman" w:cs="Times New Roman"/>
          <w:sz w:val="28"/>
          <w:szCs w:val="28"/>
        </w:rPr>
        <w:t xml:space="preserve"> </w:t>
      </w:r>
      <w:r w:rsidRPr="002F3BF4">
        <w:rPr>
          <w:rFonts w:ascii="Times New Roman" w:hAnsi="Times New Roman" w:cs="Times New Roman"/>
          <w:sz w:val="28"/>
          <w:szCs w:val="28"/>
        </w:rPr>
        <w:lastRenderedPageBreak/>
        <w:t xml:space="preserve">направлении. Здесь же установлен памятник «Вечный огонь славы», 9-ти метровый обелиск, перед которым в 29 июля 1973 г. генерал-майором в отставке П.М. Давыдовым был зажжен вечный огонь. 5 мая 2000 г. был открыт памятник «Православный крест и скорбящая мать» Авторы — архитектор С.И. Федоров, скульптор В.П. </w:t>
      </w:r>
      <w:proofErr w:type="spellStart"/>
      <w:r w:rsidRPr="002F3BF4">
        <w:rPr>
          <w:rFonts w:ascii="Times New Roman" w:hAnsi="Times New Roman" w:cs="Times New Roman"/>
          <w:sz w:val="28"/>
          <w:szCs w:val="28"/>
        </w:rPr>
        <w:t>Басарев</w:t>
      </w:r>
      <w:proofErr w:type="spellEnd"/>
      <w:r w:rsidRPr="002F3BF4">
        <w:rPr>
          <w:rFonts w:ascii="Times New Roman" w:hAnsi="Times New Roman" w:cs="Times New Roman"/>
          <w:sz w:val="28"/>
          <w:szCs w:val="28"/>
        </w:rPr>
        <w:t>, художник Л.И Курнаков.</w:t>
      </w:r>
    </w:p>
    <w:p w:rsidR="002F3BF4" w:rsidRPr="002F3BF4" w:rsidRDefault="002F3BF4" w:rsidP="002F3BF4">
      <w:pPr>
        <w:spacing w:line="360" w:lineRule="auto"/>
        <w:ind w:firstLine="708"/>
        <w:jc w:val="both"/>
        <w:rPr>
          <w:rFonts w:ascii="Times New Roman" w:hAnsi="Times New Roman" w:cs="Times New Roman"/>
          <w:sz w:val="28"/>
          <w:szCs w:val="28"/>
        </w:rPr>
      </w:pPr>
      <w:r w:rsidRPr="002F3BF4">
        <w:rPr>
          <w:rFonts w:ascii="Times New Roman" w:hAnsi="Times New Roman" w:cs="Times New Roman"/>
          <w:sz w:val="28"/>
          <w:szCs w:val="28"/>
        </w:rPr>
        <w:t>Чтобы ни одно имя не осталось забытым, в этих местах каждый год работают поисковые отряды. Они нашли, установили личность и захоронили уже несколько тысяч наших солдат... Недалеко от этого места в обильно раскиданных по холмам, пригоркам и равнинам и лесах полно белых грибов. Растут они лучше всего вдоль до сих пор сохранившихся окопов. Видимо, человеческая кровь является подходящим для грибов удобрением. Оборонительные сооружения тянутся на многие километры, лишь периодически пропадая в зарослях кустарников и травы. Вперемежку с грибами грозно торчат из земли крылатые хвосты минометных мин. А если чуть копнуть пальцами, то на ладони остаются проржавелые частицы патронов.</w:t>
      </w:r>
    </w:p>
    <w:p w:rsidR="002F3BF4" w:rsidRPr="002F3BF4" w:rsidRDefault="002F3BF4" w:rsidP="002F3BF4">
      <w:pPr>
        <w:spacing w:line="360" w:lineRule="auto"/>
        <w:ind w:firstLine="708"/>
        <w:jc w:val="both"/>
        <w:rPr>
          <w:rFonts w:ascii="Times New Roman" w:hAnsi="Times New Roman" w:cs="Times New Roman"/>
          <w:sz w:val="28"/>
          <w:szCs w:val="28"/>
        </w:rPr>
      </w:pPr>
      <w:r w:rsidRPr="002F3BF4">
        <w:rPr>
          <w:rFonts w:ascii="Times New Roman" w:hAnsi="Times New Roman" w:cs="Times New Roman"/>
          <w:sz w:val="28"/>
          <w:szCs w:val="28"/>
        </w:rPr>
        <w:t>По прошествии многих десятилетий после Великой Отечественной войны Кривцовский мемориал не забыт. Его посещают не только родственники погибших бойцов Красной армии, но и просто обычные неравнодушные люди, которые хотят поклониться могилам героев, отдавшим свои жизни за нас с вами. Чтобы в глазах людей стать героем, необязательно быть награждённым высокими правительственными наградами. Ведь человек, жертвующий свою жизнь ради другого, уже является героем.       </w:t>
      </w:r>
    </w:p>
    <w:p w:rsidR="002F3BF4" w:rsidRPr="002F3BF4" w:rsidRDefault="002F3BF4" w:rsidP="002F3BF4">
      <w:pPr>
        <w:spacing w:line="360" w:lineRule="auto"/>
        <w:ind w:firstLine="708"/>
        <w:jc w:val="both"/>
        <w:rPr>
          <w:rFonts w:ascii="Times New Roman" w:hAnsi="Times New Roman" w:cs="Times New Roman"/>
          <w:b/>
          <w:sz w:val="28"/>
          <w:szCs w:val="28"/>
        </w:rPr>
      </w:pPr>
      <w:r w:rsidRPr="002F3BF4">
        <w:rPr>
          <w:rFonts w:ascii="Times New Roman" w:hAnsi="Times New Roman" w:cs="Times New Roman"/>
          <w:b/>
          <w:sz w:val="28"/>
          <w:szCs w:val="28"/>
        </w:rPr>
        <w:t>СПИСОК ИСПОЛЬЗОВАННЫХ ИСТОЧНИКОВ</w:t>
      </w:r>
    </w:p>
    <w:p w:rsidR="002F3BF4" w:rsidRPr="002F3BF4" w:rsidRDefault="002F3BF4" w:rsidP="002F3BF4">
      <w:pPr>
        <w:spacing w:line="360" w:lineRule="auto"/>
        <w:ind w:firstLine="708"/>
        <w:jc w:val="both"/>
        <w:rPr>
          <w:rFonts w:ascii="Times New Roman" w:hAnsi="Times New Roman" w:cs="Times New Roman"/>
          <w:sz w:val="28"/>
          <w:szCs w:val="28"/>
        </w:rPr>
      </w:pPr>
      <w:r w:rsidRPr="002F3BF4">
        <w:rPr>
          <w:rFonts w:ascii="Times New Roman" w:hAnsi="Times New Roman" w:cs="Times New Roman"/>
          <w:sz w:val="28"/>
          <w:szCs w:val="28"/>
        </w:rPr>
        <w:t xml:space="preserve">1.Перелыгин А.И. На </w:t>
      </w:r>
      <w:proofErr w:type="spellStart"/>
      <w:r w:rsidRPr="002F3BF4">
        <w:rPr>
          <w:rFonts w:ascii="Times New Roman" w:hAnsi="Times New Roman" w:cs="Times New Roman"/>
          <w:sz w:val="28"/>
          <w:szCs w:val="28"/>
        </w:rPr>
        <w:t>кривцовском</w:t>
      </w:r>
      <w:proofErr w:type="spellEnd"/>
      <w:r w:rsidRPr="002F3BF4">
        <w:rPr>
          <w:rFonts w:ascii="Times New Roman" w:hAnsi="Times New Roman" w:cs="Times New Roman"/>
          <w:sz w:val="28"/>
          <w:szCs w:val="28"/>
        </w:rPr>
        <w:t xml:space="preserve"> рубеже – Орёл: ПФ «Картуш»,</w:t>
      </w:r>
    </w:p>
    <w:p w:rsidR="002F3BF4" w:rsidRPr="002F3BF4" w:rsidRDefault="002F3BF4" w:rsidP="002F3BF4">
      <w:pPr>
        <w:spacing w:line="360" w:lineRule="auto"/>
        <w:ind w:firstLine="708"/>
        <w:jc w:val="both"/>
        <w:rPr>
          <w:rFonts w:ascii="Times New Roman" w:hAnsi="Times New Roman" w:cs="Times New Roman"/>
          <w:sz w:val="28"/>
          <w:szCs w:val="28"/>
        </w:rPr>
      </w:pPr>
      <w:r w:rsidRPr="002F3BF4">
        <w:rPr>
          <w:rFonts w:ascii="Times New Roman" w:hAnsi="Times New Roman" w:cs="Times New Roman"/>
          <w:sz w:val="28"/>
          <w:szCs w:val="28"/>
        </w:rPr>
        <w:t>2014 – 90 с.</w:t>
      </w:r>
    </w:p>
    <w:p w:rsidR="002F3BF4" w:rsidRPr="002F3BF4" w:rsidRDefault="002F3BF4" w:rsidP="002F3BF4">
      <w:pPr>
        <w:spacing w:line="360" w:lineRule="auto"/>
        <w:ind w:firstLine="708"/>
        <w:jc w:val="both"/>
        <w:rPr>
          <w:rFonts w:ascii="Times New Roman" w:hAnsi="Times New Roman" w:cs="Times New Roman"/>
          <w:sz w:val="28"/>
          <w:szCs w:val="28"/>
        </w:rPr>
      </w:pPr>
      <w:r w:rsidRPr="002F3BF4">
        <w:rPr>
          <w:rFonts w:ascii="Times New Roman" w:hAnsi="Times New Roman" w:cs="Times New Roman"/>
          <w:sz w:val="28"/>
          <w:szCs w:val="28"/>
        </w:rPr>
        <w:t>2.</w:t>
      </w:r>
      <w:r w:rsidRPr="002F3BF4">
        <w:rPr>
          <w:rFonts w:ascii="Times New Roman" w:hAnsi="Times New Roman" w:cs="Times New Roman"/>
          <w:i/>
          <w:iCs/>
          <w:sz w:val="28"/>
          <w:szCs w:val="28"/>
        </w:rPr>
        <w:t xml:space="preserve"> </w:t>
      </w:r>
      <w:r w:rsidRPr="002F3BF4">
        <w:rPr>
          <w:rFonts w:ascii="Times New Roman" w:hAnsi="Times New Roman" w:cs="Times New Roman"/>
          <w:iCs/>
          <w:sz w:val="28"/>
          <w:szCs w:val="28"/>
        </w:rPr>
        <w:t>Федоров</w:t>
      </w:r>
      <w:r w:rsidRPr="002F3BF4">
        <w:rPr>
          <w:rFonts w:ascii="Times New Roman" w:hAnsi="Times New Roman" w:cs="Times New Roman"/>
          <w:i/>
          <w:iCs/>
          <w:sz w:val="28"/>
          <w:szCs w:val="28"/>
        </w:rPr>
        <w:t xml:space="preserve"> С.И.</w:t>
      </w:r>
      <w:r w:rsidRPr="002F3BF4">
        <w:rPr>
          <w:rFonts w:ascii="Times New Roman" w:hAnsi="Times New Roman" w:cs="Times New Roman"/>
          <w:sz w:val="28"/>
          <w:szCs w:val="28"/>
        </w:rPr>
        <w:t xml:space="preserve"> Кривцовский мемориал: памятник ратной славы. — Орел: Вешние воды, 2004. — 55 с.  </w:t>
      </w:r>
    </w:p>
    <w:p w:rsidR="0002616D" w:rsidRPr="002F3BF4" w:rsidRDefault="0002616D" w:rsidP="002F3BF4">
      <w:pPr>
        <w:spacing w:line="360" w:lineRule="auto"/>
        <w:ind w:firstLine="708"/>
        <w:jc w:val="both"/>
        <w:rPr>
          <w:rFonts w:ascii="Times New Roman" w:hAnsi="Times New Roman" w:cs="Times New Roman"/>
          <w:sz w:val="28"/>
          <w:szCs w:val="28"/>
        </w:rPr>
      </w:pPr>
    </w:p>
    <w:sectPr w:rsidR="0002616D" w:rsidRPr="002F3B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16D"/>
    <w:rsid w:val="0002616D"/>
    <w:rsid w:val="002F3BF4"/>
    <w:rsid w:val="00AA6D75"/>
    <w:rsid w:val="00BC6256"/>
    <w:rsid w:val="00D600AC"/>
    <w:rsid w:val="00EB31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D84A26-6EEF-40B1-9DE7-DF646A109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2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828</Words>
  <Characters>4723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Yana</dc:creator>
  <cp:keywords/>
  <dc:description/>
  <cp:lastModifiedBy>Yana</cp:lastModifiedBy>
  <cp:revision>4</cp:revision>
  <dcterms:created xsi:type="dcterms:W3CDTF">2024-05-09T18:31:00Z</dcterms:created>
  <dcterms:modified xsi:type="dcterms:W3CDTF">2024-12-10T17:31:00Z</dcterms:modified>
</cp:coreProperties>
</file>