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D37" w:rsidRPr="00454C3D" w:rsidRDefault="00AD02B0">
      <w:pPr>
        <w:rPr>
          <w:b/>
          <w:sz w:val="24"/>
          <w:szCs w:val="24"/>
        </w:rPr>
      </w:pPr>
      <w:r>
        <w:t xml:space="preserve">                                                 </w:t>
      </w:r>
      <w:r w:rsidR="00163614" w:rsidRPr="00454C3D">
        <w:rPr>
          <w:b/>
          <w:sz w:val="24"/>
          <w:szCs w:val="24"/>
        </w:rPr>
        <w:t>Осо</w:t>
      </w:r>
      <w:r w:rsidRPr="00454C3D">
        <w:rPr>
          <w:b/>
          <w:sz w:val="24"/>
          <w:szCs w:val="24"/>
        </w:rPr>
        <w:t>бенности формирования русского Д</w:t>
      </w:r>
      <w:r w:rsidR="00163614" w:rsidRPr="00454C3D">
        <w:rPr>
          <w:b/>
          <w:sz w:val="24"/>
          <w:szCs w:val="24"/>
        </w:rPr>
        <w:t>онбас</w:t>
      </w:r>
      <w:r w:rsidRPr="00454C3D">
        <w:rPr>
          <w:b/>
          <w:sz w:val="24"/>
          <w:szCs w:val="24"/>
        </w:rPr>
        <w:t>с</w:t>
      </w:r>
      <w:r w:rsidR="00163614" w:rsidRPr="00454C3D">
        <w:rPr>
          <w:b/>
          <w:sz w:val="24"/>
          <w:szCs w:val="24"/>
        </w:rPr>
        <w:t>а</w:t>
      </w:r>
      <w:r w:rsidRPr="00454C3D">
        <w:rPr>
          <w:b/>
          <w:sz w:val="24"/>
          <w:szCs w:val="24"/>
        </w:rPr>
        <w:t xml:space="preserve"> </w:t>
      </w:r>
      <w:r w:rsidR="00163614" w:rsidRPr="00454C3D">
        <w:rPr>
          <w:b/>
          <w:sz w:val="24"/>
          <w:szCs w:val="24"/>
        </w:rPr>
        <w:t>21 века</w:t>
      </w:r>
      <w:r w:rsidRPr="00454C3D">
        <w:rPr>
          <w:b/>
          <w:sz w:val="24"/>
          <w:szCs w:val="24"/>
        </w:rPr>
        <w:t>.</w:t>
      </w:r>
    </w:p>
    <w:p w:rsidR="00163614" w:rsidRDefault="00544E49">
      <w:pPr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       </w:t>
      </w:r>
      <w:r w:rsidR="00163614" w:rsidRPr="00163614">
        <w:rPr>
          <w:sz w:val="24"/>
          <w:szCs w:val="24"/>
        </w:rPr>
        <w:t xml:space="preserve">Объективная данность </w:t>
      </w:r>
      <w:r w:rsidR="00163614" w:rsidRPr="00163614">
        <w:rPr>
          <w:color w:val="000000" w:themeColor="text1"/>
          <w:sz w:val="24"/>
          <w:szCs w:val="24"/>
        </w:rPr>
        <w:t>современной системы международных отношений</w:t>
      </w:r>
      <w:r w:rsidR="00163614">
        <w:rPr>
          <w:color w:val="000000" w:themeColor="text1"/>
          <w:sz w:val="24"/>
          <w:szCs w:val="24"/>
        </w:rPr>
        <w:t xml:space="preserve"> </w:t>
      </w:r>
      <w:r w:rsidR="00163614" w:rsidRPr="00163614">
        <w:rPr>
          <w:color w:val="000000" w:themeColor="text1"/>
          <w:sz w:val="24"/>
          <w:szCs w:val="24"/>
        </w:rPr>
        <w:t xml:space="preserve">наличие </w:t>
      </w:r>
      <w:r w:rsidR="00163614" w:rsidRPr="00163614">
        <w:rPr>
          <w:color w:val="000000" w:themeColor="text1"/>
          <w:sz w:val="24"/>
          <w:szCs w:val="24"/>
          <w:shd w:val="clear" w:color="auto" w:fill="FFFFFF"/>
        </w:rPr>
        <w:t xml:space="preserve">непризнанных </w:t>
      </w:r>
      <w:r w:rsidR="00163614">
        <w:rPr>
          <w:color w:val="000000" w:themeColor="text1"/>
          <w:sz w:val="24"/>
          <w:szCs w:val="24"/>
          <w:shd w:val="clear" w:color="auto" w:fill="FFFFFF"/>
        </w:rPr>
        <w:t>л</w:t>
      </w:r>
      <w:r w:rsidR="00163614" w:rsidRPr="00163614">
        <w:rPr>
          <w:color w:val="000000" w:themeColor="text1"/>
          <w:sz w:val="24"/>
          <w:szCs w:val="24"/>
          <w:shd w:val="clear" w:color="auto" w:fill="FFFFFF"/>
        </w:rPr>
        <w:t>и</w:t>
      </w:r>
      <w:r w:rsidR="00163614">
        <w:rPr>
          <w:color w:val="000000" w:themeColor="text1"/>
          <w:sz w:val="24"/>
          <w:szCs w:val="24"/>
          <w:shd w:val="clear" w:color="auto" w:fill="FFFFFF"/>
        </w:rPr>
        <w:t>бо</w:t>
      </w:r>
      <w:r w:rsidR="00163614" w:rsidRPr="00163614">
        <w:rPr>
          <w:color w:val="000000" w:themeColor="text1"/>
          <w:sz w:val="24"/>
          <w:szCs w:val="24"/>
          <w:shd w:val="clear" w:color="auto" w:fill="FFFFFF"/>
        </w:rPr>
        <w:t xml:space="preserve"> частично признанных государств</w:t>
      </w:r>
      <w:r w:rsidR="00163614">
        <w:rPr>
          <w:color w:val="000000" w:themeColor="text1"/>
          <w:sz w:val="24"/>
          <w:szCs w:val="24"/>
          <w:shd w:val="clear" w:color="auto" w:fill="FFFFFF"/>
        </w:rPr>
        <w:t xml:space="preserve">. Но </w:t>
      </w:r>
      <w:r w:rsidR="00163614" w:rsidRPr="00163614">
        <w:rPr>
          <w:color w:val="000000" w:themeColor="text1"/>
          <w:sz w:val="24"/>
          <w:szCs w:val="24"/>
          <w:shd w:val="clear" w:color="auto" w:fill="FFFFFF"/>
        </w:rPr>
        <w:t>с формально-правовой точки зрения непризнанные государства, возникшие в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результате </w:t>
      </w:r>
      <w:r w:rsidR="00163614" w:rsidRPr="00163614">
        <w:rPr>
          <w:color w:val="000000" w:themeColor="text1"/>
          <w:sz w:val="24"/>
          <w:szCs w:val="24"/>
          <w:shd w:val="clear" w:color="auto" w:fill="FFFFFF"/>
        </w:rPr>
        <w:t xml:space="preserve"> распада многонациональных государств, геополитических интересов развитых стран, для мирового сообщества не существуют.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Однако данность исторической реальности такова</w:t>
      </w:r>
      <w:r w:rsidRPr="00544E49">
        <w:rPr>
          <w:color w:val="000000" w:themeColor="text1"/>
          <w:sz w:val="24"/>
          <w:szCs w:val="24"/>
          <w:shd w:val="clear" w:color="auto" w:fill="FFFFFF"/>
        </w:rPr>
        <w:t>,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что они не только </w:t>
      </w:r>
      <w:r w:rsidRPr="00544E49">
        <w:rPr>
          <w:color w:val="000000" w:themeColor="text1"/>
          <w:sz w:val="24"/>
          <w:szCs w:val="24"/>
          <w:shd w:val="clear" w:color="auto" w:fill="FFFFFF"/>
        </w:rPr>
        <w:t>существуют, но и реализуют свою внутреннюю политику, а также пытаются выстроить дипломатические отношения с другими государствами</w:t>
      </w:r>
      <w:r>
        <w:rPr>
          <w:color w:val="000000" w:themeColor="text1"/>
          <w:sz w:val="24"/>
          <w:szCs w:val="24"/>
          <w:shd w:val="clear" w:color="auto" w:fill="FFFFFF"/>
        </w:rPr>
        <w:t>.</w:t>
      </w:r>
    </w:p>
    <w:p w:rsidR="00544E49" w:rsidRPr="00544E49" w:rsidRDefault="00544E49">
      <w:pPr>
        <w:rPr>
          <w:color w:val="000000" w:themeColor="text1"/>
          <w:sz w:val="24"/>
          <w:szCs w:val="24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t xml:space="preserve">       Такими </w:t>
      </w:r>
      <w:r w:rsidRPr="00544E49">
        <w:rPr>
          <w:color w:val="000000" w:themeColor="text1"/>
          <w:sz w:val="24"/>
          <w:szCs w:val="24"/>
          <w:shd w:val="clear" w:color="auto" w:fill="FFFFFF"/>
        </w:rPr>
        <w:t xml:space="preserve">непризнанными государствами постсоветского пространства  до недавнего времени являлись Донецкая и Луганская Народные Республики, провозгласившие свою независимость от Украины в апреле 2014 года. </w:t>
      </w:r>
    </w:p>
    <w:p w:rsidR="00544E49" w:rsidRDefault="00544E49">
      <w:pPr>
        <w:rPr>
          <w:color w:val="000000" w:themeColor="text1"/>
          <w:sz w:val="24"/>
          <w:szCs w:val="24"/>
          <w:shd w:val="clear" w:color="auto" w:fill="FFFFFF"/>
        </w:rPr>
      </w:pPr>
      <w:r w:rsidRPr="00544E49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544E49">
        <w:rPr>
          <w:color w:val="000000" w:themeColor="text1"/>
          <w:sz w:val="24"/>
          <w:szCs w:val="24"/>
          <w:shd w:val="clear" w:color="auto" w:fill="FFFFFF"/>
        </w:rPr>
        <w:t xml:space="preserve">  ДНР и ЛНР формировались в рамках единого историко-экономического региона Донбасс и были образованы практически синхронно, в связи с чем, уместным будет рассматривать их вместе</w:t>
      </w:r>
      <w:r>
        <w:rPr>
          <w:color w:val="000000" w:themeColor="text1"/>
          <w:sz w:val="24"/>
          <w:szCs w:val="24"/>
          <w:shd w:val="clear" w:color="auto" w:fill="FFFFFF"/>
        </w:rPr>
        <w:t>.</w:t>
      </w:r>
    </w:p>
    <w:p w:rsidR="00544E49" w:rsidRDefault="00544E49">
      <w:pPr>
        <w:rPr>
          <w:color w:val="000000" w:themeColor="text1"/>
          <w:sz w:val="24"/>
          <w:szCs w:val="24"/>
          <w:shd w:val="clear" w:color="auto" w:fill="FFFFFF"/>
        </w:rPr>
      </w:pPr>
      <w:r>
        <w:rPr>
          <w:color w:val="606060"/>
          <w:sz w:val="32"/>
          <w:szCs w:val="32"/>
          <w:shd w:val="clear" w:color="auto" w:fill="FFFFFF"/>
        </w:rPr>
        <w:t xml:space="preserve">     </w:t>
      </w:r>
      <w:r w:rsidRPr="00544E49">
        <w:rPr>
          <w:color w:val="000000" w:themeColor="text1"/>
          <w:sz w:val="24"/>
          <w:szCs w:val="24"/>
          <w:shd w:val="clear" w:color="auto" w:fill="FFFFFF"/>
        </w:rPr>
        <w:t>Во второй половине XIX века на Донбассе происходит промышленная революция, вызванная ростом добычи каменного угля. Экономическое развитие региона обусловило возникновения идей его административной независимости. Тогда промышленников Юга России не у</w:t>
      </w:r>
      <w:r>
        <w:rPr>
          <w:color w:val="000000" w:themeColor="text1"/>
          <w:sz w:val="24"/>
          <w:szCs w:val="24"/>
          <w:shd w:val="clear" w:color="auto" w:fill="FFFFFF"/>
        </w:rPr>
        <w:t>с</w:t>
      </w:r>
      <w:r w:rsidRPr="00544E49">
        <w:rPr>
          <w:color w:val="000000" w:themeColor="text1"/>
          <w:sz w:val="24"/>
          <w:szCs w:val="24"/>
          <w:shd w:val="clear" w:color="auto" w:fill="FFFFFF"/>
        </w:rPr>
        <w:t>траивало разделение Донбасского бассейна на три административные единицы Харьковскую и Екатерино</w:t>
      </w:r>
      <w:r>
        <w:rPr>
          <w:color w:val="000000" w:themeColor="text1"/>
          <w:sz w:val="24"/>
          <w:szCs w:val="24"/>
          <w:shd w:val="clear" w:color="auto" w:fill="FFFFFF"/>
        </w:rPr>
        <w:t>славскую губернии и автономную о</w:t>
      </w:r>
      <w:r w:rsidRPr="00544E49">
        <w:rPr>
          <w:color w:val="000000" w:themeColor="text1"/>
          <w:sz w:val="24"/>
          <w:szCs w:val="24"/>
          <w:shd w:val="clear" w:color="auto" w:fill="FFFFFF"/>
        </w:rPr>
        <w:t xml:space="preserve">бласть Войска Донского. Попытка создания единого пространства была предпринята после событий Февральской революции, когда в 1918 году была провозглашена </w:t>
      </w:r>
      <w:proofErr w:type="spellStart"/>
      <w:r w:rsidRPr="00544E49">
        <w:rPr>
          <w:color w:val="000000" w:themeColor="text1"/>
          <w:sz w:val="24"/>
          <w:szCs w:val="24"/>
          <w:shd w:val="clear" w:color="auto" w:fill="FFFFFF"/>
        </w:rPr>
        <w:t>Донецко</w:t>
      </w:r>
      <w:proofErr w:type="spellEnd"/>
      <w:r w:rsidR="00454C3D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44E49">
        <w:rPr>
          <w:color w:val="000000" w:themeColor="text1"/>
          <w:sz w:val="24"/>
          <w:szCs w:val="24"/>
          <w:shd w:val="clear" w:color="auto" w:fill="FFFFFF"/>
        </w:rPr>
        <w:t>-</w:t>
      </w:r>
      <w:r w:rsidR="00454C3D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44E49">
        <w:rPr>
          <w:color w:val="000000" w:themeColor="text1"/>
          <w:sz w:val="24"/>
          <w:szCs w:val="24"/>
          <w:shd w:val="clear" w:color="auto" w:fill="FFFFFF"/>
        </w:rPr>
        <w:t xml:space="preserve">Криворожская Республика. Стоит отметить, что на протяжении всей своей истории Донбасс находился в разном культурном пространстве с Украиной, и не имел никакого отношения ни к Малороссии, ни к </w:t>
      </w:r>
      <w:proofErr w:type="gramStart"/>
      <w:r w:rsidRPr="00544E49">
        <w:rPr>
          <w:color w:val="000000" w:themeColor="text1"/>
          <w:sz w:val="24"/>
          <w:szCs w:val="24"/>
          <w:shd w:val="clear" w:color="auto" w:fill="FFFFFF"/>
        </w:rPr>
        <w:t>Гетманщине</w:t>
      </w:r>
      <w:proofErr w:type="gramEnd"/>
      <w:r w:rsidRPr="00544E49">
        <w:rPr>
          <w:color w:val="000000" w:themeColor="text1"/>
          <w:sz w:val="24"/>
          <w:szCs w:val="24"/>
          <w:shd w:val="clear" w:color="auto" w:fill="FFFFFF"/>
        </w:rPr>
        <w:t>.</w:t>
      </w:r>
    </w:p>
    <w:p w:rsidR="00544E49" w:rsidRDefault="00544E49">
      <w:pPr>
        <w:rPr>
          <w:color w:val="000000" w:themeColor="text1"/>
          <w:sz w:val="24"/>
          <w:szCs w:val="24"/>
          <w:shd w:val="clear" w:color="auto" w:fill="FFFFFF"/>
        </w:rPr>
      </w:pPr>
      <w:r w:rsidRPr="00544E49">
        <w:rPr>
          <w:color w:val="000000" w:themeColor="text1"/>
          <w:sz w:val="24"/>
          <w:szCs w:val="24"/>
          <w:shd w:val="clear" w:color="auto" w:fill="FFFFFF"/>
        </w:rPr>
        <w:t xml:space="preserve">Наличие экономической основы также повлияло и на то, что в регионе формировалась особая политическая и культурная самоидентификация. В годы советской власти Донбасс переживает активный экономический подъем, ведущую роль в котором занимает тяжёлая промышленность. На Донбассе появляются крупные предприятия, создаётся мощная промышленная база, развитая инфраструктура. В 1957 году в регионе формируется Донецкий совнархоз, объединивший потенциалы Донецкой и Луганской областей.  Созданный на Донбассе совнархоз был не только самым мощным в Украинской ССР, но и одним из самых успешных на территории СССР. Сформированная в период СССР экономическая самодостаточность региона </w:t>
      </w:r>
      <w:proofErr w:type="gramStart"/>
      <w:r w:rsidRPr="00544E49">
        <w:rPr>
          <w:color w:val="000000" w:themeColor="text1"/>
          <w:sz w:val="24"/>
          <w:szCs w:val="24"/>
          <w:shd w:val="clear" w:color="auto" w:fill="FFFFFF"/>
        </w:rPr>
        <w:t>с</w:t>
      </w:r>
      <w:proofErr w:type="gramEnd"/>
    </w:p>
    <w:p w:rsidR="00544E49" w:rsidRPr="00AD02B0" w:rsidRDefault="00544E49">
      <w:pPr>
        <w:rPr>
          <w:color w:val="000000" w:themeColor="text1"/>
          <w:sz w:val="24"/>
          <w:szCs w:val="24"/>
          <w:shd w:val="clear" w:color="auto" w:fill="FFFFFF"/>
        </w:rPr>
      </w:pPr>
      <w:r w:rsidRPr="00AD02B0">
        <w:rPr>
          <w:color w:val="000000" w:themeColor="text1"/>
          <w:sz w:val="24"/>
          <w:szCs w:val="24"/>
          <w:shd w:val="clear" w:color="auto" w:fill="FFFFFF"/>
        </w:rPr>
        <w:t>годами укреплялась.</w:t>
      </w:r>
    </w:p>
    <w:p w:rsidR="00AD02B0" w:rsidRPr="00AD02B0" w:rsidRDefault="00AD02B0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shd w:val="clear" w:color="auto" w:fill="FFFFFF"/>
        </w:rPr>
        <w:t xml:space="preserve">       Н</w:t>
      </w:r>
      <w:r w:rsidRPr="00AD02B0">
        <w:rPr>
          <w:color w:val="000000" w:themeColor="text1"/>
          <w:sz w:val="24"/>
          <w:szCs w:val="24"/>
          <w:shd w:val="clear" w:color="auto" w:fill="FFFFFF"/>
        </w:rPr>
        <w:t>а протяжении всей истории Донбасс был неразрывно связан с Росси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йским государством. В </w:t>
      </w:r>
      <w:r w:rsidRPr="00AD02B0">
        <w:rPr>
          <w:color w:val="000000" w:themeColor="text1"/>
          <w:sz w:val="24"/>
          <w:szCs w:val="24"/>
          <w:shd w:val="clear" w:color="auto" w:fill="FFFFFF"/>
        </w:rPr>
        <w:t>период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Российской империи </w:t>
      </w:r>
      <w:r w:rsidRPr="00AD02B0">
        <w:rPr>
          <w:color w:val="000000" w:themeColor="text1"/>
          <w:sz w:val="24"/>
          <w:szCs w:val="24"/>
          <w:shd w:val="clear" w:color="auto" w:fill="FFFFFF"/>
        </w:rPr>
        <w:t xml:space="preserve"> Донбасс воспринимался как защитник российского государства. Здесь строились крепости и укрепления, защищавшие российскую империю от разорительных вторжени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й Крымского ханства. В </w:t>
      </w:r>
      <w:r w:rsidRPr="00AD02B0">
        <w:rPr>
          <w:color w:val="000000" w:themeColor="text1"/>
          <w:sz w:val="24"/>
          <w:szCs w:val="24"/>
          <w:shd w:val="clear" w:color="auto" w:fill="FFFFFF"/>
        </w:rPr>
        <w:t xml:space="preserve"> период СССР Донбасс был промышленным центром. Развивать регион приезжали жители разных частей современной России, которые создавали здесь семьи, тем самым укре</w:t>
      </w:r>
      <w:r>
        <w:rPr>
          <w:color w:val="000000" w:themeColor="text1"/>
          <w:sz w:val="24"/>
          <w:szCs w:val="24"/>
          <w:shd w:val="clear" w:color="auto" w:fill="FFFFFF"/>
        </w:rPr>
        <w:t>пляя родственные связи. Эти обстоятельства повлияли на политические предпочтения</w:t>
      </w:r>
      <w:r w:rsidRPr="00AD02B0">
        <w:rPr>
          <w:color w:val="000000" w:themeColor="text1"/>
          <w:sz w:val="24"/>
          <w:szCs w:val="24"/>
          <w:shd w:val="clear" w:color="auto" w:fill="FFFFFF"/>
        </w:rPr>
        <w:t xml:space="preserve"> населения региона. В составе Украины 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Донецкая и Луганская области, </w:t>
      </w:r>
      <w:r w:rsidRPr="00AD02B0">
        <w:rPr>
          <w:color w:val="000000" w:themeColor="text1"/>
          <w:sz w:val="24"/>
          <w:szCs w:val="24"/>
          <w:shd w:val="clear" w:color="auto" w:fill="FFFFFF"/>
        </w:rPr>
        <w:t>был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и самыми </w:t>
      </w:r>
      <w:proofErr w:type="spellStart"/>
      <w:r>
        <w:rPr>
          <w:color w:val="000000" w:themeColor="text1"/>
          <w:sz w:val="24"/>
          <w:szCs w:val="24"/>
          <w:shd w:val="clear" w:color="auto" w:fill="FFFFFF"/>
        </w:rPr>
        <w:t>пророссийски</w:t>
      </w:r>
      <w:proofErr w:type="spellEnd"/>
      <w:r w:rsidRPr="00AD02B0">
        <w:rPr>
          <w:color w:val="000000" w:themeColor="text1"/>
          <w:sz w:val="24"/>
          <w:szCs w:val="24"/>
          <w:shd w:val="clear" w:color="auto" w:fill="FFFFFF"/>
        </w:rPr>
        <w:t xml:space="preserve"> ориентированными.</w:t>
      </w:r>
    </w:p>
    <w:p w:rsidR="00AD02B0" w:rsidRDefault="00AD02B0">
      <w:pPr>
        <w:rPr>
          <w:color w:val="000000" w:themeColor="text1"/>
          <w:sz w:val="24"/>
          <w:szCs w:val="24"/>
          <w:shd w:val="clear" w:color="auto" w:fill="FFFFFF"/>
        </w:rPr>
      </w:pPr>
      <w:r w:rsidRPr="00AD02B0">
        <w:rPr>
          <w:color w:val="000000" w:themeColor="text1"/>
          <w:sz w:val="24"/>
          <w:szCs w:val="24"/>
          <w:shd w:val="clear" w:color="auto" w:fill="FFFFFF"/>
        </w:rPr>
        <w:t xml:space="preserve">     В 1991 году новая политика Украины была направлена на разрыв культурных и экономических связей с Россией. Во внешней политике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454C3D">
        <w:rPr>
          <w:color w:val="000000" w:themeColor="text1"/>
          <w:sz w:val="24"/>
          <w:szCs w:val="24"/>
          <w:shd w:val="clear" w:color="auto" w:fill="FFFFFF"/>
        </w:rPr>
        <w:t xml:space="preserve">определённые 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круги взяли </w:t>
      </w:r>
      <w:r w:rsidRPr="00AD02B0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454C3D" w:rsidRPr="00AD02B0">
        <w:rPr>
          <w:color w:val="000000" w:themeColor="text1"/>
          <w:sz w:val="24"/>
          <w:szCs w:val="24"/>
          <w:shd w:val="clear" w:color="auto" w:fill="FFFFFF"/>
        </w:rPr>
        <w:t>ку</w:t>
      </w:r>
      <w:r w:rsidR="00454C3D">
        <w:rPr>
          <w:color w:val="000000" w:themeColor="text1"/>
          <w:sz w:val="24"/>
          <w:szCs w:val="24"/>
          <w:shd w:val="clear" w:color="auto" w:fill="FFFFFF"/>
        </w:rPr>
        <w:t xml:space="preserve">рс </w:t>
      </w:r>
      <w:r w:rsidRPr="00AD02B0">
        <w:rPr>
          <w:color w:val="000000" w:themeColor="text1"/>
          <w:sz w:val="24"/>
          <w:szCs w:val="24"/>
          <w:shd w:val="clear" w:color="auto" w:fill="FFFFFF"/>
        </w:rPr>
        <w:t xml:space="preserve">на </w:t>
      </w:r>
      <w:proofErr w:type="spellStart"/>
      <w:r w:rsidRPr="00AD02B0">
        <w:rPr>
          <w:color w:val="000000" w:themeColor="text1"/>
          <w:sz w:val="24"/>
          <w:szCs w:val="24"/>
          <w:shd w:val="clear" w:color="auto" w:fill="FFFFFF"/>
        </w:rPr>
        <w:t>Евроинтеграцию</w:t>
      </w:r>
      <w:proofErr w:type="spellEnd"/>
      <w:r w:rsidRPr="00AD02B0">
        <w:rPr>
          <w:color w:val="000000" w:themeColor="text1"/>
          <w:sz w:val="24"/>
          <w:szCs w:val="24"/>
          <w:shd w:val="clear" w:color="auto" w:fill="FFFFFF"/>
        </w:rPr>
        <w:t>. Внешнеполитический вектор не принимался населением региона, так как жители Донбасса были за вступление в Таможенный союз. Русский язык, на котором по состоянию на 2013 год говорило 90% населения Донбасса, стал дискриминироваться. В законопроекте «Об основах государственной языковой политики» от 10 августа 2012 года предпринималась попытка сделать русский языком национальных меньшинств. Провозглашение в 2014 году Донецкой и Луганской Народных Республик было ответом на политику, проводимую центральными властями Украины на протяжении 20 лет.</w:t>
      </w:r>
    </w:p>
    <w:p w:rsidR="00454C3D" w:rsidRDefault="00454C3D">
      <w:pPr>
        <w:rPr>
          <w:color w:val="000000" w:themeColor="text1"/>
          <w:sz w:val="24"/>
          <w:szCs w:val="24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t xml:space="preserve">         </w:t>
      </w:r>
      <w:r w:rsidRPr="00454C3D">
        <w:rPr>
          <w:color w:val="000000" w:themeColor="text1"/>
          <w:sz w:val="24"/>
          <w:szCs w:val="24"/>
          <w:shd w:val="clear" w:color="auto" w:fill="FFFFFF"/>
        </w:rPr>
        <w:t>Таким образом, нельзя не брать во внимание, что на протяжении всей своей истории Донбасс был неразрывно связан с Россией. Кроме этого, Донбасс как регион на протяжении длительного времени формировался в рамках Российской империи, позже и Советского Союза, следствием чего имеет собственную идентичность в рамках русского культурного пространства.</w:t>
      </w:r>
    </w:p>
    <w:p w:rsidR="00454C3D" w:rsidRPr="00454C3D" w:rsidRDefault="00454C3D">
      <w:pPr>
        <w:rPr>
          <w:color w:val="000000" w:themeColor="text1"/>
          <w:sz w:val="24"/>
          <w:szCs w:val="24"/>
        </w:rPr>
      </w:pPr>
      <w:r w:rsidRPr="00454C3D">
        <w:rPr>
          <w:color w:val="000000" w:themeColor="text1"/>
          <w:sz w:val="24"/>
          <w:szCs w:val="24"/>
          <w:shd w:val="clear" w:color="auto" w:fill="FFFFFF"/>
        </w:rPr>
        <w:t> </w:t>
      </w:r>
      <w:r>
        <w:rPr>
          <w:color w:val="000000" w:themeColor="text1"/>
          <w:sz w:val="24"/>
          <w:szCs w:val="24"/>
          <w:shd w:val="clear" w:color="auto" w:fill="FFFFFF"/>
        </w:rPr>
        <w:t>Поэтому факт вхождения данных территорий с состав РФ можно считать неизбежным и абсолютно естественным.</w:t>
      </w:r>
    </w:p>
    <w:sectPr w:rsidR="00454C3D" w:rsidRPr="00454C3D" w:rsidSect="00163614">
      <w:pgSz w:w="11906" w:h="16838"/>
      <w:pgMar w:top="1134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gutterAtTop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163614"/>
    <w:rsid w:val="00163614"/>
    <w:rsid w:val="00454C3D"/>
    <w:rsid w:val="00544E49"/>
    <w:rsid w:val="006F4D37"/>
    <w:rsid w:val="0090729A"/>
    <w:rsid w:val="009B66B4"/>
    <w:rsid w:val="00AD02B0"/>
    <w:rsid w:val="00C90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РБТ</dc:creator>
  <cp:lastModifiedBy>РБТ</cp:lastModifiedBy>
  <cp:revision>2</cp:revision>
  <dcterms:created xsi:type="dcterms:W3CDTF">2024-12-04T11:36:00Z</dcterms:created>
  <dcterms:modified xsi:type="dcterms:W3CDTF">2024-12-04T12:15:00Z</dcterms:modified>
</cp:coreProperties>
</file>