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4B3" w:rsidRDefault="000524B3" w:rsidP="000524B3">
      <w:pPr>
        <w:spacing w:line="360" w:lineRule="auto"/>
        <w:ind w:firstLine="45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Патриотическое воспитание молодежи через волонтерскую деятельность </w:t>
      </w:r>
    </w:p>
    <w:p w:rsid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Горбачева Яна Михайловна, </w:t>
      </w:r>
    </w:p>
    <w:p w:rsidR="000524B3" w:rsidRPr="00153619" w:rsidRDefault="000524B3" w:rsidP="000524B3">
      <w:pPr>
        <w:spacing w:line="360" w:lineRule="auto"/>
        <w:ind w:firstLine="454"/>
        <w:rPr>
          <w:rFonts w:ascii="Times New Roman" w:hAnsi="Times New Roman" w:cs="Times New Roman"/>
          <w:b/>
          <w:i/>
          <w:sz w:val="24"/>
          <w:szCs w:val="24"/>
        </w:rPr>
      </w:pPr>
      <w:r w:rsidRPr="00153619">
        <w:rPr>
          <w:rFonts w:ascii="Times New Roman" w:hAnsi="Times New Roman" w:cs="Times New Roman"/>
          <w:b/>
          <w:i/>
          <w:sz w:val="24"/>
          <w:szCs w:val="24"/>
        </w:rPr>
        <w:t>Демичева Дарья Олеговна</w:t>
      </w:r>
    </w:p>
    <w:p w:rsidR="000524B3" w:rsidRPr="00153619" w:rsidRDefault="000524B3" w:rsidP="000524B3">
      <w:pPr>
        <w:spacing w:line="360" w:lineRule="auto"/>
        <w:ind w:firstLine="45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Преподаватели</w:t>
      </w:r>
    </w:p>
    <w:p w:rsid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i/>
          <w:sz w:val="24"/>
          <w:szCs w:val="24"/>
        </w:rPr>
      </w:pPr>
      <w:r w:rsidRPr="00153619">
        <w:rPr>
          <w:rFonts w:ascii="Times New Roman" w:hAnsi="Times New Roman" w:cs="Times New Roman"/>
          <w:i/>
          <w:sz w:val="24"/>
          <w:szCs w:val="24"/>
        </w:rPr>
        <w:t xml:space="preserve">ГБПОУ </w:t>
      </w:r>
      <w:proofErr w:type="gramStart"/>
      <w:r w:rsidRPr="00153619">
        <w:rPr>
          <w:rFonts w:ascii="Times New Roman" w:hAnsi="Times New Roman" w:cs="Times New Roman"/>
          <w:i/>
          <w:sz w:val="24"/>
          <w:szCs w:val="24"/>
        </w:rPr>
        <w:t>СО</w:t>
      </w:r>
      <w:proofErr w:type="gramEnd"/>
      <w:r w:rsidRPr="00153619">
        <w:rPr>
          <w:rFonts w:ascii="Times New Roman" w:hAnsi="Times New Roman" w:cs="Times New Roman"/>
          <w:i/>
          <w:sz w:val="24"/>
          <w:szCs w:val="24"/>
        </w:rPr>
        <w:t xml:space="preserve"> «Самарский многопрофильный колледж им. Бартенева В.В.»</w:t>
      </w:r>
    </w:p>
    <w:p w:rsid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0524B3">
        <w:rPr>
          <w:rFonts w:ascii="Times New Roman" w:hAnsi="Times New Roman" w:cs="Times New Roman"/>
          <w:sz w:val="24"/>
          <w:szCs w:val="24"/>
        </w:rPr>
        <w:t xml:space="preserve">Патриотическое воспитание молодежи в современном обществе приобретает особое значение, особенно в контексте активной волонтерской деятельности, которая становится неотъемлемой частью формирования гражданской позиции у молодого поколения. </w:t>
      </w:r>
      <w:proofErr w:type="spellStart"/>
      <w:r w:rsidRPr="000524B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0524B3">
        <w:rPr>
          <w:rFonts w:ascii="Times New Roman" w:hAnsi="Times New Roman" w:cs="Times New Roman"/>
          <w:sz w:val="24"/>
          <w:szCs w:val="24"/>
        </w:rPr>
        <w:t xml:space="preserve"> не только развивает чувство ответственности и заботы о других, но и способствует укреплению связей между поколениями, напоминая о том, что каждый из нас может в</w:t>
      </w:r>
      <w:r>
        <w:rPr>
          <w:rFonts w:ascii="Times New Roman" w:hAnsi="Times New Roman" w:cs="Times New Roman"/>
          <w:sz w:val="24"/>
          <w:szCs w:val="24"/>
        </w:rPr>
        <w:t>нести свой вклад в общее благо.</w:t>
      </w:r>
    </w:p>
    <w:p w:rsid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0524B3">
        <w:rPr>
          <w:rFonts w:ascii="Times New Roman" w:hAnsi="Times New Roman" w:cs="Times New Roman"/>
          <w:sz w:val="24"/>
          <w:szCs w:val="24"/>
        </w:rPr>
        <w:t xml:space="preserve">В рамках волонтерских программ молодежь имеет возможность участвовать в различных проектах, направленных на поддержку социальных инициатив, экологии, культуры и образования. Эти действия формируют у волонтеров чувство гордости за свою страну, побуждая их осознавать свою роль в строительстве будущего. </w:t>
      </w:r>
    </w:p>
    <w:p w:rsidR="000524B3" w:rsidRP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0524B3">
        <w:rPr>
          <w:rFonts w:ascii="Times New Roman" w:hAnsi="Times New Roman" w:cs="Times New Roman"/>
          <w:sz w:val="24"/>
          <w:szCs w:val="24"/>
        </w:rPr>
        <w:t>Кроме того, вовлекаясь в волонтерскую деятельность, молодые люди становятся частью единой команды, где ценности патриотизма, взаимопомощи и поддержки выходят на первый план. Именно через такие практики молодежь осваивает важные навыки коммуникации и сотрудничества, что не только способствует личностному росту, но и формирует основу для крепкого общества, нацеленного на прогресс и развитие.</w:t>
      </w:r>
      <w:r>
        <w:rPr>
          <w:rFonts w:ascii="Times New Roman" w:hAnsi="Times New Roman" w:cs="Times New Roman"/>
          <w:sz w:val="24"/>
          <w:szCs w:val="24"/>
        </w:rPr>
        <w:t xml:space="preserve"> К примеру, студенческие волонтерские отряды организуют сборы гуманитарной помощи, участвуют в мероприятиях, направленных на оказание поддержки участникам СВО, например ребята плетут маскировочные сети.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4B3" w:rsidRP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0524B3">
        <w:rPr>
          <w:rFonts w:ascii="Times New Roman" w:hAnsi="Times New Roman" w:cs="Times New Roman"/>
          <w:sz w:val="24"/>
          <w:szCs w:val="24"/>
        </w:rPr>
        <w:t>Таким образом, волонтерская деятельность становится мощным инструментом патриотического воспитания, позволяя молодым людям осознавать важность активного участия в жизни своего региона и страны. Социальные проекты способствуют не только развитию личностных качеств, но и укреплению чувства общности, идентичности, что особенно важно в условиях глобализации и культурного разнообразия.</w:t>
      </w:r>
    </w:p>
    <w:p w:rsidR="000524B3" w:rsidRP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0524B3">
        <w:rPr>
          <w:rFonts w:ascii="Times New Roman" w:hAnsi="Times New Roman" w:cs="Times New Roman"/>
          <w:sz w:val="24"/>
          <w:szCs w:val="24"/>
        </w:rPr>
        <w:t xml:space="preserve">Волонтеры, вовлечённые в такие инициативы, чаще осознают значимость локальных культурных и исторических ценностей, тем самым сохраняя и передавая их будущим поколениям. Участие в проектах, связанных с сохранением исторического наследия, </w:t>
      </w:r>
      <w:r w:rsidRPr="000524B3">
        <w:rPr>
          <w:rFonts w:ascii="Times New Roman" w:hAnsi="Times New Roman" w:cs="Times New Roman"/>
          <w:sz w:val="24"/>
          <w:szCs w:val="24"/>
        </w:rPr>
        <w:lastRenderedPageBreak/>
        <w:t>культурной идентичности и природных богатств, формирует у молодежи ответственность за сохр</w:t>
      </w:r>
      <w:r>
        <w:rPr>
          <w:rFonts w:ascii="Times New Roman" w:hAnsi="Times New Roman" w:cs="Times New Roman"/>
          <w:sz w:val="24"/>
          <w:szCs w:val="24"/>
        </w:rPr>
        <w:t>анение национального богатства.</w:t>
      </w:r>
    </w:p>
    <w:p w:rsidR="000524B3" w:rsidRP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0524B3">
        <w:rPr>
          <w:rFonts w:ascii="Times New Roman" w:hAnsi="Times New Roman" w:cs="Times New Roman"/>
          <w:sz w:val="24"/>
          <w:szCs w:val="24"/>
        </w:rPr>
        <w:t>Кроме того, взаимодействие с разными социальными группами и поколениями помогает молодым людям развивать толерантность и понимание, что особенно актуально в современном обществе. Это обмен опытом, знаниями и ценностями закладывает основы для гармоничного сосуществования и совместного развития.</w:t>
      </w:r>
    </w:p>
    <w:p w:rsidR="000524B3" w:rsidRPr="000524B3" w:rsidRDefault="000524B3" w:rsidP="000524B3">
      <w:pPr>
        <w:spacing w:line="360" w:lineRule="auto"/>
        <w:ind w:firstLine="454"/>
        <w:rPr>
          <w:rFonts w:ascii="Times New Roman" w:hAnsi="Times New Roman" w:cs="Times New Roman"/>
          <w:sz w:val="24"/>
          <w:szCs w:val="24"/>
        </w:rPr>
      </w:pPr>
      <w:r w:rsidRPr="000524B3">
        <w:rPr>
          <w:rFonts w:ascii="Times New Roman" w:hAnsi="Times New Roman" w:cs="Times New Roman"/>
          <w:sz w:val="24"/>
          <w:szCs w:val="24"/>
        </w:rPr>
        <w:t xml:space="preserve">В конечном итоге, вовлечение молодежи в </w:t>
      </w:r>
      <w:proofErr w:type="spellStart"/>
      <w:r w:rsidRPr="000524B3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0524B3">
        <w:rPr>
          <w:rFonts w:ascii="Times New Roman" w:hAnsi="Times New Roman" w:cs="Times New Roman"/>
          <w:sz w:val="24"/>
          <w:szCs w:val="24"/>
        </w:rPr>
        <w:t xml:space="preserve"> становится не только средством патриотического воспитания, но и важным шагом к формированию активного гражданского общества, способного решать актуальные проблемы и развивать страну.</w:t>
      </w:r>
    </w:p>
    <w:p w:rsidR="008C3BC6" w:rsidRPr="000524B3" w:rsidRDefault="008C3BC6">
      <w:pPr>
        <w:rPr>
          <w:sz w:val="20"/>
        </w:rPr>
      </w:pPr>
    </w:p>
    <w:sectPr w:rsidR="008C3BC6" w:rsidRPr="00052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AF7"/>
    <w:rsid w:val="000524B3"/>
    <w:rsid w:val="007C7AF7"/>
    <w:rsid w:val="008C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1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420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2024-11-26T05:43:00Z</dcterms:created>
  <dcterms:modified xsi:type="dcterms:W3CDTF">2024-11-26T05:53:00Z</dcterms:modified>
</cp:coreProperties>
</file>