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AD0" w:rsidRPr="005F6CF8" w:rsidRDefault="00183AD0" w:rsidP="00183AD0">
      <w:pPr>
        <w:shd w:val="clear" w:color="auto" w:fill="FFFFFF"/>
        <w:spacing w:after="0" w:line="240" w:lineRule="auto"/>
        <w:jc w:val="center"/>
        <w:rPr>
          <w:rFonts w:ascii="Arial" w:eastAsia="Times New Roman" w:hAnsi="Arial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Современные воспитательные технологии,</w:t>
      </w:r>
    </w:p>
    <w:p w:rsidR="00183AD0" w:rsidRPr="005F6CF8" w:rsidRDefault="00183AD0" w:rsidP="00183A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их применение в работе классного руководителя</w:t>
      </w:r>
    </w:p>
    <w:p w:rsidR="00183AD0" w:rsidRDefault="00183AD0" w:rsidP="00183A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183AD0" w:rsidRPr="00674573" w:rsidRDefault="00183AD0" w:rsidP="00183AD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5F6CF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С.Н. 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Павлова</w:t>
      </w:r>
      <w:r w:rsidRPr="00674573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, социальный педагог</w:t>
      </w:r>
    </w:p>
    <w:p w:rsidR="00183AD0" w:rsidRDefault="00183AD0" w:rsidP="00183AD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674573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МБОУ «Кадетская школа имени генерал-майора милиции В.А.</w:t>
      </w:r>
      <w:r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 xml:space="preserve"> </w:t>
      </w:r>
      <w:r w:rsidRPr="00674573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 xml:space="preserve">Архипова» </w:t>
      </w:r>
    </w:p>
    <w:p w:rsidR="00183AD0" w:rsidRPr="00674573" w:rsidRDefault="00183AD0" w:rsidP="00183AD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674573"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  <w:t>г. Чебоксары</w:t>
      </w:r>
    </w:p>
    <w:p w:rsidR="00183AD0" w:rsidRDefault="00183AD0" w:rsidP="00183AD0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183AD0" w:rsidRPr="005F6CF8" w:rsidRDefault="00183AD0" w:rsidP="00183AD0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7457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Аннотация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5F6C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да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нной статье социальный педагог </w:t>
      </w:r>
      <w:r w:rsidRPr="005F6C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делится опытом применения современных воспитательных технологий: арт-технологии, шоу-технологии, </w:t>
      </w:r>
      <w:proofErr w:type="spellStart"/>
      <w:r w:rsidRPr="005F6C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 w:rsidRPr="005F6C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технологии,  ИКТ в воспитательном  процессе.</w:t>
      </w:r>
    </w:p>
    <w:p w:rsidR="00183AD0" w:rsidRPr="005F6CF8" w:rsidRDefault="00183AD0" w:rsidP="00183AD0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F6CF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Ключевые слова:</w:t>
      </w:r>
      <w:r w:rsidRPr="005F6C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развитие личности, воспитательные технологии, арт-технология, шоу-технология,   </w:t>
      </w:r>
      <w:proofErr w:type="spellStart"/>
      <w:r w:rsidRPr="005F6C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 w:rsidRPr="005F6CF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183AD0" w:rsidRPr="005F6CF8" w:rsidRDefault="00183AD0" w:rsidP="00183AD0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модернизации Российского Образования, реализации  Концепции духовно-нравственного развития и воспитания личности гражданина России, введения Федеральных государственных  образовательных стандартов возрастают воспитательные функции школы. В настоящее время государство упорно пытается бороться с культурно-нравственным кризисом в стране. Но чем объяснить, что при высокой степени доступности информации упало качество разговоров и мыслей, литературы, поэзии, музыки, творчества, качество науки и медицины, почему произошло смещение акцентов в сторону материальных ценностей, чем объяснить равнодушие к проблемам других людей?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Чем объяснить, что грязь, пошлость, ложь </w:t>
      </w:r>
      <w:proofErr w:type="gram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возведены</w:t>
      </w:r>
      <w:proofErr w:type="gram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ранг общественно приемлемых если не норм, то вполне терпимых ценностей? Ученые умы считают, что это объясняется разделением  обучения и воспитания в процессе образования.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сожалению, школа вынуждена жить по навязанным извне правилам, она не обеспечена необходимыми ресурсами. Предназначение педагога, классного руководителя - помогать,</w:t>
      </w:r>
      <w:r w:rsidRPr="005F6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поддерживать, сопровождать самодвижение, саморазвитие</w:t>
      </w:r>
      <w:r w:rsidRPr="005F6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воспитанника. </w:t>
      </w:r>
    </w:p>
    <w:p w:rsidR="00183AD0" w:rsidRPr="005F6CF8" w:rsidRDefault="00183AD0" w:rsidP="00183AD0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– это, прежде всего, работа с мыслями,  ценностями, системой отношений человека, его эмоционально-волевой и рефлексивной сферами, с тем, что позволяет ребенку, подростку осознавать, оценивать и усовершенствовать себя. </w:t>
      </w:r>
      <w:proofErr w:type="gramEnd"/>
    </w:p>
    <w:p w:rsidR="00183AD0" w:rsidRPr="005F6CF8" w:rsidRDefault="00183AD0" w:rsidP="00183AD0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воспитания - дать первичный и успешный опыт жизни</w:t>
      </w:r>
      <w:r w:rsidRPr="005F6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может сделать только школа.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воспитательных технологий позволяет наполнить воспитательный процесс конкретным содержанием,  и   обогащает профессиональное сознание  классного руководителя. Внедрение технологий во внеурочную деятельность - это повышение интереса многих детей и подростков. И именно этот ресурс необходимо использовать для активизации воспитательной работы в новых условиях. Основным фактором, обеспечивающим эффективность воспитательного процесса является включенность </w:t>
      </w:r>
      <w:proofErr w:type="gram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активную жизнь класса. Используя новые, увлекательные для нового поколения технологии, можно обеспечить эту включенность.</w:t>
      </w:r>
    </w:p>
    <w:p w:rsidR="00183AD0" w:rsidRPr="005F6CF8" w:rsidRDefault="00183AD0" w:rsidP="00183AD0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технологии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это одно из средств воспитания, система научно обоснованных приемов и методик, способствующих установлению таких отношений между субъектами процесса, при которых в непосредственном контакте достигается поставленная цель – приобщение воспитуемых к общечеловеческим культурным ценностям.  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Современные воспитательные технологии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развития критического мышления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ИКТ-технологии</w:t>
      </w:r>
      <w:proofErr w:type="gram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АРТ-технология;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шоу-технологии;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КТД И. П. Иванова;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ситуативные технологии;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</w:t>
      </w:r>
      <w:proofErr w:type="spell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здоровьесберегающая</w:t>
      </w:r>
      <w:proofErr w:type="spell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создания ситуации успеха;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проектного обучения;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</w:t>
      </w:r>
      <w:proofErr w:type="gram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С-</w:t>
      </w:r>
      <w:proofErr w:type="gram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технология;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личностно-ориентированная технология;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учебной деловой игры;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проведения учебных дискуссий;</w:t>
      </w:r>
    </w:p>
    <w:p w:rsidR="00183AD0" w:rsidRPr="005F6CF8" w:rsidRDefault="00183AD0" w:rsidP="00183AD0">
      <w:pPr>
        <w:numPr>
          <w:ilvl w:val="0"/>
          <w:numId w:val="2"/>
        </w:numPr>
        <w:shd w:val="clear" w:color="auto" w:fill="FFFFFF"/>
        <w:tabs>
          <w:tab w:val="clear" w:pos="2160"/>
          <w:tab w:val="num" w:pos="1560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Тьюторство</w:t>
      </w:r>
      <w:proofErr w:type="spell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технология педагогической поддержки;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 школе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классными руководителями и социально-психологической службой с целью повышения качества воспитательной работы, развития познавательного интереса кадет чаще используются  ИКТ (информационно-коммуникационные технологии.</w:t>
      </w:r>
      <w:proofErr w:type="gram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Основные плюсы в использовании ИКТ: наглядность и доступность (кабинеты оснащены оборудованием и подключены к сети Интернет). Масса мероприятий проходит с использованием ИКТ: это и классные часы, деловые игры, конкурсы, встречи с интересными людьми, круглые столы и т.д.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Арт-технология – </w:t>
      </w:r>
      <w:r w:rsidRPr="005F6C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один из распространенных технологий в системе</w:t>
      </w:r>
      <w:r w:rsidRPr="005F6C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воспитания и </w:t>
      </w: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образования. Развитие личности осуществляются средствами искусства, как классического, так и народного, наряду с содержанием изучаемого предметного курса.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Техника и приемы арт-педагогики: музыкальная, театральная и изобразительная, </w:t>
      </w:r>
      <w:proofErr w:type="spell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фотоколлаж и другие. Все выше перечисленные техники и приемы  взаимосвязаны. Арт-технология </w:t>
      </w:r>
      <w:proofErr w:type="gram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основана</w:t>
      </w:r>
      <w:proofErr w:type="gram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деятельностном</w:t>
      </w:r>
      <w:proofErr w:type="spell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подходе и соответствует стандартам нового образования. В школе существуют два </w:t>
      </w:r>
      <w:proofErr w:type="spellStart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мариинских</w:t>
      </w:r>
      <w:proofErr w:type="spellEnd"/>
      <w:r w:rsidRPr="005F6C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 (4м, 8м).</w:t>
      </w: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Помимо предметов профессионального цикла, девочкам преподают культуру дома, хореографию, вокал и рукоделие. Воспитанницы </w:t>
      </w:r>
      <w:proofErr w:type="spellStart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мариинской</w:t>
      </w:r>
      <w:proofErr w:type="spellEnd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носят особую форму, поэтому их очень просто узнать среди остальных обучающихся кадетской школы. В рамках воспитательной программы воспитанницы занимаются в театральном </w:t>
      </w: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кружке, также активно внедряется социальная практика. Ученицы </w:t>
      </w:r>
      <w:proofErr w:type="spellStart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мариинских</w:t>
      </w:r>
      <w:proofErr w:type="spellEnd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– постоянные гости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етских домов, Реабилитационных центров</w:t>
      </w: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Домов престарелых. Они – инициаторы благотворительных акций: «Помоги ближнему», «Шоколадный дом», «Покормите птиц», «Собери рюкзак другу», «Поддержка бездомных животных»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активные участницы агитбригад по ЗОЖ, «Твори добро»,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Шоу-технологии </w:t>
      </w:r>
      <w:r w:rsidRPr="005F6C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также применяются в работе с классными коллективами.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Шоу имеет три особенности: деления участников на выступающих </w:t>
      </w:r>
      <w:proofErr w:type="gramStart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«сцену») и зрителей  («зал»), </w:t>
      </w:r>
      <w:proofErr w:type="spellStart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соревновательность</w:t>
      </w:r>
      <w:proofErr w:type="spellEnd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сцене, заготовленный организаторами сценарий. </w:t>
      </w:r>
      <w:proofErr w:type="spellStart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Соревновательность</w:t>
      </w:r>
      <w:proofErr w:type="spellEnd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подразумевает процедуру оценивания и подведения итогов.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«Кадетское братство», «Кадетская ассамблея», «КВН», «</w:t>
      </w:r>
      <w:proofErr w:type="spellStart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другие мероприятия относятся к типу шоу – технологий.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F6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Здоровьесберегающие</w:t>
      </w:r>
      <w:proofErr w:type="spellEnd"/>
      <w:r w:rsidRPr="005F6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5F6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технологии-</w:t>
      </w: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системный подход к обучению и воспитанию, построенный на стремлении педагога не нанести ущерб здоровью учащихся, а создание благоприятных условий для сохранения здоровья и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паганда здорового образа жизни.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показывают исследования, наиболее опасным фактором для здоровья человека является его образ жизни. Следовательно, если научить человека со школьных лет ответственно относиться к своему здоровью, то в будущем у него больше шансов жить, не болея. Конечно, очень важны мероприятия по пропаганде ЗОЖ: классные часы, агитбригады, конкурсы, встречи со специалистами, соревнования и т.д.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очень важно вводить вопросы здоровья в рамки учебных предметов. Это позволит не только углубить получаемые знания и осуществить </w:t>
      </w:r>
      <w:proofErr w:type="spellStart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связи, но и показать ученику, как соотносится изучаемый материал с повседневной жизнью, приучить его постоянно заботиться о своем здоровье.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воспитательные технологии имеют огромное значение в образовательной деятельности сегодня. Существующие в настоящее время схемы воздействия на сознание и поведение детей способствуют более быстрой их адаптации в окружающем мире. При этом все воспитательные </w:t>
      </w:r>
      <w:proofErr w:type="gramStart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</w:t>
      </w:r>
      <w:proofErr w:type="gramEnd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или иначе связаны с общеобразовательными программами. При выборе той или иной технологии педагог должен ориентироваться на индивидуальные особенности детей, специфику их восприятия окружающей действительности, уровень воспитанности. Немаловажное значение будут иметь и беседы с родителями («Родительский всеобуч», «Совет отцов»)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бы технологии не использовали педагоги в своей деятельности, если они не будут прислушиваться к тому, что говорят их ученики, что они чувствуют, то удачного тандема не будет.</w:t>
      </w:r>
    </w:p>
    <w:p w:rsidR="00183AD0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Современный французский ученый </w:t>
      </w:r>
      <w:proofErr w:type="spellStart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Легуве</w:t>
      </w:r>
      <w:proofErr w:type="spellEnd"/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определил науку воспитания:</w:t>
      </w:r>
      <w:r w:rsidRPr="005F6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«Воспитание – это наука, которая обучает наших детей обходиться без нас».</w:t>
      </w: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себя позволю продолжить эту мысль – потому что нас когда-то не станет, но мир останется, и каким он будет – добрым или злым – во многом будет зависеть от  того, что мы заложим в души наших детей.</w:t>
      </w: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A1818"/>
          <w:sz w:val="28"/>
          <w:szCs w:val="28"/>
          <w:lang w:eastAsia="ru-RU"/>
        </w:rPr>
      </w:pPr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1A1818"/>
          <w:sz w:val="28"/>
          <w:szCs w:val="28"/>
          <w:lang w:eastAsia="ru-RU"/>
        </w:rPr>
      </w:pPr>
      <w:r w:rsidRPr="005F6CF8">
        <w:rPr>
          <w:rFonts w:ascii="Times New Roman" w:eastAsia="Times New Roman" w:hAnsi="Times New Roman" w:cs="Times New Roman"/>
          <w:color w:val="1A1818"/>
          <w:sz w:val="28"/>
          <w:szCs w:val="28"/>
          <w:lang w:eastAsia="ru-RU"/>
        </w:rPr>
        <w:t>Список литературы:</w:t>
      </w:r>
    </w:p>
    <w:p w:rsidR="00183AD0" w:rsidRPr="00005BFF" w:rsidRDefault="00183AD0" w:rsidP="00183AD0">
      <w:pPr>
        <w:pStyle w:val="a3"/>
        <w:numPr>
          <w:ilvl w:val="1"/>
          <w:numId w:val="1"/>
        </w:numPr>
        <w:spacing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5BFF">
        <w:rPr>
          <w:rFonts w:ascii="Times New Roman" w:hAnsi="Times New Roman" w:cs="Times New Roman"/>
          <w:sz w:val="28"/>
          <w:szCs w:val="28"/>
        </w:rPr>
        <w:t xml:space="preserve">Смирнов Н.К. </w:t>
      </w:r>
      <w:proofErr w:type="spellStart"/>
      <w:r w:rsidRPr="00005BFF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05BFF">
        <w:rPr>
          <w:rFonts w:ascii="Times New Roman" w:hAnsi="Times New Roman" w:cs="Times New Roman"/>
          <w:sz w:val="28"/>
          <w:szCs w:val="28"/>
        </w:rPr>
        <w:t xml:space="preserve"> образовательные технологии в современной школе М:  АПК ПРО, 2010</w:t>
      </w:r>
    </w:p>
    <w:p w:rsidR="00183AD0" w:rsidRPr="00005BFF" w:rsidRDefault="00183AD0" w:rsidP="00183AD0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B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 – ресурсы:</w:t>
      </w:r>
    </w:p>
    <w:p w:rsidR="00183AD0" w:rsidRPr="005F6CF8" w:rsidRDefault="00183AD0" w:rsidP="00183AD0">
      <w:pPr>
        <w:shd w:val="clear" w:color="auto" w:fill="FFFFFF"/>
        <w:tabs>
          <w:tab w:val="left" w:pos="1701"/>
        </w:tabs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t xml:space="preserve">- </w:t>
      </w:r>
      <w:hyperlink r:id="rId6" w:history="1">
        <w:r w:rsidRPr="003A5FB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http://fb.ru/article/247213/tehnologii-vospitatelnyie-ih-primenenie-v-rabote-klassnogo-rukovoditelya</w:t>
        </w:r>
      </w:hyperlink>
    </w:p>
    <w:p w:rsidR="00183AD0" w:rsidRPr="005F6CF8" w:rsidRDefault="00183AD0" w:rsidP="00183AD0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hyperlink r:id="rId7" w:history="1">
        <w:r w:rsidRPr="005F6CF8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http://roo-mugalzhar.kz/index.php/ru/</w:t>
        </w:r>
      </w:hyperlink>
    </w:p>
    <w:p w:rsidR="00183AD0" w:rsidRPr="005F6CF8" w:rsidRDefault="00183AD0" w:rsidP="00183A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7B1A" w:rsidRDefault="00897B1A">
      <w:bookmarkStart w:id="0" w:name="_GoBack"/>
      <w:bookmarkEnd w:id="0"/>
    </w:p>
    <w:sectPr w:rsidR="00897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B063C"/>
    <w:multiLevelType w:val="multilevel"/>
    <w:tmpl w:val="986ABE92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1">
    <w:nsid w:val="634100AA"/>
    <w:multiLevelType w:val="multilevel"/>
    <w:tmpl w:val="359E6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B1A"/>
    <w:rsid w:val="00183AD0"/>
    <w:rsid w:val="0089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A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83A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A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83A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roo-mugalzhar.kz/index.php/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b.ru/article/247213/tehnologii-vospitatelnyie-ih-primenenie-v-rabote-klassnogo-rukovoditel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2</cp:revision>
  <dcterms:created xsi:type="dcterms:W3CDTF">2024-11-22T09:52:00Z</dcterms:created>
  <dcterms:modified xsi:type="dcterms:W3CDTF">2024-11-22T09:52:00Z</dcterms:modified>
</cp:coreProperties>
</file>