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4F0A4C">
      <w:pPr>
        <w:tabs>
          <w:tab w:val="left" w:pos="9288"/>
        </w:tabs>
        <w:spacing w:after="0" w:line="240" w:lineRule="auto"/>
        <w:ind w:left="360" w:right="-142"/>
        <w:jc w:val="center"/>
        <w:rPr>
          <w:rFonts w:ascii="Times New Roman" w:hAnsi="Times New Roman"/>
          <w:sz w:val="24"/>
          <w:szCs w:val="24"/>
        </w:rPr>
      </w:pPr>
      <w:r>
        <w:rPr>
          <w:rFonts w:ascii="Times New Roman" w:hAnsi="Times New Roman"/>
          <w:sz w:val="24"/>
          <w:szCs w:val="24"/>
        </w:rPr>
        <w:t>Ханты-Мансийский автономный округ – Югра</w:t>
      </w:r>
    </w:p>
    <w:p w14:paraId="071BC3B6">
      <w:pPr>
        <w:tabs>
          <w:tab w:val="left" w:pos="9288"/>
        </w:tabs>
        <w:spacing w:after="0" w:line="240" w:lineRule="auto"/>
        <w:ind w:left="360" w:right="-142"/>
        <w:jc w:val="center"/>
        <w:rPr>
          <w:rFonts w:ascii="Times New Roman" w:hAnsi="Times New Roman"/>
          <w:sz w:val="24"/>
          <w:szCs w:val="24"/>
        </w:rPr>
      </w:pPr>
    </w:p>
    <w:p w14:paraId="1F41315C">
      <w:pPr>
        <w:tabs>
          <w:tab w:val="left" w:pos="9288"/>
        </w:tabs>
        <w:spacing w:after="0" w:line="240" w:lineRule="auto"/>
        <w:ind w:left="360" w:right="-142"/>
        <w:jc w:val="center"/>
        <w:rPr>
          <w:rFonts w:ascii="Times New Roman" w:hAnsi="Times New Roman"/>
          <w:sz w:val="24"/>
          <w:szCs w:val="24"/>
        </w:rPr>
      </w:pPr>
      <w:r>
        <w:rPr>
          <w:rFonts w:ascii="Times New Roman" w:hAnsi="Times New Roman"/>
          <w:sz w:val="24"/>
          <w:szCs w:val="24"/>
        </w:rPr>
        <w:t>Муниципальное бюджетное общеобразовательное учреждение</w:t>
      </w:r>
    </w:p>
    <w:p w14:paraId="678A0BB3">
      <w:pPr>
        <w:tabs>
          <w:tab w:val="left" w:pos="9288"/>
        </w:tabs>
        <w:spacing w:after="0" w:line="240" w:lineRule="auto"/>
        <w:ind w:left="360"/>
        <w:jc w:val="center"/>
        <w:rPr>
          <w:rFonts w:ascii="Times New Roman" w:hAnsi="Times New Roman"/>
          <w:sz w:val="24"/>
          <w:szCs w:val="24"/>
        </w:rPr>
      </w:pPr>
      <w:r>
        <w:rPr>
          <w:rFonts w:ascii="Times New Roman" w:hAnsi="Times New Roman"/>
          <w:sz w:val="24"/>
          <w:szCs w:val="24"/>
        </w:rPr>
        <w:t>«Нижненарыкарская средняя общеобразовательная школа»</w:t>
      </w:r>
    </w:p>
    <w:p w14:paraId="640BCB18">
      <w:pPr>
        <w:tabs>
          <w:tab w:val="left" w:pos="9288"/>
        </w:tabs>
        <w:spacing w:after="0" w:line="240" w:lineRule="auto"/>
        <w:ind w:left="360"/>
        <w:jc w:val="center"/>
        <w:rPr>
          <w:rFonts w:ascii="Times New Roman" w:hAnsi="Times New Roman"/>
          <w:sz w:val="28"/>
          <w:szCs w:val="28"/>
          <w:lang w:val="ru-RU"/>
        </w:rPr>
      </w:pPr>
    </w:p>
    <w:p w14:paraId="4DC96FCA">
      <w:pPr>
        <w:tabs>
          <w:tab w:val="left" w:pos="9288"/>
        </w:tabs>
        <w:spacing w:after="0" w:line="240" w:lineRule="auto"/>
        <w:ind w:left="360"/>
        <w:jc w:val="center"/>
        <w:rPr>
          <w:rFonts w:ascii="Times New Roman-Bold" w:hAnsi="Times New Roman-Bold" w:eastAsia="Times New Roman-Bold" w:cs="Times New Roman-Bold"/>
          <w:b/>
          <w:bCs/>
          <w:color w:val="000000"/>
          <w:kern w:val="0"/>
          <w:sz w:val="28"/>
          <w:szCs w:val="28"/>
          <w:lang w:val="en-US" w:eastAsia="zh-CN" w:bidi="ar"/>
        </w:rPr>
      </w:pPr>
      <w:r>
        <w:rPr>
          <w:rFonts w:ascii="Times New Roman" w:hAnsi="Times New Roman"/>
          <w:sz w:val="28"/>
          <w:szCs w:val="28"/>
          <w:lang w:val="ru-RU"/>
        </w:rPr>
        <w:t>Конкурс</w:t>
      </w:r>
      <w:r>
        <w:rPr>
          <w:rFonts w:hint="default" w:ascii="Times New Roman" w:hAnsi="Times New Roman"/>
          <w:sz w:val="28"/>
          <w:szCs w:val="28"/>
          <w:lang w:val="ru-RU"/>
        </w:rPr>
        <w:t xml:space="preserve"> </w:t>
      </w:r>
      <w:r>
        <w:rPr>
          <w:rFonts w:ascii="Times New Roman-Bold" w:hAnsi="Times New Roman-Bold" w:eastAsia="Times New Roman-Bold" w:cs="Times New Roman-Bold"/>
          <w:b/>
          <w:bCs/>
          <w:color w:val="000000"/>
          <w:kern w:val="0"/>
          <w:sz w:val="28"/>
          <w:szCs w:val="28"/>
          <w:lang w:val="en-US" w:eastAsia="zh-CN" w:bidi="ar"/>
        </w:rPr>
        <w:t>«Волонтеры могут все»</w:t>
      </w:r>
    </w:p>
    <w:p w14:paraId="3E124AD7">
      <w:pPr>
        <w:keepNext w:val="0"/>
        <w:keepLines w:val="0"/>
        <w:widowControl/>
        <w:suppressLineNumbers w:val="0"/>
        <w:jc w:val="center"/>
      </w:pPr>
      <w:r>
        <w:rPr>
          <w:rFonts w:hint="default" w:ascii="Times New Roman" w:hAnsi="Times New Roman" w:eastAsia="SimSun" w:cs="Times New Roman"/>
          <w:bCs/>
          <w:color w:val="000000"/>
          <w:kern w:val="0"/>
          <w:sz w:val="28"/>
          <w:szCs w:val="28"/>
          <w:lang w:val="ru-RU" w:eastAsia="zh-CN" w:bidi="ar"/>
        </w:rPr>
        <w:t xml:space="preserve">Номинация: </w:t>
      </w:r>
      <w:r>
        <w:rPr>
          <w:rFonts w:hint="default" w:ascii="Times New Roman" w:hAnsi="Times New Roman" w:eastAsia="SimSun" w:cs="Times New Roman"/>
          <w:bCs/>
          <w:color w:val="000000"/>
          <w:kern w:val="0"/>
          <w:sz w:val="28"/>
          <w:szCs w:val="28"/>
          <w:lang w:val="en-US" w:eastAsia="zh-CN" w:bidi="ar"/>
        </w:rPr>
        <w:t>«Социальное волонтерство»</w:t>
      </w:r>
    </w:p>
    <w:p w14:paraId="6B701C4E">
      <w:pPr>
        <w:keepNext w:val="0"/>
        <w:keepLines w:val="0"/>
        <w:widowControl/>
        <w:suppressLineNumbers w:val="0"/>
        <w:jc w:val="center"/>
        <w:rPr>
          <w:rFonts w:ascii="Times New Roman-Bold" w:hAnsi="Times New Roman-Bold" w:eastAsia="Times New Roman-Bold" w:cs="Times New Roman-Bold"/>
          <w:b/>
          <w:bCs/>
          <w:color w:val="000000"/>
          <w:kern w:val="0"/>
          <w:sz w:val="28"/>
          <w:szCs w:val="28"/>
          <w:lang w:val="en-US" w:eastAsia="zh-CN" w:bidi="ar"/>
        </w:rPr>
      </w:pPr>
    </w:p>
    <w:p w14:paraId="215B5723">
      <w:pPr>
        <w:spacing w:line="240" w:lineRule="auto"/>
        <w:jc w:val="center"/>
        <w:rPr>
          <w:rFonts w:hint="default" w:ascii="Times New Roman" w:hAnsi="Times New Roman"/>
          <w:sz w:val="28"/>
          <w:szCs w:val="28"/>
          <w:lang w:val="ru-RU"/>
        </w:rPr>
      </w:pPr>
    </w:p>
    <w:p w14:paraId="7355A3D2">
      <w:pPr>
        <w:spacing w:line="240" w:lineRule="auto"/>
        <w:jc w:val="center"/>
        <w:rPr>
          <w:rFonts w:ascii="Times New Roman" w:hAnsi="Times New Roman"/>
          <w:sz w:val="28"/>
          <w:szCs w:val="28"/>
        </w:rPr>
      </w:pPr>
    </w:p>
    <w:p w14:paraId="482A95E2">
      <w:pPr>
        <w:spacing w:line="240" w:lineRule="auto"/>
        <w:jc w:val="center"/>
        <w:rPr>
          <w:rFonts w:ascii="Times New Roman" w:hAnsi="Times New Roman"/>
          <w:i/>
          <w:sz w:val="28"/>
          <w:szCs w:val="28"/>
        </w:rPr>
      </w:pPr>
      <w:r>
        <w:rPr>
          <w:rFonts w:ascii="Times New Roman" w:hAnsi="Times New Roman"/>
          <w:sz w:val="28"/>
          <w:szCs w:val="28"/>
        </w:rPr>
        <w:t>Социальный проект</w:t>
      </w:r>
      <w:r>
        <w:rPr>
          <w:rFonts w:ascii="Times New Roman" w:hAnsi="Times New Roman"/>
          <w:i/>
          <w:sz w:val="28"/>
          <w:szCs w:val="28"/>
        </w:rPr>
        <w:t xml:space="preserve"> </w:t>
      </w:r>
    </w:p>
    <w:p w14:paraId="24C4D379">
      <w:pPr>
        <w:spacing w:line="240" w:lineRule="auto"/>
        <w:jc w:val="center"/>
        <w:rPr>
          <w:rFonts w:ascii="Times New Roman" w:hAnsi="Times New Roman"/>
          <w:b/>
          <w:i/>
          <w:sz w:val="44"/>
          <w:szCs w:val="44"/>
        </w:rPr>
      </w:pPr>
      <w:r>
        <w:rPr>
          <w:rFonts w:ascii="Times New Roman" w:hAnsi="Times New Roman"/>
          <w:b/>
          <w:i/>
          <w:sz w:val="44"/>
          <w:szCs w:val="44"/>
        </w:rPr>
        <w:t xml:space="preserve">«Руки помощи!» </w:t>
      </w:r>
    </w:p>
    <w:p w14:paraId="2DF190AA">
      <w:pPr>
        <w:spacing w:line="240" w:lineRule="auto"/>
        <w:jc w:val="center"/>
        <w:rPr>
          <w:rFonts w:ascii="Times New Roman" w:hAnsi="Times New Roman"/>
          <w:sz w:val="28"/>
          <w:szCs w:val="28"/>
        </w:rPr>
      </w:pPr>
      <w:r>
        <w:rPr>
          <w:rFonts w:ascii="Times New Roman" w:hAnsi="Times New Roman"/>
          <w:sz w:val="28"/>
          <w:szCs w:val="28"/>
        </w:rPr>
        <w:t>(помощь пожилым людям)</w:t>
      </w:r>
    </w:p>
    <w:p w14:paraId="63338601">
      <w:pPr>
        <w:spacing w:line="240" w:lineRule="auto"/>
        <w:jc w:val="center"/>
        <w:rPr>
          <w:rFonts w:ascii="Times New Roman" w:hAnsi="Times New Roman"/>
          <w:sz w:val="28"/>
          <w:szCs w:val="28"/>
        </w:rPr>
      </w:pPr>
      <w:r>
        <w:rPr>
          <w:rFonts w:ascii="Times New Roman" w:hAnsi="Times New Roman"/>
          <w:sz w:val="28"/>
          <w:szCs w:val="28"/>
        </w:rPr>
        <w:drawing>
          <wp:inline distT="0" distB="0" distL="0" distR="0">
            <wp:extent cx="4073525" cy="2376170"/>
            <wp:effectExtent l="0" t="0" r="3175" b="5080"/>
            <wp:docPr id="163670063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700638"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080950" cy="2380518"/>
                    </a:xfrm>
                    <a:prstGeom prst="rect">
                      <a:avLst/>
                    </a:prstGeom>
                    <a:noFill/>
                    <a:ln>
                      <a:noFill/>
                    </a:ln>
                  </pic:spPr>
                </pic:pic>
              </a:graphicData>
            </a:graphic>
          </wp:inline>
        </w:drawing>
      </w:r>
    </w:p>
    <w:p w14:paraId="0161E182">
      <w:pPr>
        <w:spacing w:line="240" w:lineRule="auto"/>
        <w:jc w:val="both"/>
        <w:rPr>
          <w:rFonts w:ascii="Times New Roman" w:hAnsi="Times New Roman"/>
          <w:sz w:val="28"/>
          <w:szCs w:val="28"/>
        </w:rPr>
      </w:pPr>
    </w:p>
    <w:sdt>
      <w:sdtPr>
        <w:id w:val="39909059"/>
        <w:docPartObj>
          <w:docPartGallery w:val="autotext"/>
        </w:docPartObj>
      </w:sdtPr>
      <w:sdtEndPr>
        <w:rPr>
          <w:rFonts w:hint="default" w:ascii="Times New Roman" w:hAnsi="Times New Roman" w:cs="Times New Roman" w:eastAsiaTheme="minorHAnsi"/>
          <w:b/>
          <w:bCs w:val="0"/>
          <w:color w:val="4F81BD" w:themeColor="accent1"/>
          <w:sz w:val="28"/>
          <w:szCs w:val="28"/>
          <w14:textFill>
            <w14:solidFill>
              <w14:schemeClr w14:val="accent1"/>
            </w14:solidFill>
          </w14:textFill>
        </w:rPr>
      </w:sdtEndPr>
      <w:sdtContent>
        <w:p w14:paraId="2314F884">
          <w:pPr>
            <w:spacing w:after="0" w:line="240" w:lineRule="auto"/>
            <w:jc w:val="right"/>
            <w:rPr>
              <w:rFonts w:ascii="Times New Roman" w:hAnsi="Times New Roman"/>
              <w:sz w:val="28"/>
              <w:szCs w:val="28"/>
            </w:rPr>
          </w:pPr>
          <w:r>
            <w:rPr>
              <w:rFonts w:ascii="Times New Roman" w:hAnsi="Times New Roman"/>
              <w:b/>
              <w:sz w:val="28"/>
              <w:szCs w:val="28"/>
            </w:rPr>
            <w:t xml:space="preserve">Авторы проекта: </w:t>
          </w:r>
          <w:r>
            <w:rPr>
              <w:rFonts w:ascii="Times New Roman" w:hAnsi="Times New Roman"/>
              <w:sz w:val="28"/>
              <w:szCs w:val="28"/>
            </w:rPr>
            <w:t>Пащевская Аревик 7 класс</w:t>
          </w:r>
        </w:p>
        <w:p w14:paraId="768EB3F2">
          <w:pPr>
            <w:spacing w:after="0" w:line="240" w:lineRule="auto"/>
            <w:jc w:val="right"/>
            <w:rPr>
              <w:rFonts w:ascii="Times New Roman" w:hAnsi="Times New Roman"/>
              <w:sz w:val="28"/>
              <w:szCs w:val="28"/>
            </w:rPr>
          </w:pPr>
          <w:r>
            <w:rPr>
              <w:rFonts w:ascii="Times New Roman" w:hAnsi="Times New Roman"/>
              <w:sz w:val="28"/>
              <w:szCs w:val="28"/>
            </w:rPr>
            <w:t>Говорухин Тимофей 7 класс</w:t>
          </w:r>
        </w:p>
        <w:p w14:paraId="5B9A4801">
          <w:pPr>
            <w:spacing w:after="0" w:line="240" w:lineRule="auto"/>
            <w:jc w:val="right"/>
            <w:rPr>
              <w:rFonts w:ascii="Times New Roman" w:hAnsi="Times New Roman"/>
              <w:sz w:val="28"/>
              <w:szCs w:val="28"/>
            </w:rPr>
          </w:pPr>
          <w:r>
            <w:rPr>
              <w:rFonts w:ascii="Times New Roman" w:hAnsi="Times New Roman"/>
              <w:sz w:val="28"/>
              <w:szCs w:val="28"/>
            </w:rPr>
            <w:t xml:space="preserve">Молчанов Александр 8 класс  </w:t>
          </w:r>
        </w:p>
        <w:p w14:paraId="48C944F9">
          <w:pPr>
            <w:spacing w:after="0" w:line="240" w:lineRule="auto"/>
            <w:jc w:val="right"/>
            <w:rPr>
              <w:rFonts w:ascii="Times New Roman" w:hAnsi="Times New Roman"/>
              <w:sz w:val="28"/>
              <w:szCs w:val="28"/>
            </w:rPr>
          </w:pPr>
        </w:p>
        <w:p w14:paraId="6C67F2E6">
          <w:pPr>
            <w:wordWrap w:val="0"/>
            <w:spacing w:after="0" w:line="240" w:lineRule="auto"/>
            <w:jc w:val="right"/>
            <w:rPr>
              <w:rFonts w:ascii="Times New Roman" w:hAnsi="Times New Roman" w:eastAsiaTheme="minorHAnsi"/>
              <w:bCs w:val="0"/>
              <w:sz w:val="28"/>
              <w:szCs w:val="28"/>
            </w:rPr>
          </w:pPr>
          <w:r>
            <w:rPr>
              <w:rFonts w:ascii="Times New Roman" w:hAnsi="Times New Roman" w:eastAsiaTheme="minorHAnsi"/>
              <w:b/>
              <w:bCs w:val="0"/>
              <w:sz w:val="28"/>
              <w:szCs w:val="28"/>
            </w:rPr>
            <w:t xml:space="preserve">Руководитель – </w:t>
          </w:r>
          <w:r>
            <w:rPr>
              <w:rFonts w:ascii="Times New Roman" w:hAnsi="Times New Roman" w:eastAsiaTheme="minorHAnsi"/>
              <w:bCs w:val="0"/>
              <w:sz w:val="28"/>
              <w:szCs w:val="28"/>
            </w:rPr>
            <w:t>Комаревцева Елена Анатольевна,</w:t>
          </w:r>
        </w:p>
        <w:p w14:paraId="007F73DE">
          <w:pPr>
            <w:spacing w:after="0" w:line="240" w:lineRule="auto"/>
            <w:jc w:val="right"/>
          </w:pPr>
          <w:r>
            <w:rPr>
              <w:rFonts w:ascii="Times New Roman" w:hAnsi="Times New Roman" w:eastAsiaTheme="minorHAnsi"/>
              <w:bCs w:val="0"/>
              <w:sz w:val="28"/>
              <w:szCs w:val="28"/>
            </w:rPr>
            <w:t>Педагог-организатор.</w:t>
          </w:r>
        </w:p>
        <w:p w14:paraId="348CB742"/>
        <w:p w14:paraId="48D698E7"/>
        <w:p w14:paraId="010A4E16">
          <w:pPr>
            <w:jc w:val="center"/>
            <w:rPr>
              <w:rFonts w:ascii="Times New Roman" w:hAnsi="Times New Roman"/>
            </w:rPr>
          </w:pPr>
          <w:r>
            <w:rPr>
              <w:rFonts w:ascii="Times New Roman" w:hAnsi="Times New Roman"/>
            </w:rPr>
            <w:t>Д. Нижние Нарыкары</w:t>
          </w:r>
        </w:p>
        <w:p w14:paraId="72D51A88">
          <w:pPr>
            <w:jc w:val="center"/>
            <w:rPr>
              <w:rFonts w:ascii="Times New Roman" w:hAnsi="Times New Roman"/>
              <w:sz w:val="28"/>
              <w:szCs w:val="28"/>
            </w:rPr>
          </w:pPr>
          <w:r>
            <w:rPr>
              <w:rFonts w:ascii="Times New Roman" w:hAnsi="Times New Roman"/>
            </w:rPr>
            <w:t>2024 г.</w:t>
          </w:r>
        </w:p>
        <w:p w14:paraId="7467B689">
          <w:pPr>
            <w:shd w:val="clear" w:color="auto" w:fill="FFFFFF"/>
            <w:spacing w:after="115" w:line="360" w:lineRule="auto"/>
            <w:jc w:val="center"/>
            <w:rPr>
              <w:rFonts w:hint="default" w:ascii="Times New Roman" w:hAnsi="Times New Roman" w:eastAsia="Times New Roman" w:cs="Times New Roman"/>
              <w:b/>
              <w:bCs w:val="0"/>
              <w:i/>
              <w:color w:val="000000"/>
              <w:sz w:val="28"/>
              <w:szCs w:val="28"/>
              <w:lang w:eastAsia="ru-RU"/>
            </w:rPr>
          </w:pPr>
          <w:r>
            <w:rPr>
              <w:rFonts w:hint="default" w:ascii="Times New Roman" w:hAnsi="Times New Roman" w:eastAsia="Times New Roman" w:cs="Times New Roman"/>
              <w:b/>
              <w:bCs w:val="0"/>
              <w:i/>
              <w:color w:val="000000"/>
              <w:sz w:val="28"/>
              <w:szCs w:val="28"/>
              <w:lang w:eastAsia="ru-RU"/>
            </w:rPr>
            <w:t>ТЫ МОЛОД И ПОЛОН СИЛ?</w:t>
          </w:r>
        </w:p>
        <w:p w14:paraId="49D28B99">
          <w:pPr>
            <w:shd w:val="clear" w:color="auto" w:fill="FFFFFF"/>
            <w:spacing w:after="115" w:line="360" w:lineRule="auto"/>
            <w:jc w:val="center"/>
            <w:rPr>
              <w:rFonts w:hint="default" w:ascii="Times New Roman" w:hAnsi="Times New Roman" w:eastAsia="Times New Roman" w:cs="Times New Roman"/>
              <w:b/>
              <w:bCs w:val="0"/>
              <w:i/>
              <w:color w:val="000000"/>
              <w:sz w:val="28"/>
              <w:szCs w:val="28"/>
              <w:lang w:eastAsia="ru-RU"/>
            </w:rPr>
          </w:pPr>
          <w:r>
            <w:rPr>
              <w:rFonts w:hint="default" w:ascii="Times New Roman" w:hAnsi="Times New Roman" w:eastAsia="Times New Roman" w:cs="Times New Roman"/>
              <w:b/>
              <w:bCs w:val="0"/>
              <w:i/>
              <w:color w:val="000000"/>
              <w:sz w:val="28"/>
              <w:szCs w:val="28"/>
              <w:lang w:eastAsia="ru-RU"/>
            </w:rPr>
            <w:t>У ТЕБЯ ЕСТЬ СВОБОДНОЕ ВРЕМЯ?</w:t>
          </w:r>
        </w:p>
        <w:p w14:paraId="2D4240BA">
          <w:pPr>
            <w:shd w:val="clear" w:color="auto" w:fill="FFFFFF"/>
            <w:spacing w:after="115" w:line="360" w:lineRule="auto"/>
            <w:jc w:val="center"/>
            <w:rPr>
              <w:rFonts w:hint="default" w:ascii="Times New Roman" w:hAnsi="Times New Roman" w:eastAsia="Times New Roman" w:cs="Times New Roman"/>
              <w:b/>
              <w:bCs w:val="0"/>
              <w:i/>
              <w:color w:val="000000"/>
              <w:sz w:val="28"/>
              <w:szCs w:val="28"/>
              <w:lang w:eastAsia="ru-RU"/>
            </w:rPr>
          </w:pPr>
          <w:r>
            <w:rPr>
              <w:rFonts w:hint="default" w:ascii="Times New Roman" w:hAnsi="Times New Roman" w:eastAsia="Times New Roman" w:cs="Times New Roman"/>
              <w:b/>
              <w:bCs w:val="0"/>
              <w:i/>
              <w:color w:val="000000"/>
              <w:sz w:val="28"/>
              <w:szCs w:val="28"/>
              <w:lang w:eastAsia="ru-RU"/>
            </w:rPr>
            <w:t>И ТЫ ХОЧЕШЬ, ЧТОБЫ ОКРУЖАЮЩИЙ МИР</w:t>
          </w:r>
        </w:p>
        <w:p w14:paraId="61B9F8BC">
          <w:pPr>
            <w:shd w:val="clear" w:color="auto" w:fill="FFFFFF"/>
            <w:spacing w:after="115" w:line="360" w:lineRule="auto"/>
            <w:jc w:val="center"/>
            <w:rPr>
              <w:rFonts w:hint="default" w:ascii="Times New Roman" w:hAnsi="Times New Roman" w:eastAsia="Times New Roman" w:cs="Times New Roman"/>
              <w:b/>
              <w:bCs w:val="0"/>
              <w:i/>
              <w:color w:val="000000"/>
              <w:sz w:val="28"/>
              <w:szCs w:val="28"/>
              <w:lang w:eastAsia="ru-RU"/>
            </w:rPr>
          </w:pPr>
          <w:r>
            <w:rPr>
              <w:rFonts w:hint="default" w:ascii="Times New Roman" w:hAnsi="Times New Roman" w:eastAsia="Times New Roman" w:cs="Times New Roman"/>
              <w:b/>
              <w:bCs w:val="0"/>
              <w:i/>
              <w:color w:val="000000"/>
              <w:sz w:val="28"/>
              <w:szCs w:val="28"/>
              <w:lang w:eastAsia="ru-RU"/>
            </w:rPr>
            <w:t>БЫЛ ДОБРЕЕ И ЛУЧШЕ,</w:t>
          </w:r>
        </w:p>
        <w:p w14:paraId="368823FB">
          <w:pPr>
            <w:shd w:val="clear" w:color="auto" w:fill="FFFFFF"/>
            <w:spacing w:after="115" w:line="360" w:lineRule="auto"/>
            <w:jc w:val="center"/>
            <w:rPr>
              <w:rFonts w:hint="default" w:ascii="Times New Roman" w:hAnsi="Times New Roman" w:eastAsia="Times New Roman" w:cs="Times New Roman"/>
              <w:b/>
              <w:bCs w:val="0"/>
              <w:i/>
              <w:color w:val="000000"/>
              <w:sz w:val="28"/>
              <w:szCs w:val="28"/>
              <w:lang w:eastAsia="ru-RU"/>
            </w:rPr>
          </w:pPr>
          <w:r>
            <w:rPr>
              <w:rFonts w:hint="default" w:ascii="Times New Roman" w:hAnsi="Times New Roman" w:eastAsia="Times New Roman" w:cs="Times New Roman"/>
              <w:b/>
              <w:bCs w:val="0"/>
              <w:i/>
              <w:color w:val="000000"/>
              <w:sz w:val="28"/>
              <w:szCs w:val="28"/>
              <w:lang w:eastAsia="ru-RU"/>
            </w:rPr>
            <w:t>ЧТОБЫ В НЁМ ЦАРИЛИ РАДОСТЬ И СЧАСТЬЕ?</w:t>
          </w:r>
        </w:p>
        <w:p w14:paraId="730CBE47">
          <w:pPr>
            <w:shd w:val="clear" w:color="auto" w:fill="FFFFFF"/>
            <w:spacing w:after="115" w:line="360" w:lineRule="auto"/>
            <w:jc w:val="center"/>
            <w:rPr>
              <w:rFonts w:hint="default" w:ascii="Times New Roman" w:hAnsi="Times New Roman" w:cs="Times New Roman"/>
              <w:b/>
              <w:bCs w:val="0"/>
              <w:i/>
              <w:color w:val="000000"/>
              <w:sz w:val="28"/>
              <w:szCs w:val="28"/>
            </w:rPr>
          </w:pPr>
          <w:r>
            <w:rPr>
              <w:rFonts w:hint="default" w:ascii="Times New Roman" w:hAnsi="Times New Roman" w:eastAsia="Times New Roman" w:cs="Times New Roman"/>
              <w:b/>
              <w:bCs w:val="0"/>
              <w:i/>
              <w:color w:val="000000"/>
              <w:sz w:val="28"/>
              <w:szCs w:val="28"/>
              <w:lang w:eastAsia="ru-RU"/>
            </w:rPr>
            <w:br w:type="textWrapping"/>
          </w:r>
          <w:r>
            <w:rPr>
              <w:rFonts w:hint="default" w:ascii="Times New Roman" w:hAnsi="Times New Roman" w:cs="Times New Roman"/>
              <w:b/>
              <w:bCs w:val="0"/>
              <w:i/>
              <w:color w:val="000000"/>
              <w:sz w:val="28"/>
              <w:szCs w:val="28"/>
            </w:rPr>
            <w:drawing>
              <wp:inline distT="0" distB="0" distL="0" distR="0">
                <wp:extent cx="4568825" cy="3046095"/>
                <wp:effectExtent l="0" t="0" r="3175" b="1905"/>
                <wp:docPr id="116544162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441624" name="Рисунок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574318" cy="3050198"/>
                        </a:xfrm>
                        <a:prstGeom prst="rect">
                          <a:avLst/>
                        </a:prstGeom>
                        <a:noFill/>
                        <a:ln>
                          <a:noFill/>
                        </a:ln>
                      </pic:spPr>
                    </pic:pic>
                  </a:graphicData>
                </a:graphic>
              </wp:inline>
            </w:drawing>
          </w:r>
        </w:p>
        <w:p w14:paraId="1FD92C4D">
          <w:pPr>
            <w:shd w:val="clear" w:color="auto" w:fill="FFFFFF"/>
            <w:spacing w:after="115" w:line="360" w:lineRule="auto"/>
            <w:jc w:val="center"/>
            <w:rPr>
              <w:rFonts w:hint="default" w:ascii="Times New Roman" w:hAnsi="Times New Roman" w:eastAsia="Times New Roman" w:cs="Times New Roman"/>
              <w:b/>
              <w:bCs w:val="0"/>
              <w:i/>
              <w:color w:val="000000"/>
              <w:sz w:val="28"/>
              <w:szCs w:val="28"/>
              <w:lang w:eastAsia="ru-RU"/>
            </w:rPr>
          </w:pPr>
        </w:p>
        <w:p w14:paraId="355C4D36">
          <w:pPr>
            <w:shd w:val="clear" w:color="auto" w:fill="FFFFFF"/>
            <w:spacing w:after="115" w:line="360" w:lineRule="auto"/>
            <w:rPr>
              <w:rFonts w:hint="default" w:ascii="Times New Roman" w:hAnsi="Times New Roman" w:eastAsia="Times New Roman" w:cs="Times New Roman"/>
              <w:b/>
              <w:bCs w:val="0"/>
              <w:i/>
              <w:color w:val="000000"/>
              <w:sz w:val="28"/>
              <w:szCs w:val="28"/>
              <w:lang w:eastAsia="ru-RU"/>
            </w:rPr>
          </w:pPr>
        </w:p>
        <w:p w14:paraId="06B82B62">
          <w:pPr>
            <w:shd w:val="clear" w:color="auto" w:fill="FFFFFF"/>
            <w:spacing w:after="115" w:line="360" w:lineRule="auto"/>
            <w:jc w:val="center"/>
            <w:rPr>
              <w:rFonts w:hint="default" w:ascii="Times New Roman" w:hAnsi="Times New Roman" w:eastAsia="Times New Roman" w:cs="Times New Roman"/>
              <w:b/>
              <w:bCs w:val="0"/>
              <w:i/>
              <w:color w:val="000000"/>
              <w:sz w:val="28"/>
              <w:szCs w:val="28"/>
              <w:lang w:eastAsia="ru-RU"/>
            </w:rPr>
          </w:pPr>
        </w:p>
        <w:p w14:paraId="698550D3">
          <w:pPr>
            <w:shd w:val="clear" w:color="auto" w:fill="FFFFFF"/>
            <w:spacing w:after="115" w:line="360" w:lineRule="auto"/>
            <w:jc w:val="center"/>
            <w:rPr>
              <w:rFonts w:hint="default" w:ascii="Times New Roman" w:hAnsi="Times New Roman" w:eastAsia="Times New Roman" w:cs="Times New Roman"/>
              <w:b/>
              <w:bCs w:val="0"/>
              <w:i/>
              <w:color w:val="000000"/>
              <w:sz w:val="28"/>
              <w:szCs w:val="28"/>
              <w:lang w:eastAsia="ru-RU"/>
            </w:rPr>
          </w:pPr>
          <w:r>
            <w:rPr>
              <w:rFonts w:hint="default" w:ascii="Times New Roman" w:hAnsi="Times New Roman" w:eastAsia="Times New Roman" w:cs="Times New Roman"/>
              <w:b/>
              <w:bCs w:val="0"/>
              <w:i/>
              <w:color w:val="000000"/>
              <w:sz w:val="28"/>
              <w:szCs w:val="28"/>
              <w:lang w:eastAsia="ru-RU"/>
            </w:rPr>
            <w:t>ТОГДА ПРОЕКТ «РУКИ ПОМОЩИ» - ТВОЙ!</w:t>
          </w:r>
        </w:p>
        <w:p w14:paraId="3A7A9A1A">
          <w:pPr>
            <w:spacing w:line="360" w:lineRule="auto"/>
            <w:rPr>
              <w:rFonts w:hint="default" w:ascii="Times New Roman" w:hAnsi="Times New Roman" w:cs="Times New Roman"/>
              <w:sz w:val="28"/>
              <w:szCs w:val="28"/>
            </w:rPr>
          </w:pPr>
        </w:p>
        <w:p w14:paraId="0C769D0F">
          <w:pPr>
            <w:spacing w:line="360" w:lineRule="auto"/>
            <w:rPr>
              <w:rFonts w:hint="default" w:ascii="Times New Roman" w:hAnsi="Times New Roman" w:cs="Times New Roman"/>
              <w:sz w:val="28"/>
              <w:szCs w:val="28"/>
            </w:rPr>
          </w:pPr>
        </w:p>
        <w:p w14:paraId="3D73F21C">
          <w:pPr>
            <w:spacing w:line="360" w:lineRule="auto"/>
            <w:rPr>
              <w:rFonts w:hint="default" w:ascii="Times New Roman" w:hAnsi="Times New Roman" w:cs="Times New Roman"/>
              <w:sz w:val="28"/>
              <w:szCs w:val="28"/>
            </w:rPr>
          </w:pPr>
        </w:p>
        <w:p w14:paraId="38C7FA24">
          <w:pPr>
            <w:spacing w:line="360" w:lineRule="auto"/>
            <w:rPr>
              <w:rFonts w:hint="default" w:ascii="Times New Roman" w:hAnsi="Times New Roman" w:cs="Times New Roman" w:eastAsiaTheme="minorHAnsi"/>
              <w:b/>
              <w:bCs w:val="0"/>
              <w:color w:val="4F81BD" w:themeColor="accent1"/>
              <w:sz w:val="28"/>
              <w:szCs w:val="28"/>
              <w14:textFill>
                <w14:solidFill>
                  <w14:schemeClr w14:val="accent1"/>
                </w14:solidFill>
              </w14:textFill>
            </w:rPr>
          </w:pPr>
        </w:p>
        <w:p w14:paraId="1F6A2C1B">
          <w:pPr>
            <w:spacing w:line="360" w:lineRule="auto"/>
            <w:rPr>
              <w:rFonts w:hint="default" w:ascii="Times New Roman" w:hAnsi="Times New Roman" w:cs="Times New Roman"/>
              <w:b/>
              <w:sz w:val="28"/>
              <w:szCs w:val="28"/>
            </w:rPr>
          </w:pPr>
          <w:bookmarkStart w:id="0" w:name="_GoBack"/>
          <w:bookmarkEnd w:id="0"/>
        </w:p>
      </w:sdtContent>
    </w:sdt>
    <w:p w14:paraId="3DCA6D1F">
      <w:pPr>
        <w:spacing w:line="360" w:lineRule="auto"/>
        <w:jc w:val="center"/>
        <w:rPr>
          <w:rFonts w:hint="default" w:ascii="Times New Roman" w:hAnsi="Times New Roman" w:cs="Times New Roman"/>
          <w:sz w:val="28"/>
          <w:szCs w:val="28"/>
        </w:rPr>
      </w:pPr>
      <w:r>
        <w:rPr>
          <w:rFonts w:hint="default" w:ascii="Times New Roman" w:hAnsi="Times New Roman" w:cs="Times New Roman"/>
          <w:b/>
          <w:sz w:val="28"/>
          <w:szCs w:val="28"/>
        </w:rPr>
        <w:t>ПАСПОРТ ПРОЕКТА</w:t>
      </w:r>
    </w:p>
    <w:tbl>
      <w:tblPr>
        <w:tblStyle w:val="4"/>
        <w:tblW w:w="0" w:type="auto"/>
        <w:tblInd w:w="108" w:type="dxa"/>
        <w:tblLayout w:type="fixed"/>
        <w:tblCellMar>
          <w:top w:w="0" w:type="dxa"/>
          <w:left w:w="108" w:type="dxa"/>
          <w:bottom w:w="0" w:type="dxa"/>
          <w:right w:w="108" w:type="dxa"/>
        </w:tblCellMar>
      </w:tblPr>
      <w:tblGrid>
        <w:gridCol w:w="3953"/>
        <w:gridCol w:w="5401"/>
      </w:tblGrid>
      <w:tr w14:paraId="58072584">
        <w:tblPrEx>
          <w:tblCellMar>
            <w:top w:w="0" w:type="dxa"/>
            <w:left w:w="108" w:type="dxa"/>
            <w:bottom w:w="0" w:type="dxa"/>
            <w:right w:w="108" w:type="dxa"/>
          </w:tblCellMar>
        </w:tblPrEx>
        <w:tc>
          <w:tcPr>
            <w:tcW w:w="3953" w:type="dxa"/>
            <w:tcBorders>
              <w:top w:val="single" w:color="000000" w:sz="4" w:space="0"/>
              <w:left w:val="single" w:color="000000" w:sz="4" w:space="0"/>
              <w:bottom w:val="single" w:color="000000" w:sz="4" w:space="0"/>
              <w:right w:val="nil"/>
            </w:tcBorders>
          </w:tcPr>
          <w:p w14:paraId="19C90A3E">
            <w:pPr>
              <w:spacing w:after="0" w:line="360" w:lineRule="auto"/>
              <w:jc w:val="center"/>
              <w:rPr>
                <w:rFonts w:hint="default" w:ascii="Times New Roman" w:hAnsi="Times New Roman" w:cs="Times New Roman"/>
                <w:sz w:val="28"/>
                <w:szCs w:val="28"/>
              </w:rPr>
            </w:pPr>
            <w:r>
              <w:rPr>
                <w:rFonts w:hint="default" w:ascii="Times New Roman" w:hAnsi="Times New Roman" w:cs="Times New Roman"/>
                <w:b/>
                <w:sz w:val="28"/>
                <w:szCs w:val="28"/>
              </w:rPr>
              <w:t>Наименование проекта</w:t>
            </w:r>
          </w:p>
        </w:tc>
        <w:tc>
          <w:tcPr>
            <w:tcW w:w="5401" w:type="dxa"/>
            <w:tcBorders>
              <w:top w:val="single" w:color="000000" w:sz="4" w:space="0"/>
              <w:left w:val="single" w:color="000000" w:sz="4" w:space="0"/>
              <w:bottom w:val="single" w:color="000000" w:sz="4" w:space="0"/>
              <w:right w:val="single" w:color="000000" w:sz="4" w:space="0"/>
            </w:tcBorders>
          </w:tcPr>
          <w:p w14:paraId="509AA70B">
            <w:pPr>
              <w:spacing w:after="0" w:line="360" w:lineRule="auto"/>
              <w:contextualSpacing/>
              <w:rPr>
                <w:rFonts w:hint="default" w:ascii="Times New Roman" w:hAnsi="Times New Roman" w:cs="Times New Roman"/>
                <w:sz w:val="28"/>
                <w:szCs w:val="28"/>
              </w:rPr>
            </w:pPr>
            <w:r>
              <w:rPr>
                <w:rFonts w:hint="default" w:ascii="Times New Roman" w:hAnsi="Times New Roman" w:cs="Times New Roman"/>
                <w:sz w:val="28"/>
                <w:szCs w:val="28"/>
              </w:rPr>
              <w:t>Социальный проект</w:t>
            </w:r>
            <w:r>
              <w:rPr>
                <w:rFonts w:hint="default" w:ascii="Times New Roman" w:hAnsi="Times New Roman" w:cs="Times New Roman"/>
                <w:i/>
                <w:sz w:val="28"/>
                <w:szCs w:val="28"/>
              </w:rPr>
              <w:t xml:space="preserve"> </w:t>
            </w:r>
            <w:r>
              <w:rPr>
                <w:rFonts w:hint="default" w:ascii="Times New Roman" w:hAnsi="Times New Roman" w:cs="Times New Roman"/>
                <w:sz w:val="28"/>
                <w:szCs w:val="28"/>
              </w:rPr>
              <w:t>«Руки помощи!» (помощь пожилым людям)</w:t>
            </w:r>
          </w:p>
        </w:tc>
      </w:tr>
      <w:tr w14:paraId="7E8B36C3">
        <w:tblPrEx>
          <w:tblCellMar>
            <w:top w:w="0" w:type="dxa"/>
            <w:left w:w="108" w:type="dxa"/>
            <w:bottom w:w="0" w:type="dxa"/>
            <w:right w:w="108" w:type="dxa"/>
          </w:tblCellMar>
        </w:tblPrEx>
        <w:trPr>
          <w:trHeight w:val="510" w:hRule="atLeast"/>
        </w:trPr>
        <w:tc>
          <w:tcPr>
            <w:tcW w:w="3953" w:type="dxa"/>
            <w:tcBorders>
              <w:top w:val="nil"/>
              <w:left w:val="single" w:color="000000" w:sz="4" w:space="0"/>
              <w:bottom w:val="single" w:color="auto" w:sz="4" w:space="0"/>
              <w:right w:val="nil"/>
            </w:tcBorders>
          </w:tcPr>
          <w:p w14:paraId="25370E99">
            <w:pPr>
              <w:spacing w:after="0" w:line="360" w:lineRule="auto"/>
              <w:jc w:val="center"/>
              <w:rPr>
                <w:rFonts w:hint="default" w:ascii="Times New Roman" w:hAnsi="Times New Roman" w:cs="Times New Roman"/>
                <w:sz w:val="28"/>
                <w:szCs w:val="28"/>
              </w:rPr>
            </w:pPr>
            <w:r>
              <w:rPr>
                <w:rFonts w:hint="default" w:ascii="Times New Roman" w:hAnsi="Times New Roman" w:cs="Times New Roman"/>
                <w:b/>
                <w:sz w:val="28"/>
                <w:szCs w:val="28"/>
              </w:rPr>
              <w:t>Авторы проекта</w:t>
            </w:r>
          </w:p>
        </w:tc>
        <w:tc>
          <w:tcPr>
            <w:tcW w:w="5401" w:type="dxa"/>
            <w:tcBorders>
              <w:top w:val="nil"/>
              <w:left w:val="single" w:color="000000" w:sz="4" w:space="0"/>
              <w:bottom w:val="single" w:color="auto" w:sz="4" w:space="0"/>
              <w:right w:val="single" w:color="000000" w:sz="4" w:space="0"/>
            </w:tcBorders>
          </w:tcPr>
          <w:p w14:paraId="4C37CEA9">
            <w:pPr>
              <w:spacing w:after="0" w:line="360" w:lineRule="auto"/>
              <w:rPr>
                <w:rFonts w:hint="default" w:ascii="Times New Roman" w:hAnsi="Times New Roman" w:cs="Times New Roman"/>
                <w:sz w:val="28"/>
                <w:szCs w:val="28"/>
              </w:rPr>
            </w:pPr>
            <w:r>
              <w:rPr>
                <w:rFonts w:hint="default" w:ascii="Times New Roman" w:hAnsi="Times New Roman" w:cs="Times New Roman"/>
                <w:sz w:val="28"/>
                <w:szCs w:val="28"/>
              </w:rPr>
              <w:t>Пащевская Аревик 7 класс</w:t>
            </w:r>
          </w:p>
          <w:p w14:paraId="14000363">
            <w:pPr>
              <w:spacing w:after="0" w:line="360" w:lineRule="auto"/>
              <w:rPr>
                <w:rFonts w:hint="default" w:ascii="Times New Roman" w:hAnsi="Times New Roman" w:cs="Times New Roman"/>
                <w:sz w:val="28"/>
                <w:szCs w:val="28"/>
              </w:rPr>
            </w:pPr>
            <w:r>
              <w:rPr>
                <w:rFonts w:hint="default" w:ascii="Times New Roman" w:hAnsi="Times New Roman" w:cs="Times New Roman"/>
                <w:sz w:val="28"/>
                <w:szCs w:val="28"/>
              </w:rPr>
              <w:t>Говорухин Тимофей 7 класс</w:t>
            </w:r>
          </w:p>
          <w:p w14:paraId="5F8EA635">
            <w:pPr>
              <w:spacing w:after="0"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Молчанов Александр 8 класс  </w:t>
            </w:r>
          </w:p>
        </w:tc>
      </w:tr>
      <w:tr w14:paraId="73566D31">
        <w:tblPrEx>
          <w:tblCellMar>
            <w:top w:w="0" w:type="dxa"/>
            <w:left w:w="108" w:type="dxa"/>
            <w:bottom w:w="0" w:type="dxa"/>
            <w:right w:w="108" w:type="dxa"/>
          </w:tblCellMar>
        </w:tblPrEx>
        <w:trPr>
          <w:trHeight w:val="240" w:hRule="atLeast"/>
        </w:trPr>
        <w:tc>
          <w:tcPr>
            <w:tcW w:w="3953" w:type="dxa"/>
            <w:tcBorders>
              <w:top w:val="single" w:color="auto" w:sz="4" w:space="0"/>
              <w:left w:val="single" w:color="000000" w:sz="4" w:space="0"/>
              <w:bottom w:val="single" w:color="000000" w:sz="4" w:space="0"/>
              <w:right w:val="nil"/>
            </w:tcBorders>
          </w:tcPr>
          <w:p w14:paraId="3DC0CC2E">
            <w:pPr>
              <w:spacing w:after="0" w:line="360" w:lineRule="auto"/>
              <w:jc w:val="center"/>
              <w:rPr>
                <w:rFonts w:hint="default" w:ascii="Times New Roman" w:hAnsi="Times New Roman" w:cs="Times New Roman"/>
                <w:b/>
                <w:sz w:val="28"/>
                <w:szCs w:val="28"/>
              </w:rPr>
            </w:pPr>
            <w:r>
              <w:rPr>
                <w:rFonts w:hint="default" w:ascii="Times New Roman" w:hAnsi="Times New Roman" w:cs="Times New Roman"/>
                <w:b/>
                <w:sz w:val="28"/>
                <w:szCs w:val="28"/>
              </w:rPr>
              <w:t>География проекта</w:t>
            </w:r>
          </w:p>
        </w:tc>
        <w:tc>
          <w:tcPr>
            <w:tcW w:w="5401" w:type="dxa"/>
            <w:tcBorders>
              <w:top w:val="single" w:color="auto" w:sz="4" w:space="0"/>
              <w:left w:val="single" w:color="000000" w:sz="4" w:space="0"/>
              <w:bottom w:val="single" w:color="000000" w:sz="4" w:space="0"/>
              <w:right w:val="single" w:color="000000" w:sz="4" w:space="0"/>
            </w:tcBorders>
          </w:tcPr>
          <w:p w14:paraId="33C204DD">
            <w:pPr>
              <w:spacing w:after="0" w:line="360" w:lineRule="auto"/>
              <w:contextualSpacing/>
              <w:rPr>
                <w:rFonts w:hint="default" w:ascii="Times New Roman" w:hAnsi="Times New Roman" w:cs="Times New Roman"/>
                <w:sz w:val="28"/>
                <w:szCs w:val="28"/>
              </w:rPr>
            </w:pPr>
            <w:r>
              <w:rPr>
                <w:rFonts w:hint="default" w:ascii="Times New Roman" w:hAnsi="Times New Roman" w:cs="Times New Roman"/>
                <w:sz w:val="28"/>
                <w:szCs w:val="28"/>
              </w:rPr>
              <w:t>МБОУ «Нижненарыкарская СОШ»</w:t>
            </w:r>
          </w:p>
          <w:p w14:paraId="7E54A07B">
            <w:pPr>
              <w:spacing w:after="0" w:line="360" w:lineRule="auto"/>
              <w:contextualSpacing/>
              <w:rPr>
                <w:rFonts w:hint="default" w:ascii="Times New Roman" w:hAnsi="Times New Roman" w:cs="Times New Roman"/>
                <w:sz w:val="28"/>
                <w:szCs w:val="28"/>
              </w:rPr>
            </w:pPr>
            <w:r>
              <w:rPr>
                <w:rFonts w:hint="default" w:ascii="Times New Roman" w:hAnsi="Times New Roman" w:cs="Times New Roman"/>
                <w:sz w:val="28"/>
                <w:szCs w:val="28"/>
              </w:rPr>
              <w:t>628103 ХМАО-Югра Октябрьский район д. Нижние Нарыкары ул. Школьная д. 8</w:t>
            </w:r>
          </w:p>
          <w:p w14:paraId="6F5FDD2F">
            <w:pPr>
              <w:spacing w:after="0" w:line="360" w:lineRule="auto"/>
              <w:contextualSpacing/>
              <w:rPr>
                <w:rFonts w:hint="default" w:ascii="Times New Roman" w:hAnsi="Times New Roman" w:cs="Times New Roman"/>
                <w:sz w:val="28"/>
                <w:szCs w:val="28"/>
              </w:rPr>
            </w:pPr>
            <w:r>
              <w:rPr>
                <w:rFonts w:hint="default" w:ascii="Times New Roman" w:hAnsi="Times New Roman" w:cs="Times New Roman"/>
                <w:sz w:val="28"/>
                <w:szCs w:val="28"/>
              </w:rPr>
              <w:t>Тел. 8 (34568) 25-1-22</w:t>
            </w:r>
          </w:p>
          <w:p w14:paraId="50AF57DE">
            <w:pPr>
              <w:spacing w:after="0" w:line="360" w:lineRule="auto"/>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Сайт: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"https://shkolanizhnenarykarskaya-r86.gosweb.gosuslugi.ru/" </w:instrText>
            </w:r>
            <w:r>
              <w:rPr>
                <w:rFonts w:hint="default" w:ascii="Times New Roman" w:hAnsi="Times New Roman" w:cs="Times New Roman"/>
                <w:sz w:val="28"/>
                <w:szCs w:val="28"/>
              </w:rPr>
              <w:fldChar w:fldCharType="separate"/>
            </w:r>
            <w:r>
              <w:rPr>
                <w:rStyle w:val="6"/>
                <w:rFonts w:hint="default" w:ascii="Times New Roman" w:hAnsi="Times New Roman" w:cs="Times New Roman"/>
                <w:sz w:val="28"/>
                <w:szCs w:val="28"/>
              </w:rPr>
              <w:t>https://shkolanizhnenarykarskaya-r86.gosweb.gosuslugi.ru/</w:t>
            </w:r>
            <w:r>
              <w:rPr>
                <w:rStyle w:val="6"/>
                <w:rFonts w:hint="default" w:ascii="Times New Roman" w:hAnsi="Times New Roman" w:cs="Times New Roman"/>
                <w:sz w:val="28"/>
                <w:szCs w:val="28"/>
              </w:rPr>
              <w:fldChar w:fldCharType="end"/>
            </w:r>
          </w:p>
          <w:p w14:paraId="6359491B">
            <w:pPr>
              <w:spacing w:after="0" w:line="360" w:lineRule="auto"/>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ВК: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"https://vk.com/club199658260" \t "_blank" </w:instrText>
            </w:r>
            <w:r>
              <w:rPr>
                <w:rFonts w:hint="default" w:ascii="Times New Roman" w:hAnsi="Times New Roman" w:cs="Times New Roman"/>
                <w:sz w:val="28"/>
                <w:szCs w:val="28"/>
              </w:rPr>
              <w:fldChar w:fldCharType="separate"/>
            </w:r>
            <w:r>
              <w:rPr>
                <w:rFonts w:hint="default" w:ascii="Times New Roman" w:hAnsi="Times New Roman" w:cs="Times New Roman"/>
                <w:color w:val="0000FF"/>
                <w:sz w:val="28"/>
                <w:szCs w:val="28"/>
                <w:u w:val="single"/>
                <w:shd w:val="clear" w:color="auto" w:fill="FFFFFF"/>
              </w:rPr>
              <w:t>https://vk.com/club199658260</w:t>
            </w:r>
            <w:r>
              <w:rPr>
                <w:rFonts w:hint="default" w:ascii="Times New Roman" w:hAnsi="Times New Roman" w:cs="Times New Roman"/>
                <w:color w:val="0000FF"/>
                <w:sz w:val="28"/>
                <w:szCs w:val="28"/>
                <w:u w:val="single"/>
                <w:shd w:val="clear" w:color="auto" w:fill="FFFFFF"/>
              </w:rPr>
              <w:fldChar w:fldCharType="end"/>
            </w:r>
          </w:p>
        </w:tc>
      </w:tr>
      <w:tr w14:paraId="4B6C6BF3">
        <w:tblPrEx>
          <w:tblCellMar>
            <w:top w:w="0" w:type="dxa"/>
            <w:left w:w="108" w:type="dxa"/>
            <w:bottom w:w="0" w:type="dxa"/>
            <w:right w:w="108" w:type="dxa"/>
          </w:tblCellMar>
        </w:tblPrEx>
        <w:tc>
          <w:tcPr>
            <w:tcW w:w="3953" w:type="dxa"/>
            <w:tcBorders>
              <w:top w:val="nil"/>
              <w:left w:val="single" w:color="000000" w:sz="4" w:space="0"/>
              <w:bottom w:val="single" w:color="000000" w:sz="4" w:space="0"/>
              <w:right w:val="nil"/>
            </w:tcBorders>
          </w:tcPr>
          <w:p w14:paraId="55A7EF94">
            <w:pPr>
              <w:spacing w:after="0" w:line="360" w:lineRule="auto"/>
              <w:jc w:val="center"/>
              <w:rPr>
                <w:rFonts w:hint="default" w:ascii="Times New Roman" w:hAnsi="Times New Roman" w:cs="Times New Roman"/>
                <w:b/>
                <w:sz w:val="28"/>
                <w:szCs w:val="28"/>
              </w:rPr>
            </w:pPr>
            <w:r>
              <w:rPr>
                <w:rFonts w:hint="default" w:ascii="Times New Roman" w:hAnsi="Times New Roman" w:cs="Times New Roman"/>
                <w:b/>
                <w:sz w:val="28"/>
                <w:szCs w:val="28"/>
              </w:rPr>
              <w:t>Цели и задачи</w:t>
            </w:r>
          </w:p>
        </w:tc>
        <w:tc>
          <w:tcPr>
            <w:tcW w:w="5401" w:type="dxa"/>
            <w:tcBorders>
              <w:top w:val="nil"/>
              <w:left w:val="single" w:color="000000" w:sz="4" w:space="0"/>
              <w:bottom w:val="single" w:color="000000" w:sz="4" w:space="0"/>
              <w:right w:val="single" w:color="000000" w:sz="4" w:space="0"/>
            </w:tcBorders>
          </w:tcPr>
          <w:p w14:paraId="269EE77F">
            <w:pPr>
              <w:pStyle w:val="13"/>
              <w:spacing w:line="360" w:lineRule="auto"/>
              <w:contextualSpacing/>
              <w:rPr>
                <w:rFonts w:hint="default" w:ascii="Times New Roman" w:hAnsi="Times New Roman" w:eastAsia="Calibri" w:cs="Times New Roman"/>
                <w:sz w:val="28"/>
                <w:szCs w:val="28"/>
              </w:rPr>
            </w:pPr>
            <w:r>
              <w:rPr>
                <w:rFonts w:hint="default" w:ascii="Times New Roman" w:hAnsi="Times New Roman" w:cs="Times New Roman"/>
                <w:b/>
                <w:sz w:val="28"/>
                <w:szCs w:val="28"/>
              </w:rPr>
              <w:t>Цель:</w:t>
            </w:r>
            <w:r>
              <w:rPr>
                <w:rFonts w:hint="default" w:ascii="Times New Roman" w:hAnsi="Times New Roman" w:cs="Times New Roman"/>
                <w:sz w:val="28"/>
                <w:szCs w:val="28"/>
              </w:rPr>
              <w:t xml:space="preserve"> привлечение одноклассников к участию в благотворительной деятельности, направленной на оказание помощи пожилым нуждающимся.</w:t>
            </w:r>
          </w:p>
          <w:p w14:paraId="3923A7BD">
            <w:pPr>
              <w:spacing w:after="0" w:line="360" w:lineRule="auto"/>
              <w:contextualSpacing/>
              <w:rPr>
                <w:rFonts w:hint="default" w:ascii="Times New Roman" w:hAnsi="Times New Roman" w:cs="Times New Roman"/>
                <w:sz w:val="28"/>
                <w:szCs w:val="28"/>
              </w:rPr>
            </w:pPr>
            <w:r>
              <w:rPr>
                <w:rFonts w:hint="default" w:ascii="Times New Roman" w:hAnsi="Times New Roman" w:cs="Times New Roman"/>
                <w:b/>
                <w:sz w:val="28"/>
                <w:szCs w:val="28"/>
              </w:rPr>
              <w:t>Задачи:</w:t>
            </w:r>
          </w:p>
          <w:p w14:paraId="27E6C4C5">
            <w:pPr>
              <w:pStyle w:val="12"/>
              <w:numPr>
                <w:ilvl w:val="0"/>
                <w:numId w:val="1"/>
              </w:numPr>
              <w:shd w:val="clear" w:color="auto" w:fill="FFFFFF"/>
              <w:spacing w:before="0" w:after="115" w:line="360" w:lineRule="auto"/>
              <w:rPr>
                <w:rFonts w:hint="default" w:ascii="Times New Roman" w:hAnsi="Times New Roman" w:cs="Times New Roman"/>
                <w:bCs w:val="0"/>
                <w:sz w:val="28"/>
                <w:szCs w:val="28"/>
              </w:rPr>
            </w:pPr>
            <w:r>
              <w:rPr>
                <w:rFonts w:hint="default" w:ascii="Times New Roman" w:hAnsi="Times New Roman" w:cs="Times New Roman"/>
                <w:bCs w:val="0"/>
                <w:sz w:val="28"/>
                <w:szCs w:val="28"/>
              </w:rPr>
              <w:t>организовать детей на дела, направленные на заботу о старшем поколении;</w:t>
            </w:r>
          </w:p>
          <w:p w14:paraId="5B177B81">
            <w:pPr>
              <w:numPr>
                <w:ilvl w:val="0"/>
                <w:numId w:val="2"/>
              </w:numPr>
              <w:shd w:val="clear" w:color="auto" w:fill="FFFFFF"/>
              <w:spacing w:after="115" w:line="360" w:lineRule="auto"/>
              <w:rPr>
                <w:rFonts w:hint="default" w:ascii="Times New Roman" w:hAnsi="Times New Roman" w:eastAsia="Times New Roman" w:cs="Times New Roman"/>
                <w:bCs w:val="0"/>
                <w:sz w:val="28"/>
                <w:szCs w:val="28"/>
                <w:lang w:eastAsia="ru-RU"/>
              </w:rPr>
            </w:pPr>
            <w:r>
              <w:rPr>
                <w:rFonts w:hint="default" w:ascii="Times New Roman" w:hAnsi="Times New Roman" w:eastAsia="Times New Roman" w:cs="Times New Roman"/>
                <w:bCs w:val="0"/>
                <w:sz w:val="28"/>
                <w:szCs w:val="28"/>
                <w:lang w:eastAsia="ru-RU"/>
              </w:rPr>
              <w:t>укрепить значимость и важность старшего поколения в сегодняшнее время;</w:t>
            </w:r>
          </w:p>
          <w:p w14:paraId="2EE9D7B6">
            <w:pPr>
              <w:numPr>
                <w:ilvl w:val="0"/>
                <w:numId w:val="2"/>
              </w:numPr>
              <w:shd w:val="clear" w:color="auto" w:fill="FFFFFF"/>
              <w:spacing w:after="115" w:line="360" w:lineRule="auto"/>
              <w:rPr>
                <w:rFonts w:hint="default" w:ascii="Times New Roman" w:hAnsi="Times New Roman" w:eastAsia="Times New Roman" w:cs="Times New Roman"/>
                <w:bCs w:val="0"/>
                <w:sz w:val="28"/>
                <w:szCs w:val="28"/>
                <w:lang w:eastAsia="ru-RU"/>
              </w:rPr>
            </w:pPr>
            <w:r>
              <w:rPr>
                <w:rFonts w:hint="default" w:ascii="Times New Roman" w:hAnsi="Times New Roman" w:eastAsia="Times New Roman" w:cs="Times New Roman"/>
                <w:bCs w:val="0"/>
                <w:sz w:val="28"/>
                <w:szCs w:val="28"/>
                <w:lang w:eastAsia="ru-RU"/>
              </w:rPr>
              <w:t>организовать общение и взаимодействие подростков с пожилыми людьми;</w:t>
            </w:r>
          </w:p>
          <w:p w14:paraId="5C051E68">
            <w:pPr>
              <w:numPr>
                <w:ilvl w:val="0"/>
                <w:numId w:val="2"/>
              </w:numPr>
              <w:shd w:val="clear" w:color="auto" w:fill="FFFFFF"/>
              <w:spacing w:after="115" w:line="360" w:lineRule="auto"/>
              <w:rPr>
                <w:rFonts w:hint="default" w:ascii="Times New Roman" w:hAnsi="Times New Roman" w:cs="Times New Roman"/>
                <w:sz w:val="28"/>
                <w:szCs w:val="28"/>
              </w:rPr>
            </w:pPr>
            <w:r>
              <w:rPr>
                <w:rFonts w:hint="default" w:ascii="Times New Roman" w:hAnsi="Times New Roman" w:eastAsia="Times New Roman" w:cs="Times New Roman"/>
                <w:bCs w:val="0"/>
                <w:sz w:val="28"/>
                <w:szCs w:val="28"/>
                <w:lang w:eastAsia="ru-RU"/>
              </w:rPr>
              <w:t>оказать посильную физическую и моральную поддержку пожилым людям д</w:t>
            </w:r>
            <w:r>
              <w:rPr>
                <w:rFonts w:hint="default" w:ascii="Times New Roman" w:hAnsi="Times New Roman" w:eastAsia="Times New Roman" w:cs="Times New Roman"/>
                <w:bCs w:val="0"/>
                <w:sz w:val="28"/>
                <w:szCs w:val="28"/>
                <w:lang w:val="en-US" w:eastAsia="ru-RU"/>
              </w:rPr>
              <w:t>. Нижн</w:t>
            </w:r>
            <w:r>
              <w:rPr>
                <w:rFonts w:hint="default" w:ascii="Times New Roman" w:hAnsi="Times New Roman" w:eastAsia="Times New Roman" w:cs="Times New Roman"/>
                <w:bCs w:val="0"/>
                <w:sz w:val="28"/>
                <w:szCs w:val="28"/>
                <w:lang w:eastAsia="ru-RU"/>
              </w:rPr>
              <w:t>и</w:t>
            </w:r>
            <w:r>
              <w:rPr>
                <w:rFonts w:hint="default" w:ascii="Times New Roman" w:hAnsi="Times New Roman" w:eastAsia="Times New Roman" w:cs="Times New Roman"/>
                <w:bCs w:val="0"/>
                <w:sz w:val="28"/>
                <w:szCs w:val="28"/>
                <w:lang w:val="en-US" w:eastAsia="ru-RU"/>
              </w:rPr>
              <w:t>е Нарыкары Октябрьского района</w:t>
            </w:r>
          </w:p>
        </w:tc>
      </w:tr>
      <w:tr w14:paraId="4F117C21">
        <w:tblPrEx>
          <w:tblCellMar>
            <w:top w:w="0" w:type="dxa"/>
            <w:left w:w="108" w:type="dxa"/>
            <w:bottom w:w="0" w:type="dxa"/>
            <w:right w:w="108" w:type="dxa"/>
          </w:tblCellMar>
        </w:tblPrEx>
        <w:tc>
          <w:tcPr>
            <w:tcW w:w="3953" w:type="dxa"/>
            <w:tcBorders>
              <w:top w:val="nil"/>
              <w:left w:val="single" w:color="000000" w:sz="4" w:space="0"/>
              <w:bottom w:val="single" w:color="000000" w:sz="4" w:space="0"/>
              <w:right w:val="nil"/>
            </w:tcBorders>
          </w:tcPr>
          <w:p w14:paraId="19761FE6">
            <w:pPr>
              <w:spacing w:after="0" w:line="360" w:lineRule="auto"/>
              <w:jc w:val="center"/>
              <w:rPr>
                <w:rFonts w:hint="default" w:ascii="Times New Roman" w:hAnsi="Times New Roman" w:cs="Times New Roman"/>
                <w:sz w:val="28"/>
                <w:szCs w:val="28"/>
              </w:rPr>
            </w:pPr>
            <w:r>
              <w:rPr>
                <w:rFonts w:hint="default" w:ascii="Times New Roman" w:hAnsi="Times New Roman" w:cs="Times New Roman"/>
                <w:b/>
                <w:sz w:val="28"/>
                <w:szCs w:val="28"/>
              </w:rPr>
              <w:t>Сроки реализации проекта</w:t>
            </w:r>
          </w:p>
        </w:tc>
        <w:tc>
          <w:tcPr>
            <w:tcW w:w="5401" w:type="dxa"/>
            <w:tcBorders>
              <w:top w:val="nil"/>
              <w:left w:val="single" w:color="000000" w:sz="4" w:space="0"/>
              <w:bottom w:val="single" w:color="000000" w:sz="4" w:space="0"/>
              <w:right w:val="single" w:color="000000" w:sz="4" w:space="0"/>
            </w:tcBorders>
          </w:tcPr>
          <w:p w14:paraId="63B26D21">
            <w:pPr>
              <w:spacing w:after="0" w:line="360" w:lineRule="auto"/>
              <w:contextualSpacing/>
              <w:rPr>
                <w:rFonts w:hint="default" w:ascii="Times New Roman" w:hAnsi="Times New Roman" w:cs="Times New Roman"/>
                <w:sz w:val="28"/>
                <w:szCs w:val="28"/>
              </w:rPr>
            </w:pPr>
            <w:r>
              <w:rPr>
                <w:rFonts w:hint="default" w:ascii="Times New Roman" w:hAnsi="Times New Roman" w:cs="Times New Roman"/>
                <w:sz w:val="28"/>
                <w:szCs w:val="28"/>
              </w:rPr>
              <w:t>Сентябрь 2024 - май 2025 г.</w:t>
            </w:r>
          </w:p>
        </w:tc>
      </w:tr>
    </w:tbl>
    <w:p w14:paraId="47E5D1A7">
      <w:pPr>
        <w:pStyle w:val="13"/>
        <w:spacing w:line="360" w:lineRule="auto"/>
        <w:rPr>
          <w:rFonts w:hint="default" w:ascii="Times New Roman" w:hAnsi="Times New Roman" w:cs="Times New Roman"/>
          <w:sz w:val="28"/>
          <w:szCs w:val="28"/>
        </w:rPr>
      </w:pPr>
    </w:p>
    <w:p w14:paraId="5E7AF28A">
      <w:pPr>
        <w:spacing w:line="360" w:lineRule="auto"/>
        <w:jc w:val="center"/>
        <w:rPr>
          <w:rFonts w:hint="default" w:ascii="Times New Roman" w:hAnsi="Times New Roman" w:cs="Times New Roman"/>
          <w:sz w:val="28"/>
          <w:szCs w:val="28"/>
        </w:rPr>
      </w:pPr>
      <w:r>
        <w:rPr>
          <w:rFonts w:hint="default" w:ascii="Times New Roman" w:hAnsi="Times New Roman" w:cs="Times New Roman"/>
          <w:b/>
          <w:sz w:val="28"/>
          <w:szCs w:val="28"/>
        </w:rPr>
        <w:t>Краткое описание</w:t>
      </w:r>
    </w:p>
    <w:p w14:paraId="2DB77DF6">
      <w:pPr>
        <w:pStyle w:val="12"/>
        <w:shd w:val="clear" w:color="auto" w:fill="FFFFFF"/>
        <w:spacing w:before="0" w:after="115" w:line="360" w:lineRule="auto"/>
        <w:jc w:val="both"/>
        <w:rPr>
          <w:rFonts w:hint="default" w:ascii="Times New Roman" w:hAnsi="Times New Roman" w:cs="Times New Roman"/>
          <w:bCs w:val="0"/>
          <w:sz w:val="28"/>
          <w:szCs w:val="28"/>
        </w:rPr>
      </w:pPr>
      <w:r>
        <w:rPr>
          <w:rFonts w:hint="default" w:ascii="Times New Roman" w:hAnsi="Times New Roman" w:cs="Times New Roman"/>
          <w:b/>
          <w:sz w:val="28"/>
          <w:szCs w:val="28"/>
        </w:rPr>
        <w:t>Цель проекта</w:t>
      </w:r>
      <w:r>
        <w:rPr>
          <w:rFonts w:hint="default" w:ascii="Times New Roman" w:hAnsi="Times New Roman" w:cs="Times New Roman"/>
          <w:sz w:val="28"/>
          <w:szCs w:val="28"/>
        </w:rPr>
        <w:t xml:space="preserve">: </w:t>
      </w:r>
      <w:r>
        <w:rPr>
          <w:rFonts w:hint="default" w:ascii="Times New Roman" w:hAnsi="Times New Roman" w:cs="Times New Roman"/>
          <w:bCs w:val="0"/>
          <w:sz w:val="28"/>
          <w:szCs w:val="28"/>
        </w:rPr>
        <w:t>привлечение внимания к проблемам людей пожилого возраста, содействие воспитанию нравственности подростков посредством оказания помощи нуждающимся людям.</w:t>
      </w:r>
    </w:p>
    <w:p w14:paraId="73681A6F">
      <w:pPr>
        <w:pStyle w:val="12"/>
        <w:shd w:val="clear" w:color="auto" w:fill="FFFFFF"/>
        <w:spacing w:before="0" w:after="115" w:line="360" w:lineRule="auto"/>
        <w:ind w:left="720"/>
        <w:rPr>
          <w:rFonts w:hint="default" w:ascii="Times New Roman" w:hAnsi="Times New Roman" w:cs="Times New Roman"/>
          <w:sz w:val="28"/>
          <w:szCs w:val="28"/>
        </w:rPr>
      </w:pPr>
      <w:r>
        <w:rPr>
          <w:rFonts w:hint="default" w:ascii="Times New Roman" w:hAnsi="Times New Roman" w:cs="Times New Roman"/>
          <w:b/>
          <w:sz w:val="28"/>
          <w:szCs w:val="28"/>
        </w:rPr>
        <w:t>Задачи</w:t>
      </w:r>
      <w:r>
        <w:rPr>
          <w:rFonts w:hint="default" w:ascii="Times New Roman" w:hAnsi="Times New Roman" w:cs="Times New Roman"/>
          <w:sz w:val="28"/>
          <w:szCs w:val="28"/>
        </w:rPr>
        <w:t xml:space="preserve">: </w:t>
      </w:r>
    </w:p>
    <w:p w14:paraId="7BCB0CE1">
      <w:pPr>
        <w:pStyle w:val="12"/>
        <w:numPr>
          <w:ilvl w:val="0"/>
          <w:numId w:val="1"/>
        </w:numPr>
        <w:shd w:val="clear" w:color="auto" w:fill="FFFFFF"/>
        <w:spacing w:before="0" w:after="115" w:line="360" w:lineRule="auto"/>
        <w:rPr>
          <w:rFonts w:hint="default" w:ascii="Times New Roman" w:hAnsi="Times New Roman" w:cs="Times New Roman"/>
          <w:bCs w:val="0"/>
          <w:sz w:val="28"/>
          <w:szCs w:val="28"/>
        </w:rPr>
      </w:pPr>
      <w:r>
        <w:rPr>
          <w:rFonts w:hint="default" w:ascii="Times New Roman" w:hAnsi="Times New Roman" w:cs="Times New Roman"/>
          <w:bCs w:val="0"/>
          <w:sz w:val="28"/>
          <w:szCs w:val="28"/>
        </w:rPr>
        <w:t>организовать детей на дела, направленные на заботу о старшем поколении;</w:t>
      </w:r>
    </w:p>
    <w:p w14:paraId="37BA1DFB">
      <w:pPr>
        <w:numPr>
          <w:ilvl w:val="0"/>
          <w:numId w:val="2"/>
        </w:numPr>
        <w:shd w:val="clear" w:color="auto" w:fill="FFFFFF"/>
        <w:spacing w:after="115" w:line="360" w:lineRule="auto"/>
        <w:rPr>
          <w:rFonts w:hint="default" w:ascii="Times New Roman" w:hAnsi="Times New Roman" w:eastAsia="Times New Roman" w:cs="Times New Roman"/>
          <w:bCs w:val="0"/>
          <w:sz w:val="28"/>
          <w:szCs w:val="28"/>
          <w:lang w:eastAsia="ru-RU"/>
        </w:rPr>
      </w:pPr>
      <w:r>
        <w:rPr>
          <w:rFonts w:hint="default" w:ascii="Times New Roman" w:hAnsi="Times New Roman" w:eastAsia="Times New Roman" w:cs="Times New Roman"/>
          <w:bCs w:val="0"/>
          <w:sz w:val="28"/>
          <w:szCs w:val="28"/>
          <w:lang w:eastAsia="ru-RU"/>
        </w:rPr>
        <w:t>укрепить значимость и важность старшего поколения в сегодняшнее время;</w:t>
      </w:r>
    </w:p>
    <w:p w14:paraId="7A1D04F7">
      <w:pPr>
        <w:numPr>
          <w:ilvl w:val="0"/>
          <w:numId w:val="2"/>
        </w:numPr>
        <w:shd w:val="clear" w:color="auto" w:fill="FFFFFF"/>
        <w:spacing w:after="115" w:line="360" w:lineRule="auto"/>
        <w:rPr>
          <w:rFonts w:hint="default" w:ascii="Times New Roman" w:hAnsi="Times New Roman" w:eastAsia="Times New Roman" w:cs="Times New Roman"/>
          <w:bCs w:val="0"/>
          <w:sz w:val="28"/>
          <w:szCs w:val="28"/>
          <w:lang w:eastAsia="ru-RU"/>
        </w:rPr>
      </w:pPr>
      <w:r>
        <w:rPr>
          <w:rFonts w:hint="default" w:ascii="Times New Roman" w:hAnsi="Times New Roman" w:eastAsia="Times New Roman" w:cs="Times New Roman"/>
          <w:bCs w:val="0"/>
          <w:sz w:val="28"/>
          <w:szCs w:val="28"/>
          <w:lang w:eastAsia="ru-RU"/>
        </w:rPr>
        <w:t>организовать общение и взаимодействие подростков с пожилыми людьми;</w:t>
      </w:r>
    </w:p>
    <w:p w14:paraId="46546F51">
      <w:pPr>
        <w:numPr>
          <w:ilvl w:val="0"/>
          <w:numId w:val="2"/>
        </w:numPr>
        <w:shd w:val="clear" w:color="auto" w:fill="FFFFFF"/>
        <w:spacing w:after="115" w:line="360" w:lineRule="auto"/>
        <w:rPr>
          <w:rFonts w:hint="default" w:ascii="Times New Roman" w:hAnsi="Times New Roman" w:eastAsia="Times New Roman" w:cs="Times New Roman"/>
          <w:bCs w:val="0"/>
          <w:sz w:val="28"/>
          <w:szCs w:val="28"/>
          <w:lang w:eastAsia="ru-RU"/>
        </w:rPr>
      </w:pPr>
      <w:r>
        <w:rPr>
          <w:rFonts w:hint="default" w:ascii="Times New Roman" w:hAnsi="Times New Roman" w:eastAsia="Times New Roman" w:cs="Times New Roman"/>
          <w:bCs w:val="0"/>
          <w:sz w:val="28"/>
          <w:szCs w:val="28"/>
          <w:lang w:eastAsia="ru-RU"/>
        </w:rPr>
        <w:t>оказать посильную физическую и моральную поддержку пожилым людям Велижского района Смоленской области.</w:t>
      </w:r>
    </w:p>
    <w:p w14:paraId="303F4C5F">
      <w:pPr>
        <w:spacing w:line="360" w:lineRule="auto"/>
        <w:ind w:firstLine="709"/>
        <w:jc w:val="both"/>
        <w:rPr>
          <w:rFonts w:hint="default" w:ascii="Times New Roman" w:hAnsi="Times New Roman" w:cs="Times New Roman"/>
          <w:sz w:val="28"/>
          <w:szCs w:val="28"/>
        </w:rPr>
      </w:pPr>
      <w:r>
        <w:rPr>
          <w:rFonts w:hint="default" w:ascii="Times New Roman" w:hAnsi="Times New Roman" w:cs="Times New Roman"/>
          <w:b/>
          <w:bCs w:val="0"/>
          <w:sz w:val="28"/>
          <w:szCs w:val="28"/>
          <w:shd w:val="clear" w:color="auto" w:fill="FFFFFF"/>
        </w:rPr>
        <w:t>Целевая аудитория проекта это</w:t>
      </w:r>
      <w:r>
        <w:rPr>
          <w:rFonts w:hint="default" w:ascii="Times New Roman" w:hAnsi="Times New Roman" w:cs="Times New Roman"/>
          <w:sz w:val="28"/>
          <w:szCs w:val="28"/>
          <w:shd w:val="clear" w:color="auto" w:fill="FFFFFF"/>
        </w:rPr>
        <w:t> - пожилые люди, труженики тыла, ветераны труда, проживающие в д. Нижние Нарыкары Октябрьского района Тюменской области.</w:t>
      </w:r>
    </w:p>
    <w:p w14:paraId="0761991B">
      <w:pPr>
        <w:spacing w:line="360" w:lineRule="auto"/>
        <w:jc w:val="center"/>
        <w:rPr>
          <w:rFonts w:hint="default" w:ascii="Times New Roman" w:hAnsi="Times New Roman" w:cs="Times New Roman"/>
          <w:sz w:val="28"/>
          <w:szCs w:val="28"/>
        </w:rPr>
      </w:pPr>
      <w:r>
        <w:rPr>
          <w:rFonts w:hint="default" w:ascii="Times New Roman" w:hAnsi="Times New Roman" w:cs="Times New Roman"/>
          <w:b/>
          <w:sz w:val="28"/>
          <w:szCs w:val="28"/>
        </w:rPr>
        <w:t>ОЖИДАЕМЫЕ РЕЗУЛЬТАТЫ</w:t>
      </w:r>
    </w:p>
    <w:p w14:paraId="463B43F3">
      <w:pPr>
        <w:spacing w:after="0" w:line="360" w:lineRule="auto"/>
        <w:rPr>
          <w:rFonts w:hint="default" w:ascii="Times New Roman" w:hAnsi="Times New Roman" w:cs="Times New Roman"/>
          <w:sz w:val="28"/>
          <w:szCs w:val="28"/>
        </w:rPr>
      </w:pPr>
      <w:r>
        <w:rPr>
          <w:rFonts w:hint="default" w:ascii="Times New Roman" w:hAnsi="Times New Roman" w:cs="Times New Roman"/>
          <w:sz w:val="28"/>
          <w:szCs w:val="28"/>
        </w:rPr>
        <w:t>1. Формирование гражданских и патриотических чувств, любви и сострадания к ближнему.</w:t>
      </w:r>
    </w:p>
    <w:p w14:paraId="6AAAA262">
      <w:pPr>
        <w:spacing w:after="0" w:line="360" w:lineRule="auto"/>
        <w:rPr>
          <w:rFonts w:hint="default" w:ascii="Times New Roman" w:hAnsi="Times New Roman" w:cs="Times New Roman"/>
          <w:sz w:val="28"/>
          <w:szCs w:val="28"/>
        </w:rPr>
      </w:pPr>
      <w:r>
        <w:rPr>
          <w:rFonts w:hint="default" w:ascii="Times New Roman" w:hAnsi="Times New Roman" w:cs="Times New Roman"/>
          <w:sz w:val="28"/>
          <w:szCs w:val="28"/>
        </w:rPr>
        <w:t>2. Способствовать развитию у учащихся навыков познавательной, творческой деятельности.</w:t>
      </w:r>
    </w:p>
    <w:p w14:paraId="26FD7CED">
      <w:pPr>
        <w:spacing w:after="0" w:line="360" w:lineRule="auto"/>
        <w:rPr>
          <w:rFonts w:hint="default" w:ascii="Times New Roman" w:hAnsi="Times New Roman" w:cs="Times New Roman"/>
          <w:sz w:val="28"/>
          <w:szCs w:val="28"/>
        </w:rPr>
      </w:pPr>
      <w:r>
        <w:rPr>
          <w:rFonts w:hint="default" w:ascii="Times New Roman" w:hAnsi="Times New Roman" w:cs="Times New Roman"/>
          <w:sz w:val="28"/>
          <w:szCs w:val="28"/>
        </w:rPr>
        <w:t>3. Пропаганда общения с людьми преклонного возраста (близкими, соседями).</w:t>
      </w:r>
    </w:p>
    <w:p w14:paraId="245D9CD3">
      <w:pPr>
        <w:spacing w:after="0" w:line="360" w:lineRule="auto"/>
        <w:jc w:val="both"/>
        <w:rPr>
          <w:rFonts w:hint="default" w:ascii="Times New Roman" w:hAnsi="Times New Roman" w:cs="Times New Roman"/>
          <w:sz w:val="28"/>
          <w:szCs w:val="28"/>
        </w:rPr>
      </w:pPr>
      <w:r>
        <w:rPr>
          <w:rFonts w:hint="default" w:ascii="Times New Roman" w:hAnsi="Times New Roman" w:cs="Times New Roman"/>
          <w:b/>
          <w:sz w:val="28"/>
          <w:szCs w:val="28"/>
        </w:rPr>
        <w:t>Сроки реализации проекта</w:t>
      </w:r>
      <w:r>
        <w:rPr>
          <w:rFonts w:hint="default" w:ascii="Times New Roman" w:hAnsi="Times New Roman" w:cs="Times New Roman"/>
          <w:sz w:val="28"/>
          <w:szCs w:val="28"/>
        </w:rPr>
        <w:t>: сентябрь 2024 – декабрь 2025 г.</w:t>
      </w:r>
    </w:p>
    <w:p w14:paraId="365616DB">
      <w:pPr>
        <w:pStyle w:val="12"/>
        <w:spacing w:before="0" w:after="0" w:line="360" w:lineRule="auto"/>
        <w:jc w:val="center"/>
        <w:rPr>
          <w:rStyle w:val="7"/>
          <w:rFonts w:hint="default" w:ascii="Times New Roman" w:hAnsi="Times New Roman" w:cs="Times New Roman"/>
          <w:bCs w:val="0"/>
          <w:sz w:val="28"/>
          <w:szCs w:val="28"/>
        </w:rPr>
      </w:pPr>
      <w:r>
        <w:rPr>
          <w:rStyle w:val="7"/>
          <w:rFonts w:hint="default" w:ascii="Times New Roman" w:hAnsi="Times New Roman" w:cs="Times New Roman"/>
          <w:bCs w:val="0"/>
          <w:sz w:val="28"/>
          <w:szCs w:val="28"/>
        </w:rPr>
        <w:t>Актуальность проекта</w:t>
      </w:r>
    </w:p>
    <w:p w14:paraId="1FB79EFC">
      <w:pPr>
        <w:shd w:val="clear" w:color="auto" w:fill="FFFFFF"/>
        <w:spacing w:after="0" w:line="360" w:lineRule="auto"/>
        <w:ind w:firstLine="709"/>
        <w:jc w:val="both"/>
        <w:rPr>
          <w:rFonts w:hint="default" w:ascii="Times New Roman" w:hAnsi="Times New Roman" w:eastAsia="Times New Roman" w:cs="Times New Roman"/>
          <w:bCs w:val="0"/>
          <w:color w:val="000000"/>
          <w:sz w:val="28"/>
          <w:szCs w:val="28"/>
          <w:lang w:eastAsia="ru-RU"/>
        </w:rPr>
      </w:pPr>
      <w:r>
        <w:rPr>
          <w:rFonts w:hint="default" w:ascii="Times New Roman" w:hAnsi="Times New Roman" w:cs="Times New Roman"/>
          <w:color w:val="FF0000"/>
          <w:sz w:val="28"/>
          <w:szCs w:val="28"/>
        </w:rPr>
        <w:t xml:space="preserve">     </w:t>
      </w:r>
      <w:r>
        <w:rPr>
          <w:rFonts w:hint="default" w:ascii="Times New Roman" w:hAnsi="Times New Roman" w:eastAsia="Times New Roman" w:cs="Times New Roman"/>
          <w:bCs w:val="0"/>
          <w:color w:val="000000"/>
          <w:sz w:val="28"/>
          <w:szCs w:val="28"/>
          <w:lang w:eastAsia="ru-RU"/>
        </w:rPr>
        <w:t>Человечество стареет и это становится серьёзной проблемой. Лучшей половиной жизни всегда считалась – молодость. Сложился такой стереотип, что в зрелом возрасте – ничего хорошего не ждет. Многие пожилые люди пережили трудные годы. За плечами огромный жизненный опыт и много нерешенных проблем. Когда человек выходит на пенсию, меняется образ его жизни, и первое с чем он сталкивается – узкий круг общения. И тут его предстоит по мере его сил и желания задействовать в общественной жизни.</w:t>
      </w:r>
    </w:p>
    <w:p w14:paraId="625AF1B3">
      <w:pPr>
        <w:shd w:val="clear" w:color="auto" w:fill="FFFFFF"/>
        <w:spacing w:after="0" w:line="360" w:lineRule="auto"/>
        <w:ind w:firstLine="709"/>
        <w:jc w:val="both"/>
        <w:rPr>
          <w:rFonts w:hint="default" w:ascii="Times New Roman" w:hAnsi="Times New Roman" w:eastAsia="Times New Roman" w:cs="Times New Roman"/>
          <w:bCs w:val="0"/>
          <w:color w:val="000000"/>
          <w:sz w:val="28"/>
          <w:szCs w:val="28"/>
          <w:lang w:eastAsia="ru-RU"/>
        </w:rPr>
      </w:pPr>
      <w:r>
        <w:rPr>
          <w:rFonts w:hint="default" w:ascii="Times New Roman" w:hAnsi="Times New Roman" w:eastAsia="Times New Roman" w:cs="Times New Roman"/>
          <w:bCs w:val="0"/>
          <w:color w:val="000000"/>
          <w:sz w:val="28"/>
          <w:szCs w:val="28"/>
          <w:lang w:eastAsia="ru-RU"/>
        </w:rPr>
        <w:t xml:space="preserve">Изменение статуса пожилого человека во многом зависит от отношения в целом к людям старшего возраста, как самих к себе, так и общества к ним. Проект </w:t>
      </w:r>
      <w:r>
        <w:rPr>
          <w:rFonts w:hint="default" w:ascii="Times New Roman" w:hAnsi="Times New Roman" w:eastAsia="Times New Roman" w:cs="Times New Roman"/>
          <w:b/>
          <w:bCs w:val="0"/>
          <w:color w:val="000000"/>
          <w:sz w:val="28"/>
          <w:szCs w:val="28"/>
          <w:lang w:eastAsia="ru-RU"/>
        </w:rPr>
        <w:t>«Руки помощи!»</w:t>
      </w:r>
      <w:r>
        <w:rPr>
          <w:rFonts w:hint="default" w:ascii="Times New Roman" w:hAnsi="Times New Roman" w:eastAsia="Times New Roman" w:cs="Times New Roman"/>
          <w:bCs w:val="0"/>
          <w:color w:val="000000"/>
          <w:sz w:val="28"/>
          <w:szCs w:val="28"/>
          <w:lang w:eastAsia="ru-RU"/>
        </w:rPr>
        <w:t xml:space="preserve"> должен поменять жизнь старшего поколения д</w:t>
      </w:r>
      <w:r>
        <w:rPr>
          <w:rFonts w:hint="default" w:ascii="Times New Roman" w:hAnsi="Times New Roman" w:eastAsia="Times New Roman" w:cs="Times New Roman"/>
          <w:bCs w:val="0"/>
          <w:color w:val="000000"/>
          <w:sz w:val="28"/>
          <w:szCs w:val="28"/>
          <w:lang w:val="en-US" w:eastAsia="ru-RU"/>
        </w:rPr>
        <w:t xml:space="preserve">. Нижние Нарыкары Октябрьского района Тюменской области </w:t>
      </w:r>
      <w:r>
        <w:rPr>
          <w:rFonts w:hint="default" w:ascii="Times New Roman" w:hAnsi="Times New Roman" w:eastAsia="Times New Roman" w:cs="Times New Roman"/>
          <w:bCs w:val="0"/>
          <w:color w:val="000000"/>
          <w:sz w:val="28"/>
          <w:szCs w:val="28"/>
          <w:lang w:eastAsia="ru-RU"/>
        </w:rPr>
        <w:t>к лучшему во всех смыслах. Жить не только долго, но и оставаться востребованным, активным и бодрым - в этом суть идеологии активного долголетия.</w:t>
      </w:r>
    </w:p>
    <w:p w14:paraId="55F75D28">
      <w:pPr>
        <w:pStyle w:val="12"/>
        <w:spacing w:before="0" w:after="0" w:line="360" w:lineRule="auto"/>
        <w:ind w:firstLine="709"/>
        <w:jc w:val="both"/>
        <w:rPr>
          <w:rFonts w:hint="default" w:ascii="Times New Roman" w:hAnsi="Times New Roman" w:cs="Times New Roman"/>
          <w:color w:val="FF0000"/>
          <w:sz w:val="28"/>
          <w:szCs w:val="28"/>
        </w:rPr>
      </w:pPr>
      <w:r>
        <w:rPr>
          <w:rFonts w:hint="default" w:ascii="Times New Roman" w:hAnsi="Times New Roman" w:cs="Times New Roman"/>
          <w:color w:val="000000"/>
          <w:sz w:val="28"/>
          <w:szCs w:val="28"/>
          <w:shd w:val="clear" w:color="auto" w:fill="FFFFFF"/>
        </w:rPr>
        <w:t xml:space="preserve">Социальный проект </w:t>
      </w:r>
      <w:r>
        <w:rPr>
          <w:rFonts w:hint="default" w:ascii="Times New Roman" w:hAnsi="Times New Roman" w:cs="Times New Roman"/>
          <w:b/>
          <w:color w:val="000000"/>
          <w:sz w:val="28"/>
          <w:szCs w:val="28"/>
          <w:shd w:val="clear" w:color="auto" w:fill="FFFFFF"/>
        </w:rPr>
        <w:t>«Руки помощи!»</w:t>
      </w:r>
      <w:r>
        <w:rPr>
          <w:rFonts w:hint="default" w:ascii="Times New Roman" w:hAnsi="Times New Roman" w:cs="Times New Roman"/>
          <w:color w:val="000000"/>
          <w:sz w:val="28"/>
          <w:szCs w:val="28"/>
          <w:shd w:val="clear" w:color="auto" w:fill="FFFFFF"/>
        </w:rPr>
        <w:t xml:space="preserve"> направлен на широкое включение учащихся в ту атмосферу жизнедеятельности, где нуждаются в их помощи и моральной поддержке ветераны, одинокие и пожилые люди. Волонтёрское движение не только даёт им возможность оказать помощь пожилым людям, но и самим волонтёрам отрабатывать в это время свои навыки общения. Кроме этого, подростки вырабатывают в себе человеческие качества, такие как: сострадание, человеколюбие, терпение, снисходительность. Волонтёрское движение – это не только свет в окне для пожилых людей, но и добрый свет в глазах учащихся, которые осознают необходимость своего участия в жизни старшего поколения.</w:t>
      </w:r>
    </w:p>
    <w:p w14:paraId="0DBDAE69">
      <w:pPr>
        <w:shd w:val="clear" w:color="auto" w:fill="FFFFFF"/>
        <w:spacing w:after="0" w:line="360" w:lineRule="auto"/>
        <w:ind w:firstLine="709"/>
        <w:jc w:val="both"/>
        <w:rPr>
          <w:rFonts w:hint="default" w:ascii="Times New Roman" w:hAnsi="Times New Roman" w:eastAsia="Times New Roman" w:cs="Times New Roman"/>
          <w:bCs w:val="0"/>
          <w:color w:val="000000"/>
          <w:sz w:val="28"/>
          <w:szCs w:val="28"/>
          <w:lang w:eastAsia="ru-RU"/>
        </w:rPr>
      </w:pPr>
      <w:r>
        <w:rPr>
          <w:rFonts w:hint="default" w:ascii="Times New Roman" w:hAnsi="Times New Roman" w:eastAsia="Times New Roman" w:cs="Times New Roman"/>
          <w:bCs w:val="0"/>
          <w:color w:val="000000"/>
          <w:sz w:val="28"/>
          <w:szCs w:val="28"/>
          <w:lang w:eastAsia="ru-RU"/>
        </w:rPr>
        <w:t xml:space="preserve">Проект </w:t>
      </w:r>
      <w:r>
        <w:rPr>
          <w:rFonts w:hint="default" w:ascii="Times New Roman" w:hAnsi="Times New Roman" w:eastAsia="Times New Roman" w:cs="Times New Roman"/>
          <w:b/>
          <w:bCs w:val="0"/>
          <w:color w:val="000000"/>
          <w:sz w:val="28"/>
          <w:szCs w:val="28"/>
          <w:lang w:eastAsia="ru-RU"/>
        </w:rPr>
        <w:t>«Руки помощи!»</w:t>
      </w:r>
      <w:r>
        <w:rPr>
          <w:rFonts w:hint="default" w:ascii="Times New Roman" w:hAnsi="Times New Roman" w:eastAsia="Times New Roman" w:cs="Times New Roman"/>
          <w:bCs w:val="0"/>
          <w:color w:val="000000"/>
          <w:sz w:val="28"/>
          <w:szCs w:val="28"/>
          <w:lang w:eastAsia="ru-RU"/>
        </w:rPr>
        <w:t xml:space="preserve"> призван сплотить добровольцев из числа школьников для оказания помощи нуждающимся пожилым людям. Желание окружить пожилых людей заботой - стало поводом создания в МБОУ «Нижненарыкарская</w:t>
      </w:r>
      <w:r>
        <w:rPr>
          <w:rFonts w:hint="default" w:ascii="Times New Roman" w:hAnsi="Times New Roman" w:eastAsia="Times New Roman" w:cs="Times New Roman"/>
          <w:bCs w:val="0"/>
          <w:color w:val="000000"/>
          <w:sz w:val="28"/>
          <w:szCs w:val="28"/>
          <w:lang w:val="en-US" w:eastAsia="ru-RU"/>
        </w:rPr>
        <w:t xml:space="preserve"> СОШ</w:t>
      </w:r>
      <w:r>
        <w:rPr>
          <w:rFonts w:hint="default" w:ascii="Times New Roman" w:hAnsi="Times New Roman" w:eastAsia="Times New Roman" w:cs="Times New Roman"/>
          <w:bCs w:val="0"/>
          <w:color w:val="000000"/>
          <w:sz w:val="28"/>
          <w:szCs w:val="28"/>
          <w:lang w:eastAsia="ru-RU"/>
        </w:rPr>
        <w:t>» д</w:t>
      </w:r>
      <w:r>
        <w:rPr>
          <w:rFonts w:hint="default" w:ascii="Times New Roman" w:hAnsi="Times New Roman" w:eastAsia="Times New Roman" w:cs="Times New Roman"/>
          <w:bCs w:val="0"/>
          <w:color w:val="000000"/>
          <w:sz w:val="28"/>
          <w:szCs w:val="28"/>
          <w:lang w:val="en-US" w:eastAsia="ru-RU"/>
        </w:rPr>
        <w:t>. Нижни</w:t>
      </w:r>
      <w:r>
        <w:rPr>
          <w:rFonts w:hint="default" w:ascii="Times New Roman" w:hAnsi="Times New Roman" w:eastAsia="Times New Roman" w:cs="Times New Roman"/>
          <w:bCs w:val="0"/>
          <w:color w:val="000000"/>
          <w:sz w:val="28"/>
          <w:szCs w:val="28"/>
          <w:lang w:eastAsia="ru-RU"/>
        </w:rPr>
        <w:t>е</w:t>
      </w:r>
      <w:r>
        <w:rPr>
          <w:rFonts w:hint="default" w:ascii="Times New Roman" w:hAnsi="Times New Roman" w:eastAsia="Times New Roman" w:cs="Times New Roman"/>
          <w:bCs w:val="0"/>
          <w:color w:val="000000"/>
          <w:sz w:val="28"/>
          <w:szCs w:val="28"/>
          <w:lang w:val="en-US" w:eastAsia="ru-RU"/>
        </w:rPr>
        <w:t xml:space="preserve"> Нарыкары Октябрьского</w:t>
      </w:r>
      <w:r>
        <w:rPr>
          <w:rFonts w:hint="default" w:ascii="Times New Roman" w:hAnsi="Times New Roman" w:eastAsia="Times New Roman" w:cs="Times New Roman"/>
          <w:bCs w:val="0"/>
          <w:color w:val="000000"/>
          <w:sz w:val="28"/>
          <w:szCs w:val="28"/>
          <w:lang w:eastAsia="ru-RU"/>
        </w:rPr>
        <w:t xml:space="preserve"> района волонтёрского отряда </w:t>
      </w:r>
      <w:r>
        <w:rPr>
          <w:rFonts w:hint="default" w:ascii="Times New Roman" w:hAnsi="Times New Roman" w:eastAsia="Times New Roman" w:cs="Times New Roman"/>
          <w:b/>
          <w:bCs w:val="0"/>
          <w:color w:val="000000"/>
          <w:sz w:val="28"/>
          <w:szCs w:val="28"/>
          <w:lang w:eastAsia="ru-RU"/>
        </w:rPr>
        <w:t>«ЭРОН»</w:t>
      </w:r>
      <w:r>
        <w:rPr>
          <w:rFonts w:hint="default" w:ascii="Times New Roman" w:hAnsi="Times New Roman" w:eastAsia="Times New Roman" w:cs="Times New Roman"/>
          <w:bCs w:val="0"/>
          <w:color w:val="000000"/>
          <w:sz w:val="28"/>
          <w:szCs w:val="28"/>
          <w:lang w:eastAsia="ru-RU"/>
        </w:rPr>
        <w:t>. Члены волонтерского отряда проводят акции, оказывают адресную помощь пожилым людям. В отряде определен круг действий, где ребята оказывают определённую помощь каждому нуждающемуся.</w:t>
      </w:r>
    </w:p>
    <w:p w14:paraId="40D8B4AE">
      <w:pPr>
        <w:shd w:val="clear" w:color="auto" w:fill="FFFFFF"/>
        <w:spacing w:after="0" w:line="360" w:lineRule="auto"/>
        <w:ind w:firstLine="709"/>
        <w:jc w:val="both"/>
        <w:rPr>
          <w:rFonts w:hint="default" w:ascii="Times New Roman" w:hAnsi="Times New Roman" w:eastAsia="Times New Roman" w:cs="Times New Roman"/>
          <w:bCs w:val="0"/>
          <w:color w:val="000000"/>
          <w:sz w:val="28"/>
          <w:szCs w:val="28"/>
          <w:lang w:eastAsia="ru-RU"/>
        </w:rPr>
      </w:pPr>
      <w:r>
        <w:rPr>
          <w:rFonts w:hint="default" w:ascii="Times New Roman" w:hAnsi="Times New Roman" w:eastAsia="Times New Roman" w:cs="Times New Roman"/>
          <w:bCs w:val="0"/>
          <w:color w:val="000000"/>
          <w:sz w:val="28"/>
          <w:szCs w:val="28"/>
          <w:lang w:eastAsia="ru-RU"/>
        </w:rPr>
        <w:t>Говорят, что молодое поколение не отличается воспитанием и не приучено к труду, но это не так. Пока есть добрые и отзывчивые дети можно быть уверенным в своём будущем!</w:t>
      </w:r>
    </w:p>
    <w:p w14:paraId="54985C70">
      <w:pPr>
        <w:pStyle w:val="12"/>
        <w:spacing w:before="0" w:after="0" w:line="360" w:lineRule="auto"/>
        <w:ind w:firstLine="709"/>
        <w:jc w:val="both"/>
        <w:rPr>
          <w:rFonts w:hint="default" w:ascii="Times New Roman" w:hAnsi="Times New Roman" w:cs="Times New Roman"/>
          <w:color w:val="FF0000"/>
          <w:sz w:val="28"/>
          <w:szCs w:val="28"/>
        </w:rPr>
      </w:pPr>
      <w:r>
        <w:rPr>
          <w:rFonts w:hint="default" w:ascii="Times New Roman" w:hAnsi="Times New Roman" w:cs="Times New Roman"/>
          <w:color w:val="000000"/>
          <w:sz w:val="28"/>
          <w:szCs w:val="28"/>
          <w:shd w:val="clear" w:color="auto" w:fill="FFFFFF"/>
        </w:rPr>
        <w:t xml:space="preserve">Сильной стороной проекта, является его реалистичность в условиях сотрудничества волонтёров детского отряда </w:t>
      </w:r>
      <w:r>
        <w:rPr>
          <w:rFonts w:hint="default" w:ascii="Times New Roman" w:hAnsi="Times New Roman" w:cs="Times New Roman"/>
          <w:b/>
          <w:color w:val="000000"/>
          <w:sz w:val="28"/>
          <w:szCs w:val="28"/>
          <w:shd w:val="clear" w:color="auto" w:fill="FFFFFF"/>
        </w:rPr>
        <w:t>«ЭРОН»</w:t>
      </w:r>
      <w:r>
        <w:rPr>
          <w:rFonts w:hint="default" w:ascii="Times New Roman" w:hAnsi="Times New Roman" w:cs="Times New Roman"/>
          <w:color w:val="000000"/>
          <w:sz w:val="28"/>
          <w:szCs w:val="28"/>
          <w:shd w:val="clear" w:color="auto" w:fill="FFFFFF"/>
        </w:rPr>
        <w:t xml:space="preserve"> с администрацией школы и родителями обучающихся. Требуемые ресурсы для реализации проекта минимальны — это волонтерский отряд из обучающихся МБОУ «Нижненарыкарская СОШ», которые активно участвуют в реализации проекта.</w:t>
      </w:r>
    </w:p>
    <w:p w14:paraId="741F1DBC">
      <w:pPr>
        <w:spacing w:line="360" w:lineRule="auto"/>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ОСНОВНАЯ ЧАСТЬ     </w:t>
      </w:r>
    </w:p>
    <w:p w14:paraId="5B7F97C0">
      <w:pPr>
        <w:spacing w:after="0" w:line="360" w:lineRule="auto"/>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shd w:val="clear" w:color="auto" w:fill="FFFFFF"/>
        </w:rPr>
        <w:t>Души наших родных и близких ранимы и чувствительны, ведь за их плечами – прожитые годы. Многие из них в жизни пережили тяжелые минуты невзгод и испытаний, положили на чашу весов нашего с вами благополучия свое здоровье. Мы любим наших бабушек и дедушек, но не всегда находим время, чтобы их навестить, а иногда даже и позвонить. Тут и приходят на помощь пожилым людям волонтеры, их не нужно об этом просить, потому что это ребята, которые именно своими делами помогают людям, не требуя от них ничего взамен. Пожилые люди благодарны за то, что ребята постоянно оказывают помощь в уборке территории возле дома, листьев вокруг двора, в зимнее время приходят и прочищают дорожки от снега. Наши односельчане знают, что в трудную минуту наши волонтеры всегда придут на помощь. Пожилые люди не требуют многого, для них важно просто человеческое участие и внимание.</w:t>
      </w:r>
    </w:p>
    <w:p w14:paraId="48ED7545">
      <w:pPr>
        <w:shd w:val="clear" w:color="auto" w:fill="FFFFFF"/>
        <w:spacing w:after="0" w:line="360" w:lineRule="auto"/>
        <w:ind w:firstLine="709"/>
        <w:jc w:val="both"/>
        <w:rPr>
          <w:rFonts w:hint="default" w:ascii="Times New Roman" w:hAnsi="Times New Roman" w:eastAsia="Times New Roman" w:cs="Times New Roman"/>
          <w:sz w:val="28"/>
          <w:szCs w:val="28"/>
          <w:lang w:eastAsia="ru-RU"/>
        </w:rPr>
      </w:pPr>
      <w:r>
        <w:rPr>
          <w:rFonts w:hint="default" w:ascii="Times New Roman" w:hAnsi="Times New Roman" w:eastAsia="Times New Roman" w:cs="Times New Roman"/>
          <w:sz w:val="28"/>
          <w:szCs w:val="28"/>
          <w:lang w:eastAsia="ru-RU"/>
        </w:rPr>
        <w:t xml:space="preserve">Главными проблемами пожилых людей являются здоровье, малообеспеченность, социальная невостребованность и одиночество. Желание изменить качество жизни пожилых людей в лучшую сторону, сделать весомой и признанной ценность вклада пожилых людей в культурную жизнь сельского общества — все это стало делом нашего волонтерского отряда «ЭРОН». </w:t>
      </w:r>
    </w:p>
    <w:p w14:paraId="3FECEA32">
      <w:pPr>
        <w:shd w:val="clear" w:color="auto" w:fill="FFFFFF"/>
        <w:spacing w:after="0" w:line="360" w:lineRule="auto"/>
        <w:ind w:firstLine="709"/>
        <w:jc w:val="both"/>
        <w:rPr>
          <w:rFonts w:hint="default" w:ascii="Times New Roman" w:hAnsi="Times New Roman" w:cs="Times New Roman"/>
          <w:sz w:val="28"/>
          <w:szCs w:val="28"/>
        </w:rPr>
      </w:pPr>
      <w:r>
        <w:rPr>
          <w:rFonts w:hint="default" w:ascii="Times New Roman" w:hAnsi="Times New Roman" w:eastAsia="Times New Roman" w:cs="Times New Roman"/>
          <w:sz w:val="28"/>
          <w:szCs w:val="28"/>
          <w:lang w:eastAsia="ru-RU"/>
        </w:rPr>
        <w:t>На территории деревни Нижн</w:t>
      </w:r>
      <w:r>
        <w:rPr>
          <w:rFonts w:hint="default" w:ascii="Times New Roman" w:hAnsi="Times New Roman" w:eastAsia="Times New Roman" w:cs="Times New Roman"/>
          <w:sz w:val="28"/>
          <w:szCs w:val="28"/>
          <w:lang w:val="en-US" w:eastAsia="ru-RU"/>
        </w:rPr>
        <w:t>ие Нарыкары</w:t>
      </w:r>
      <w:r>
        <w:rPr>
          <w:rFonts w:hint="default" w:ascii="Times New Roman" w:hAnsi="Times New Roman" w:eastAsia="Times New Roman" w:cs="Times New Roman"/>
          <w:sz w:val="28"/>
          <w:szCs w:val="28"/>
          <w:lang w:eastAsia="ru-RU"/>
        </w:rPr>
        <w:t xml:space="preserve"> проживают люди пожилого возраста, которые не могут в полной мере работать физически на своих участках, навести порядок в домах. Им необходима помощь.</w:t>
      </w:r>
    </w:p>
    <w:p w14:paraId="7EE15A26">
      <w:pPr>
        <w:pStyle w:val="9"/>
        <w:spacing w:line="360" w:lineRule="auto"/>
        <w:jc w:val="center"/>
        <w:rPr>
          <w:rFonts w:hint="default" w:ascii="Times New Roman" w:hAnsi="Times New Roman" w:cs="Times New Roman"/>
          <w:sz w:val="28"/>
          <w:szCs w:val="28"/>
        </w:rPr>
      </w:pPr>
      <w:r>
        <w:rPr>
          <w:rFonts w:hint="default" w:ascii="Times New Roman" w:hAnsi="Times New Roman" w:cs="Times New Roman"/>
          <w:b/>
          <w:sz w:val="28"/>
          <w:szCs w:val="28"/>
          <w:u w:val="single"/>
        </w:rPr>
        <w:t>ЭТАПЫ РЕАЛИЗАЦИИ ПРОЕКТА:</w:t>
      </w:r>
    </w:p>
    <w:p w14:paraId="264C69C7">
      <w:pPr>
        <w:widowControl w:val="0"/>
        <w:numPr>
          <w:ilvl w:val="0"/>
          <w:numId w:val="3"/>
        </w:numPr>
        <w:tabs>
          <w:tab w:val="left" w:pos="426"/>
          <w:tab w:val="left" w:pos="851"/>
          <w:tab w:val="clear" w:pos="644"/>
        </w:tabs>
        <w:suppressAutoHyphens/>
        <w:spacing w:after="0" w:line="360" w:lineRule="auto"/>
        <w:ind w:left="0" w:firstLine="284"/>
        <w:jc w:val="center"/>
        <w:rPr>
          <w:rFonts w:hint="default" w:ascii="Times New Roman" w:hAnsi="Times New Roman" w:cs="Times New Roman"/>
          <w:b/>
          <w:i/>
          <w:color w:val="000000"/>
          <w:sz w:val="28"/>
          <w:szCs w:val="28"/>
          <w:lang w:eastAsia="ar-SA"/>
        </w:rPr>
      </w:pPr>
      <w:r>
        <w:rPr>
          <w:rFonts w:hint="default" w:ascii="Times New Roman" w:hAnsi="Times New Roman" w:cs="Times New Roman"/>
          <w:b/>
          <w:i/>
          <w:color w:val="000000"/>
          <w:sz w:val="28"/>
          <w:szCs w:val="28"/>
          <w:lang w:eastAsia="ar-SA"/>
        </w:rPr>
        <w:t xml:space="preserve">Организационно – подготовительный этап </w:t>
      </w:r>
      <w:r>
        <w:rPr>
          <w:rFonts w:hint="default" w:ascii="Times New Roman" w:hAnsi="Times New Roman" w:eastAsia="Times New Roman" w:cs="Times New Roman"/>
          <w:color w:val="000000"/>
          <w:sz w:val="28"/>
          <w:szCs w:val="28"/>
        </w:rPr>
        <w:t>он включает в себя:</w:t>
      </w:r>
    </w:p>
    <w:p w14:paraId="5C82C870">
      <w:pPr>
        <w:pStyle w:val="21"/>
        <w:numPr>
          <w:ilvl w:val="0"/>
          <w:numId w:val="1"/>
        </w:numPr>
        <w:shd w:val="clear" w:color="auto" w:fill="FFFFFF"/>
        <w:spacing w:after="107"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формирование у школьников мотивации на участие в проекте;</w:t>
      </w:r>
    </w:p>
    <w:p w14:paraId="20506607">
      <w:pPr>
        <w:pStyle w:val="21"/>
        <w:numPr>
          <w:ilvl w:val="0"/>
          <w:numId w:val="1"/>
        </w:numPr>
        <w:shd w:val="clear" w:color="auto" w:fill="FFFFFF"/>
        <w:spacing w:after="107"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создание волонтёрского отряда и распределение обязанностей между участниками;</w:t>
      </w:r>
    </w:p>
    <w:p w14:paraId="4766DF41">
      <w:pPr>
        <w:pStyle w:val="21"/>
        <w:numPr>
          <w:ilvl w:val="0"/>
          <w:numId w:val="1"/>
        </w:numPr>
        <w:shd w:val="clear" w:color="auto" w:fill="FFFFFF"/>
        <w:spacing w:after="107"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формулировка целей и задач проекта;</w:t>
      </w:r>
    </w:p>
    <w:p w14:paraId="508F89BE">
      <w:pPr>
        <w:pStyle w:val="21"/>
        <w:numPr>
          <w:ilvl w:val="0"/>
          <w:numId w:val="1"/>
        </w:numPr>
        <w:shd w:val="clear" w:color="auto" w:fill="FFFFFF"/>
        <w:spacing w:after="107"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разработка плана мероприятий.</w:t>
      </w:r>
    </w:p>
    <w:p w14:paraId="2DA422A7">
      <w:pPr>
        <w:shd w:val="clear" w:color="auto" w:fill="FFFFFF"/>
        <w:spacing w:after="107"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color w:val="000000"/>
          <w:sz w:val="28"/>
          <w:szCs w:val="28"/>
        </w:rPr>
        <w:t xml:space="preserve">      2. Практический этап.</w:t>
      </w:r>
      <w:r>
        <w:rPr>
          <w:rFonts w:hint="default" w:ascii="Times New Roman" w:hAnsi="Times New Roman" w:eastAsia="Times New Roman" w:cs="Times New Roman"/>
          <w:color w:val="000000"/>
          <w:sz w:val="28"/>
          <w:szCs w:val="28"/>
        </w:rPr>
        <w:t> Он предусматривает организацию общения волонтёров с пожилыми людьми, а также социальную помощь пенсионерам.</w:t>
      </w:r>
    </w:p>
    <w:p w14:paraId="0CD23856">
      <w:pPr>
        <w:pStyle w:val="21"/>
        <w:numPr>
          <w:ilvl w:val="0"/>
          <w:numId w:val="4"/>
        </w:numPr>
        <w:shd w:val="clear" w:color="auto" w:fill="FFFFFF"/>
        <w:spacing w:after="107"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color w:val="000000"/>
          <w:sz w:val="28"/>
          <w:szCs w:val="28"/>
        </w:rPr>
        <w:t xml:space="preserve"> Обобщающий этап. </w:t>
      </w:r>
      <w:r>
        <w:rPr>
          <w:rFonts w:hint="default" w:ascii="Times New Roman" w:hAnsi="Times New Roman" w:eastAsia="Times New Roman" w:cs="Times New Roman"/>
          <w:bCs w:val="0"/>
          <w:color w:val="000000"/>
          <w:sz w:val="28"/>
          <w:szCs w:val="28"/>
        </w:rPr>
        <w:t>Он</w:t>
      </w:r>
      <w:r>
        <w:rPr>
          <w:rFonts w:hint="default" w:ascii="Times New Roman" w:hAnsi="Times New Roman" w:eastAsia="Times New Roman" w:cs="Times New Roman"/>
          <w:color w:val="000000"/>
          <w:sz w:val="28"/>
          <w:szCs w:val="28"/>
        </w:rPr>
        <w:t> состоит из подведения итогов проекта и анализа результатов деятельности.</w:t>
      </w:r>
    </w:p>
    <w:p w14:paraId="4F1A781D">
      <w:pPr>
        <w:shd w:val="clear" w:color="auto" w:fill="FFFFFF"/>
        <w:spacing w:after="107" w:line="360" w:lineRule="auto"/>
        <w:ind w:left="1440"/>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color w:val="000000"/>
          <w:sz w:val="28"/>
          <w:szCs w:val="28"/>
        </w:rPr>
        <w:t>Мероприятия проекта</w:t>
      </w:r>
    </w:p>
    <w:tbl>
      <w:tblPr>
        <w:tblStyle w:val="4"/>
        <w:tblW w:w="9225" w:type="dxa"/>
        <w:tblInd w:w="0" w:type="dxa"/>
        <w:shd w:val="clear" w:color="auto" w:fill="FFFFFF"/>
        <w:tblLayout w:type="autofit"/>
        <w:tblCellMar>
          <w:top w:w="105" w:type="dxa"/>
          <w:left w:w="105" w:type="dxa"/>
          <w:bottom w:w="105" w:type="dxa"/>
          <w:right w:w="105" w:type="dxa"/>
        </w:tblCellMar>
      </w:tblPr>
      <w:tblGrid>
        <w:gridCol w:w="885"/>
        <w:gridCol w:w="2487"/>
        <w:gridCol w:w="3933"/>
        <w:gridCol w:w="1920"/>
      </w:tblGrid>
      <w:tr w14:paraId="5976814C">
        <w:tblPrEx>
          <w:shd w:val="clear" w:color="auto" w:fill="FFFFFF"/>
          <w:tblCellMar>
            <w:top w:w="105" w:type="dxa"/>
            <w:left w:w="105" w:type="dxa"/>
            <w:bottom w:w="105" w:type="dxa"/>
            <w:right w:w="105" w:type="dxa"/>
          </w:tblCellMar>
        </w:tblPrEx>
        <w:trPr>
          <w:trHeight w:val="465" w:hRule="atLeast"/>
        </w:trPr>
        <w:tc>
          <w:tcPr>
            <w:tcW w:w="885" w:type="dxa"/>
            <w:tcBorders>
              <w:top w:val="single" w:color="000001" w:sz="8" w:space="0"/>
              <w:left w:val="single" w:color="000001" w:sz="8" w:space="0"/>
              <w:bottom w:val="single" w:color="000001" w:sz="8" w:space="0"/>
              <w:right w:val="nil"/>
            </w:tcBorders>
            <w:shd w:val="clear" w:color="auto" w:fill="FFFFFF"/>
            <w:tcMar>
              <w:top w:w="0" w:type="dxa"/>
              <w:left w:w="115" w:type="dxa"/>
              <w:bottom w:w="0" w:type="dxa"/>
              <w:right w:w="0" w:type="dxa"/>
            </w:tcMar>
          </w:tcPr>
          <w:p w14:paraId="457EDA42">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 </w:t>
            </w:r>
            <w:r>
              <w:rPr>
                <w:rFonts w:hint="default" w:ascii="Times New Roman" w:hAnsi="Times New Roman" w:eastAsia="Times New Roman" w:cs="Times New Roman"/>
                <w:b/>
                <w:color w:val="000000"/>
                <w:sz w:val="28"/>
                <w:szCs w:val="28"/>
              </w:rPr>
              <w:t>п/п</w:t>
            </w:r>
          </w:p>
        </w:tc>
        <w:tc>
          <w:tcPr>
            <w:tcW w:w="2487" w:type="dxa"/>
            <w:tcBorders>
              <w:top w:val="single" w:color="000001" w:sz="8" w:space="0"/>
              <w:left w:val="single" w:color="000001" w:sz="8" w:space="0"/>
              <w:bottom w:val="single" w:color="000001" w:sz="8" w:space="0"/>
              <w:right w:val="nil"/>
            </w:tcBorders>
            <w:shd w:val="clear" w:color="auto" w:fill="FFFFFF"/>
            <w:tcMar>
              <w:top w:w="0" w:type="dxa"/>
              <w:left w:w="115" w:type="dxa"/>
              <w:bottom w:w="0" w:type="dxa"/>
              <w:right w:w="0" w:type="dxa"/>
            </w:tcMar>
          </w:tcPr>
          <w:p w14:paraId="2E87FB22">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color w:val="000000"/>
                <w:sz w:val="28"/>
                <w:szCs w:val="28"/>
              </w:rPr>
              <w:t>Наименования мероприятия</w:t>
            </w:r>
          </w:p>
        </w:tc>
        <w:tc>
          <w:tcPr>
            <w:tcW w:w="3933" w:type="dxa"/>
            <w:tcBorders>
              <w:top w:val="single" w:color="000001" w:sz="8" w:space="0"/>
              <w:left w:val="single" w:color="000001" w:sz="8" w:space="0"/>
              <w:bottom w:val="single" w:color="000001" w:sz="8" w:space="0"/>
              <w:right w:val="single" w:color="000001" w:sz="8" w:space="0"/>
            </w:tcBorders>
            <w:shd w:val="clear" w:color="auto" w:fill="FFFFFF"/>
            <w:tcMar>
              <w:top w:w="0" w:type="dxa"/>
              <w:left w:w="0" w:type="dxa"/>
              <w:bottom w:w="0" w:type="dxa"/>
              <w:right w:w="0" w:type="dxa"/>
            </w:tcMar>
          </w:tcPr>
          <w:p w14:paraId="31BA0312">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color w:val="000000"/>
                <w:sz w:val="28"/>
                <w:szCs w:val="28"/>
              </w:rPr>
              <w:t>Вид деятельности</w:t>
            </w:r>
          </w:p>
        </w:tc>
        <w:tc>
          <w:tcPr>
            <w:tcW w:w="1920" w:type="dxa"/>
            <w:tcBorders>
              <w:top w:val="single" w:color="000001" w:sz="8" w:space="0"/>
              <w:left w:val="single" w:color="000001" w:sz="8" w:space="0"/>
              <w:bottom w:val="single" w:color="000001" w:sz="8" w:space="0"/>
              <w:right w:val="single" w:color="000001" w:sz="8" w:space="0"/>
            </w:tcBorders>
            <w:shd w:val="clear" w:color="auto" w:fill="FFFFFF"/>
            <w:tcMar>
              <w:top w:w="0" w:type="dxa"/>
              <w:left w:w="115" w:type="dxa"/>
              <w:bottom w:w="0" w:type="dxa"/>
              <w:right w:w="115" w:type="dxa"/>
            </w:tcMar>
          </w:tcPr>
          <w:p w14:paraId="48149A76">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color w:val="000000"/>
                <w:sz w:val="28"/>
                <w:szCs w:val="28"/>
              </w:rPr>
              <w:t>Срок реализации</w:t>
            </w:r>
          </w:p>
        </w:tc>
      </w:tr>
      <w:tr w14:paraId="20231346">
        <w:tblPrEx>
          <w:tblCellMar>
            <w:top w:w="105" w:type="dxa"/>
            <w:left w:w="105" w:type="dxa"/>
            <w:bottom w:w="105" w:type="dxa"/>
            <w:right w:w="105" w:type="dxa"/>
          </w:tblCellMar>
        </w:tblPrEx>
        <w:trPr>
          <w:trHeight w:val="870" w:hRule="atLeast"/>
        </w:trPr>
        <w:tc>
          <w:tcPr>
            <w:tcW w:w="885" w:type="dxa"/>
            <w:tcBorders>
              <w:top w:val="nil"/>
              <w:left w:val="single" w:color="000001" w:sz="8" w:space="0"/>
              <w:bottom w:val="single" w:color="00000A" w:sz="4" w:space="0"/>
              <w:right w:val="nil"/>
            </w:tcBorders>
            <w:shd w:val="clear" w:color="auto" w:fill="FFFFFF"/>
            <w:tcMar>
              <w:top w:w="0" w:type="dxa"/>
              <w:left w:w="115" w:type="dxa"/>
              <w:bottom w:w="0" w:type="dxa"/>
              <w:right w:w="0" w:type="dxa"/>
            </w:tcMar>
          </w:tcPr>
          <w:p w14:paraId="324B380C">
            <w:pPr>
              <w:spacing w:after="107" w:line="360" w:lineRule="auto"/>
              <w:jc w:val="center"/>
              <w:rPr>
                <w:rFonts w:hint="default" w:ascii="Times New Roman" w:hAnsi="Times New Roman" w:eastAsia="Times New Roman" w:cs="Times New Roman"/>
                <w:color w:val="000000"/>
                <w:sz w:val="28"/>
                <w:szCs w:val="28"/>
              </w:rPr>
            </w:pPr>
          </w:p>
          <w:p w14:paraId="0AB1EC5E">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1.</w:t>
            </w:r>
          </w:p>
          <w:p w14:paraId="66C59AFA">
            <w:pPr>
              <w:spacing w:after="107" w:line="360" w:lineRule="auto"/>
              <w:jc w:val="center"/>
              <w:rPr>
                <w:rFonts w:hint="default" w:ascii="Times New Roman" w:hAnsi="Times New Roman" w:eastAsia="Times New Roman" w:cs="Times New Roman"/>
                <w:color w:val="000000"/>
                <w:sz w:val="28"/>
                <w:szCs w:val="28"/>
              </w:rPr>
            </w:pPr>
          </w:p>
          <w:p w14:paraId="45D757F0">
            <w:pPr>
              <w:spacing w:after="107" w:line="360" w:lineRule="auto"/>
              <w:jc w:val="center"/>
              <w:rPr>
                <w:rFonts w:hint="default" w:ascii="Times New Roman" w:hAnsi="Times New Roman" w:eastAsia="Times New Roman" w:cs="Times New Roman"/>
                <w:color w:val="000000"/>
                <w:sz w:val="28"/>
                <w:szCs w:val="28"/>
              </w:rPr>
            </w:pPr>
          </w:p>
        </w:tc>
        <w:tc>
          <w:tcPr>
            <w:tcW w:w="2487" w:type="dxa"/>
            <w:tcBorders>
              <w:top w:val="nil"/>
              <w:left w:val="single" w:color="000001" w:sz="8" w:space="0"/>
              <w:bottom w:val="single" w:color="00000A" w:sz="4" w:space="0"/>
              <w:right w:val="nil"/>
            </w:tcBorders>
            <w:shd w:val="clear" w:color="auto" w:fill="FFFFFF"/>
            <w:tcMar>
              <w:top w:w="0" w:type="dxa"/>
              <w:left w:w="115" w:type="dxa"/>
              <w:bottom w:w="0" w:type="dxa"/>
              <w:right w:w="0" w:type="dxa"/>
            </w:tcMar>
          </w:tcPr>
          <w:p w14:paraId="71557A56">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 xml:space="preserve">Акция </w:t>
            </w:r>
          </w:p>
          <w:p w14:paraId="77432183">
            <w:pPr>
              <w:spacing w:after="107" w:line="360" w:lineRule="auto"/>
              <w:jc w:val="center"/>
              <w:rPr>
                <w:rFonts w:hint="default" w:ascii="Times New Roman" w:hAnsi="Times New Roman" w:eastAsia="Times New Roman" w:cs="Times New Roman"/>
                <w:b/>
                <w:color w:val="000000"/>
                <w:sz w:val="28"/>
                <w:szCs w:val="28"/>
              </w:rPr>
            </w:pPr>
            <w:r>
              <w:rPr>
                <w:rFonts w:hint="default" w:ascii="Times New Roman" w:hAnsi="Times New Roman" w:eastAsia="Times New Roman" w:cs="Times New Roman"/>
                <w:b/>
                <w:color w:val="000000"/>
                <w:sz w:val="28"/>
                <w:szCs w:val="28"/>
              </w:rPr>
              <w:t>«Твори добро!»</w:t>
            </w:r>
          </w:p>
          <w:p w14:paraId="65698A8F">
            <w:pPr>
              <w:spacing w:after="107" w:line="360" w:lineRule="auto"/>
              <w:jc w:val="center"/>
              <w:rPr>
                <w:rFonts w:hint="default" w:ascii="Times New Roman" w:hAnsi="Times New Roman" w:eastAsia="Times New Roman" w:cs="Times New Roman"/>
                <w:color w:val="000000"/>
                <w:sz w:val="28"/>
                <w:szCs w:val="28"/>
              </w:rPr>
            </w:pPr>
          </w:p>
        </w:tc>
        <w:tc>
          <w:tcPr>
            <w:tcW w:w="3933" w:type="dxa"/>
            <w:tcBorders>
              <w:top w:val="nil"/>
              <w:left w:val="single" w:color="000001" w:sz="8" w:space="0"/>
              <w:bottom w:val="single" w:color="00000A" w:sz="4" w:space="0"/>
              <w:right w:val="single" w:color="000001" w:sz="8" w:space="0"/>
            </w:tcBorders>
            <w:shd w:val="clear" w:color="auto" w:fill="FFFFFF"/>
            <w:tcMar>
              <w:top w:w="0" w:type="dxa"/>
              <w:left w:w="0" w:type="dxa"/>
              <w:bottom w:w="0" w:type="dxa"/>
              <w:right w:w="0" w:type="dxa"/>
            </w:tcMar>
          </w:tcPr>
          <w:p w14:paraId="1CF5866A">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Приуроченная ко Дню учителя, ко Дню пожилого человека, ко Дню матери, поздравление с Новым годом и другими праздниками.</w:t>
            </w:r>
          </w:p>
          <w:p w14:paraId="12324AA8">
            <w:pPr>
              <w:spacing w:after="107" w:line="360" w:lineRule="auto"/>
              <w:jc w:val="center"/>
              <w:rPr>
                <w:rFonts w:hint="default" w:ascii="Times New Roman" w:hAnsi="Times New Roman" w:eastAsia="Times New Roman" w:cs="Times New Roman"/>
                <w:color w:val="000000"/>
                <w:sz w:val="28"/>
                <w:szCs w:val="28"/>
              </w:rPr>
            </w:pPr>
          </w:p>
        </w:tc>
        <w:tc>
          <w:tcPr>
            <w:tcW w:w="1920" w:type="dxa"/>
            <w:tcBorders>
              <w:top w:val="nil"/>
              <w:left w:val="single" w:color="000001" w:sz="8" w:space="0"/>
              <w:bottom w:val="single" w:color="00000A" w:sz="4" w:space="0"/>
              <w:right w:val="single" w:color="000001" w:sz="8" w:space="0"/>
            </w:tcBorders>
            <w:shd w:val="clear" w:color="auto" w:fill="FFFFFF"/>
            <w:tcMar>
              <w:top w:w="0" w:type="dxa"/>
              <w:left w:w="115" w:type="dxa"/>
              <w:bottom w:w="0" w:type="dxa"/>
              <w:right w:w="115" w:type="dxa"/>
            </w:tcMar>
          </w:tcPr>
          <w:p w14:paraId="2E66C0B6">
            <w:pPr>
              <w:spacing w:after="107" w:line="360" w:lineRule="auto"/>
              <w:jc w:val="center"/>
              <w:rPr>
                <w:rFonts w:hint="default" w:ascii="Times New Roman" w:hAnsi="Times New Roman" w:eastAsia="Times New Roman" w:cs="Times New Roman"/>
                <w:color w:val="000000"/>
                <w:sz w:val="28"/>
                <w:szCs w:val="28"/>
              </w:rPr>
            </w:pPr>
          </w:p>
          <w:p w14:paraId="36FBCA01">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По праздничным датам</w:t>
            </w:r>
          </w:p>
          <w:p w14:paraId="74815191">
            <w:pPr>
              <w:spacing w:after="107" w:line="360" w:lineRule="auto"/>
              <w:jc w:val="center"/>
              <w:rPr>
                <w:rFonts w:hint="default" w:ascii="Times New Roman" w:hAnsi="Times New Roman" w:eastAsia="Times New Roman" w:cs="Times New Roman"/>
                <w:color w:val="000000"/>
                <w:sz w:val="28"/>
                <w:szCs w:val="28"/>
              </w:rPr>
            </w:pPr>
          </w:p>
        </w:tc>
      </w:tr>
      <w:tr w14:paraId="4F075C56">
        <w:tblPrEx>
          <w:tblCellMar>
            <w:top w:w="105" w:type="dxa"/>
            <w:left w:w="105" w:type="dxa"/>
            <w:bottom w:w="105" w:type="dxa"/>
            <w:right w:w="105" w:type="dxa"/>
          </w:tblCellMar>
        </w:tblPrEx>
        <w:trPr>
          <w:trHeight w:val="1350" w:hRule="atLeast"/>
        </w:trPr>
        <w:tc>
          <w:tcPr>
            <w:tcW w:w="885" w:type="dxa"/>
            <w:tcBorders>
              <w:top w:val="single" w:color="00000A" w:sz="4" w:space="0"/>
              <w:left w:val="single" w:color="000001" w:sz="8" w:space="0"/>
              <w:bottom w:val="single" w:color="00000A" w:sz="4" w:space="0"/>
              <w:right w:val="nil"/>
            </w:tcBorders>
            <w:shd w:val="clear" w:color="auto" w:fill="FFFFFF"/>
            <w:tcMar>
              <w:top w:w="0" w:type="dxa"/>
              <w:left w:w="115" w:type="dxa"/>
              <w:bottom w:w="0" w:type="dxa"/>
              <w:right w:w="0" w:type="dxa"/>
            </w:tcMar>
          </w:tcPr>
          <w:p w14:paraId="7CA737F9">
            <w:pPr>
              <w:spacing w:after="107" w:line="360" w:lineRule="auto"/>
              <w:jc w:val="center"/>
              <w:rPr>
                <w:rFonts w:hint="default" w:ascii="Times New Roman" w:hAnsi="Times New Roman" w:eastAsia="Times New Roman" w:cs="Times New Roman"/>
                <w:color w:val="000000"/>
                <w:sz w:val="28"/>
                <w:szCs w:val="28"/>
              </w:rPr>
            </w:pPr>
          </w:p>
          <w:p w14:paraId="361B399A">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w:t>
            </w:r>
          </w:p>
          <w:p w14:paraId="4D7DA362">
            <w:pPr>
              <w:spacing w:after="107" w:line="360" w:lineRule="auto"/>
              <w:jc w:val="center"/>
              <w:rPr>
                <w:rFonts w:hint="default" w:ascii="Times New Roman" w:hAnsi="Times New Roman" w:eastAsia="Times New Roman" w:cs="Times New Roman"/>
                <w:color w:val="000000"/>
                <w:sz w:val="28"/>
                <w:szCs w:val="28"/>
              </w:rPr>
            </w:pPr>
          </w:p>
        </w:tc>
        <w:tc>
          <w:tcPr>
            <w:tcW w:w="2487" w:type="dxa"/>
            <w:tcBorders>
              <w:top w:val="single" w:color="00000A" w:sz="4" w:space="0"/>
              <w:left w:val="single" w:color="000001" w:sz="8" w:space="0"/>
              <w:bottom w:val="single" w:color="00000A" w:sz="4" w:space="0"/>
              <w:right w:val="nil"/>
            </w:tcBorders>
            <w:shd w:val="clear" w:color="auto" w:fill="FFFFFF"/>
            <w:tcMar>
              <w:top w:w="0" w:type="dxa"/>
              <w:left w:w="115" w:type="dxa"/>
              <w:bottom w:w="0" w:type="dxa"/>
              <w:right w:w="0" w:type="dxa"/>
            </w:tcMar>
          </w:tcPr>
          <w:p w14:paraId="67F1C9A8">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 xml:space="preserve">Акция </w:t>
            </w:r>
          </w:p>
          <w:p w14:paraId="41D210D1">
            <w:pPr>
              <w:spacing w:after="107" w:line="360" w:lineRule="auto"/>
              <w:jc w:val="center"/>
              <w:rPr>
                <w:rFonts w:hint="default" w:ascii="Times New Roman" w:hAnsi="Times New Roman" w:eastAsia="Times New Roman" w:cs="Times New Roman"/>
                <w:b/>
                <w:color w:val="000000"/>
                <w:sz w:val="28"/>
                <w:szCs w:val="28"/>
              </w:rPr>
            </w:pPr>
            <w:r>
              <w:rPr>
                <w:rFonts w:hint="default" w:ascii="Times New Roman" w:hAnsi="Times New Roman" w:eastAsia="Times New Roman" w:cs="Times New Roman"/>
                <w:b/>
                <w:color w:val="000000"/>
                <w:sz w:val="28"/>
                <w:szCs w:val="28"/>
              </w:rPr>
              <w:t>«Подари улыбку».</w:t>
            </w:r>
          </w:p>
        </w:tc>
        <w:tc>
          <w:tcPr>
            <w:tcW w:w="3933" w:type="dxa"/>
            <w:tcBorders>
              <w:top w:val="single" w:color="00000A" w:sz="4" w:space="0"/>
              <w:left w:val="single" w:color="000001" w:sz="8" w:space="0"/>
              <w:bottom w:val="single" w:color="00000A" w:sz="4" w:space="0"/>
              <w:right w:val="single" w:color="000001" w:sz="8" w:space="0"/>
            </w:tcBorders>
            <w:shd w:val="clear" w:color="auto" w:fill="FFFFFF"/>
            <w:tcMar>
              <w:top w:w="0" w:type="dxa"/>
              <w:left w:w="0" w:type="dxa"/>
              <w:bottom w:w="0" w:type="dxa"/>
              <w:right w:w="0" w:type="dxa"/>
            </w:tcMar>
          </w:tcPr>
          <w:p w14:paraId="32DBF326">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Изготовление поздравительных открыток к праздничным дням.</w:t>
            </w:r>
          </w:p>
        </w:tc>
        <w:tc>
          <w:tcPr>
            <w:tcW w:w="1920" w:type="dxa"/>
            <w:tcBorders>
              <w:top w:val="single" w:color="00000A" w:sz="4" w:space="0"/>
              <w:left w:val="single" w:color="000001" w:sz="8" w:space="0"/>
              <w:bottom w:val="single" w:color="00000A" w:sz="4" w:space="0"/>
              <w:right w:val="single" w:color="000001" w:sz="8" w:space="0"/>
            </w:tcBorders>
            <w:shd w:val="clear" w:color="auto" w:fill="FFFFFF"/>
            <w:tcMar>
              <w:top w:w="0" w:type="dxa"/>
              <w:left w:w="115" w:type="dxa"/>
              <w:bottom w:w="0" w:type="dxa"/>
              <w:right w:w="115" w:type="dxa"/>
            </w:tcMar>
          </w:tcPr>
          <w:p w14:paraId="3B0BCEC0">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По праздничным датам</w:t>
            </w:r>
          </w:p>
        </w:tc>
      </w:tr>
      <w:tr w14:paraId="0360AFB4">
        <w:tblPrEx>
          <w:tblCellMar>
            <w:top w:w="105" w:type="dxa"/>
            <w:left w:w="105" w:type="dxa"/>
            <w:bottom w:w="105" w:type="dxa"/>
            <w:right w:w="105" w:type="dxa"/>
          </w:tblCellMar>
        </w:tblPrEx>
        <w:trPr>
          <w:trHeight w:val="1560" w:hRule="atLeast"/>
        </w:trPr>
        <w:tc>
          <w:tcPr>
            <w:tcW w:w="885" w:type="dxa"/>
            <w:tcBorders>
              <w:top w:val="single" w:color="00000A" w:sz="4" w:space="0"/>
              <w:left w:val="single" w:color="000001" w:sz="8" w:space="0"/>
              <w:bottom w:val="single" w:color="00000A" w:sz="4" w:space="0"/>
              <w:right w:val="nil"/>
            </w:tcBorders>
            <w:shd w:val="clear" w:color="auto" w:fill="FFFFFF"/>
            <w:tcMar>
              <w:top w:w="0" w:type="dxa"/>
              <w:left w:w="115" w:type="dxa"/>
              <w:bottom w:w="0" w:type="dxa"/>
              <w:right w:w="0" w:type="dxa"/>
            </w:tcMar>
          </w:tcPr>
          <w:p w14:paraId="686E3F1C">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3.</w:t>
            </w:r>
          </w:p>
          <w:p w14:paraId="6877F647">
            <w:pPr>
              <w:spacing w:after="107" w:line="360" w:lineRule="auto"/>
              <w:jc w:val="center"/>
              <w:rPr>
                <w:rFonts w:hint="default" w:ascii="Times New Roman" w:hAnsi="Times New Roman" w:eastAsia="Times New Roman" w:cs="Times New Roman"/>
                <w:color w:val="000000"/>
                <w:sz w:val="28"/>
                <w:szCs w:val="28"/>
              </w:rPr>
            </w:pPr>
          </w:p>
          <w:p w14:paraId="5D2FEB37">
            <w:pPr>
              <w:spacing w:after="107" w:line="360" w:lineRule="auto"/>
              <w:jc w:val="center"/>
              <w:rPr>
                <w:rFonts w:hint="default" w:ascii="Times New Roman" w:hAnsi="Times New Roman" w:eastAsia="Times New Roman" w:cs="Times New Roman"/>
                <w:color w:val="000000"/>
                <w:sz w:val="28"/>
                <w:szCs w:val="28"/>
              </w:rPr>
            </w:pPr>
          </w:p>
        </w:tc>
        <w:tc>
          <w:tcPr>
            <w:tcW w:w="2487" w:type="dxa"/>
            <w:tcBorders>
              <w:top w:val="single" w:color="00000A" w:sz="4" w:space="0"/>
              <w:left w:val="single" w:color="000001" w:sz="8" w:space="0"/>
              <w:bottom w:val="single" w:color="00000A" w:sz="4" w:space="0"/>
              <w:right w:val="nil"/>
            </w:tcBorders>
            <w:shd w:val="clear" w:color="auto" w:fill="FFFFFF"/>
            <w:tcMar>
              <w:top w:w="0" w:type="dxa"/>
              <w:left w:w="115" w:type="dxa"/>
              <w:bottom w:w="0" w:type="dxa"/>
              <w:right w:w="0" w:type="dxa"/>
            </w:tcMar>
          </w:tcPr>
          <w:p w14:paraId="125F8CA0">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 xml:space="preserve">Акция </w:t>
            </w:r>
          </w:p>
          <w:p w14:paraId="76A2A253">
            <w:pPr>
              <w:spacing w:after="107" w:line="360" w:lineRule="auto"/>
              <w:jc w:val="center"/>
              <w:rPr>
                <w:rFonts w:hint="default" w:ascii="Times New Roman" w:hAnsi="Times New Roman" w:eastAsia="Times New Roman" w:cs="Times New Roman"/>
                <w:b/>
                <w:color w:val="000000"/>
                <w:sz w:val="28"/>
                <w:szCs w:val="28"/>
              </w:rPr>
            </w:pPr>
            <w:r>
              <w:rPr>
                <w:rFonts w:hint="default" w:ascii="Times New Roman" w:hAnsi="Times New Roman" w:eastAsia="Times New Roman" w:cs="Times New Roman"/>
                <w:b/>
                <w:color w:val="000000"/>
                <w:sz w:val="28"/>
                <w:szCs w:val="28"/>
              </w:rPr>
              <w:t>«Щедрый вторник»</w:t>
            </w:r>
          </w:p>
        </w:tc>
        <w:tc>
          <w:tcPr>
            <w:tcW w:w="3933" w:type="dxa"/>
            <w:tcBorders>
              <w:top w:val="single" w:color="00000A" w:sz="4" w:space="0"/>
              <w:left w:val="single" w:color="000001" w:sz="8" w:space="0"/>
              <w:bottom w:val="single" w:color="00000A" w:sz="4" w:space="0"/>
              <w:right w:val="single" w:color="000001" w:sz="8" w:space="0"/>
            </w:tcBorders>
            <w:shd w:val="clear" w:color="auto" w:fill="FFFFFF"/>
            <w:tcMar>
              <w:top w:w="0" w:type="dxa"/>
              <w:left w:w="0" w:type="dxa"/>
              <w:bottom w:w="0" w:type="dxa"/>
              <w:right w:w="0" w:type="dxa"/>
            </w:tcMar>
          </w:tcPr>
          <w:p w14:paraId="583A3FF0">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Приглашение пенсионеров</w:t>
            </w:r>
          </w:p>
          <w:p w14:paraId="4DB3C8B5">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на школьные мероприятия</w:t>
            </w:r>
          </w:p>
          <w:p w14:paraId="05279E86">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и концерты.</w:t>
            </w:r>
          </w:p>
        </w:tc>
        <w:tc>
          <w:tcPr>
            <w:tcW w:w="1920" w:type="dxa"/>
            <w:tcBorders>
              <w:top w:val="single" w:color="00000A" w:sz="4" w:space="0"/>
              <w:left w:val="single" w:color="000001" w:sz="8" w:space="0"/>
              <w:bottom w:val="single" w:color="00000A" w:sz="4" w:space="0"/>
              <w:right w:val="single" w:color="000001" w:sz="8" w:space="0"/>
            </w:tcBorders>
            <w:shd w:val="clear" w:color="auto" w:fill="FFFFFF"/>
            <w:tcMar>
              <w:top w:w="0" w:type="dxa"/>
              <w:left w:w="115" w:type="dxa"/>
              <w:bottom w:w="0" w:type="dxa"/>
              <w:right w:w="115" w:type="dxa"/>
            </w:tcMar>
          </w:tcPr>
          <w:p w14:paraId="5BF93B31">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 течение срока реализации</w:t>
            </w:r>
          </w:p>
        </w:tc>
      </w:tr>
      <w:tr w14:paraId="28F05D92">
        <w:tblPrEx>
          <w:tblCellMar>
            <w:top w:w="105" w:type="dxa"/>
            <w:left w:w="105" w:type="dxa"/>
            <w:bottom w:w="105" w:type="dxa"/>
            <w:right w:w="105" w:type="dxa"/>
          </w:tblCellMar>
        </w:tblPrEx>
        <w:trPr>
          <w:trHeight w:val="2655" w:hRule="atLeast"/>
        </w:trPr>
        <w:tc>
          <w:tcPr>
            <w:tcW w:w="885" w:type="dxa"/>
            <w:tcBorders>
              <w:top w:val="single" w:color="00000A" w:sz="4" w:space="0"/>
              <w:left w:val="single" w:color="000001" w:sz="8" w:space="0"/>
              <w:bottom w:val="single" w:color="00000A" w:sz="4" w:space="0"/>
              <w:right w:val="nil"/>
            </w:tcBorders>
            <w:shd w:val="clear" w:color="auto" w:fill="FFFFFF"/>
            <w:tcMar>
              <w:top w:w="0" w:type="dxa"/>
              <w:left w:w="115" w:type="dxa"/>
              <w:bottom w:w="0" w:type="dxa"/>
              <w:right w:w="0" w:type="dxa"/>
            </w:tcMar>
          </w:tcPr>
          <w:p w14:paraId="2F414B42">
            <w:pPr>
              <w:spacing w:after="107" w:line="360" w:lineRule="auto"/>
              <w:jc w:val="center"/>
              <w:rPr>
                <w:rFonts w:hint="default" w:ascii="Times New Roman" w:hAnsi="Times New Roman" w:eastAsia="Times New Roman" w:cs="Times New Roman"/>
                <w:color w:val="000000"/>
                <w:sz w:val="28"/>
                <w:szCs w:val="28"/>
              </w:rPr>
            </w:pPr>
          </w:p>
          <w:p w14:paraId="76F0E5A9">
            <w:pPr>
              <w:spacing w:after="107" w:line="360" w:lineRule="auto"/>
              <w:jc w:val="center"/>
              <w:rPr>
                <w:rFonts w:hint="default" w:ascii="Times New Roman" w:hAnsi="Times New Roman" w:eastAsia="Times New Roman" w:cs="Times New Roman"/>
                <w:color w:val="000000"/>
                <w:sz w:val="28"/>
                <w:szCs w:val="28"/>
              </w:rPr>
            </w:pPr>
          </w:p>
          <w:p w14:paraId="12A77790">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4.</w:t>
            </w:r>
          </w:p>
        </w:tc>
        <w:tc>
          <w:tcPr>
            <w:tcW w:w="2487" w:type="dxa"/>
            <w:tcBorders>
              <w:top w:val="single" w:color="00000A" w:sz="4" w:space="0"/>
              <w:left w:val="single" w:color="000001" w:sz="8" w:space="0"/>
              <w:bottom w:val="single" w:color="00000A" w:sz="4" w:space="0"/>
              <w:right w:val="nil"/>
            </w:tcBorders>
            <w:shd w:val="clear" w:color="auto" w:fill="FFFFFF"/>
            <w:tcMar>
              <w:top w:w="0" w:type="dxa"/>
              <w:left w:w="115" w:type="dxa"/>
              <w:bottom w:w="0" w:type="dxa"/>
              <w:right w:w="0" w:type="dxa"/>
            </w:tcMar>
          </w:tcPr>
          <w:p w14:paraId="3DA289D5">
            <w:pPr>
              <w:spacing w:after="107" w:line="360" w:lineRule="auto"/>
              <w:jc w:val="center"/>
              <w:rPr>
                <w:rFonts w:hint="default" w:ascii="Times New Roman" w:hAnsi="Times New Roman" w:eastAsia="Times New Roman" w:cs="Times New Roman"/>
                <w:color w:val="000000"/>
                <w:sz w:val="28"/>
                <w:szCs w:val="28"/>
              </w:rPr>
            </w:pPr>
          </w:p>
          <w:p w14:paraId="1F8E84E6">
            <w:pPr>
              <w:spacing w:after="107" w:line="360" w:lineRule="auto"/>
              <w:jc w:val="center"/>
              <w:rPr>
                <w:rFonts w:hint="default" w:ascii="Times New Roman" w:hAnsi="Times New Roman" w:eastAsia="Times New Roman" w:cs="Times New Roman"/>
                <w:color w:val="000000"/>
                <w:sz w:val="28"/>
                <w:szCs w:val="28"/>
              </w:rPr>
            </w:pPr>
          </w:p>
          <w:p w14:paraId="398D4133">
            <w:pPr>
              <w:spacing w:after="107" w:line="360" w:lineRule="auto"/>
              <w:jc w:val="center"/>
              <w:rPr>
                <w:rFonts w:hint="default" w:ascii="Times New Roman" w:hAnsi="Times New Roman" w:eastAsia="Times New Roman" w:cs="Times New Roman"/>
                <w:b/>
                <w:bCs w:val="0"/>
                <w:color w:val="000000"/>
                <w:sz w:val="28"/>
                <w:szCs w:val="28"/>
              </w:rPr>
            </w:pPr>
            <w:r>
              <w:rPr>
                <w:rFonts w:hint="default" w:ascii="Times New Roman" w:hAnsi="Times New Roman" w:eastAsia="Times New Roman" w:cs="Times New Roman"/>
                <w:b/>
                <w:bCs w:val="0"/>
                <w:color w:val="000000"/>
                <w:sz w:val="28"/>
                <w:szCs w:val="28"/>
              </w:rPr>
              <w:t>Трудовой десант</w:t>
            </w:r>
          </w:p>
        </w:tc>
        <w:tc>
          <w:tcPr>
            <w:tcW w:w="3933" w:type="dxa"/>
            <w:tcBorders>
              <w:top w:val="single" w:color="00000A" w:sz="4" w:space="0"/>
              <w:left w:val="single" w:color="000001" w:sz="8" w:space="0"/>
              <w:bottom w:val="single" w:color="00000A" w:sz="4" w:space="0"/>
              <w:right w:val="single" w:color="000001" w:sz="8" w:space="0"/>
            </w:tcBorders>
            <w:shd w:val="clear" w:color="auto" w:fill="FFFFFF"/>
            <w:tcMar>
              <w:top w:w="0" w:type="dxa"/>
              <w:left w:w="0" w:type="dxa"/>
              <w:bottom w:w="0" w:type="dxa"/>
              <w:right w:w="0" w:type="dxa"/>
            </w:tcMar>
          </w:tcPr>
          <w:p w14:paraId="7B0B0C9A">
            <w:pPr>
              <w:spacing w:after="107" w:line="360" w:lineRule="auto"/>
              <w:jc w:val="center"/>
              <w:rPr>
                <w:rFonts w:hint="default" w:ascii="Times New Roman" w:hAnsi="Times New Roman" w:eastAsia="Times New Roman" w:cs="Times New Roman"/>
                <w:color w:val="000000"/>
                <w:sz w:val="28"/>
                <w:szCs w:val="28"/>
              </w:rPr>
            </w:pPr>
          </w:p>
          <w:p w14:paraId="71EF704B">
            <w:pPr>
              <w:spacing w:after="107" w:line="360" w:lineRule="auto"/>
              <w:jc w:val="center"/>
              <w:rPr>
                <w:rFonts w:hint="default" w:ascii="Times New Roman" w:hAnsi="Times New Roman" w:eastAsia="Times New Roman" w:cs="Times New Roman"/>
                <w:color w:val="000000"/>
                <w:sz w:val="28"/>
                <w:szCs w:val="28"/>
              </w:rPr>
            </w:pPr>
          </w:p>
          <w:p w14:paraId="09B3F34C">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Оказание адресной помощи нуждающимся</w:t>
            </w:r>
          </w:p>
        </w:tc>
        <w:tc>
          <w:tcPr>
            <w:tcW w:w="1920" w:type="dxa"/>
            <w:tcBorders>
              <w:top w:val="single" w:color="00000A" w:sz="4" w:space="0"/>
              <w:left w:val="single" w:color="000001" w:sz="8" w:space="0"/>
              <w:bottom w:val="single" w:color="00000A" w:sz="4" w:space="0"/>
              <w:right w:val="single" w:color="000001" w:sz="8" w:space="0"/>
            </w:tcBorders>
            <w:shd w:val="clear" w:color="auto" w:fill="FFFFFF"/>
            <w:tcMar>
              <w:top w:w="0" w:type="dxa"/>
              <w:left w:w="115" w:type="dxa"/>
              <w:bottom w:w="0" w:type="dxa"/>
              <w:right w:w="115" w:type="dxa"/>
            </w:tcMar>
          </w:tcPr>
          <w:p w14:paraId="57895C70">
            <w:pPr>
              <w:spacing w:after="107" w:line="360" w:lineRule="auto"/>
              <w:jc w:val="center"/>
              <w:rPr>
                <w:rFonts w:hint="default" w:ascii="Times New Roman" w:hAnsi="Times New Roman" w:eastAsia="Times New Roman" w:cs="Times New Roman"/>
                <w:color w:val="000000"/>
                <w:sz w:val="28"/>
                <w:szCs w:val="28"/>
              </w:rPr>
            </w:pPr>
          </w:p>
          <w:p w14:paraId="4BAC0682">
            <w:pPr>
              <w:spacing w:after="107" w:line="360" w:lineRule="auto"/>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 течение срока реализации</w:t>
            </w:r>
          </w:p>
          <w:p w14:paraId="2182908E">
            <w:pPr>
              <w:spacing w:after="107" w:line="360" w:lineRule="auto"/>
              <w:jc w:val="center"/>
              <w:rPr>
                <w:rFonts w:hint="default" w:ascii="Times New Roman" w:hAnsi="Times New Roman" w:eastAsia="Times New Roman" w:cs="Times New Roman"/>
                <w:color w:val="000000"/>
                <w:sz w:val="28"/>
                <w:szCs w:val="28"/>
              </w:rPr>
            </w:pPr>
          </w:p>
        </w:tc>
      </w:tr>
    </w:tbl>
    <w:p w14:paraId="18CA776F">
      <w:pPr>
        <w:shd w:val="clear" w:color="auto" w:fill="FFFFFF"/>
        <w:spacing w:after="0" w:line="360" w:lineRule="auto"/>
        <w:jc w:val="both"/>
        <w:rPr>
          <w:rFonts w:hint="default" w:ascii="Times New Roman" w:hAnsi="Times New Roman" w:eastAsia="Times New Roman" w:cs="Times New Roman"/>
          <w:b/>
          <w:color w:val="000000"/>
          <w:sz w:val="28"/>
          <w:szCs w:val="28"/>
        </w:rPr>
      </w:pPr>
    </w:p>
    <w:p w14:paraId="09E4D2E8">
      <w:pPr>
        <w:shd w:val="clear" w:color="auto" w:fill="FFFFFF"/>
        <w:spacing w:after="0" w:line="360" w:lineRule="auto"/>
        <w:ind w:left="1440"/>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color w:val="000000"/>
          <w:sz w:val="28"/>
          <w:szCs w:val="28"/>
        </w:rPr>
        <w:t>Методы достижения и выполнения намеченных целей</w:t>
      </w:r>
    </w:p>
    <w:p w14:paraId="2A7BC0B6">
      <w:pPr>
        <w:shd w:val="clear" w:color="auto" w:fill="FFFFFF"/>
        <w:spacing w:after="0" w:line="36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1. Беседы.</w:t>
      </w:r>
    </w:p>
    <w:p w14:paraId="689CC2F5">
      <w:pPr>
        <w:shd w:val="clear" w:color="auto" w:fill="FFFFFF"/>
        <w:spacing w:after="0" w:line="36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2. Коллективные творческие дела и акции.</w:t>
      </w:r>
    </w:p>
    <w:p w14:paraId="60F01DB9">
      <w:pPr>
        <w:shd w:val="clear" w:color="auto" w:fill="FFFFFF"/>
        <w:spacing w:after="0" w:line="36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3. Встречи с пенсионерами.</w:t>
      </w:r>
    </w:p>
    <w:p w14:paraId="76B1318C">
      <w:pPr>
        <w:shd w:val="clear" w:color="auto" w:fill="FFFFFF"/>
        <w:spacing w:after="0" w:line="36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4. Трудовой десант.</w:t>
      </w:r>
    </w:p>
    <w:p w14:paraId="06C6C4EB">
      <w:pPr>
        <w:shd w:val="clear" w:color="auto" w:fill="FFFFFF"/>
        <w:spacing w:after="107" w:line="360" w:lineRule="auto"/>
        <w:ind w:left="1440"/>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color w:val="000000"/>
          <w:sz w:val="28"/>
          <w:szCs w:val="28"/>
        </w:rPr>
        <w:t>Механизмы распространения информации о проекте.</w:t>
      </w:r>
    </w:p>
    <w:p w14:paraId="127D24FE">
      <w:pPr>
        <w:numPr>
          <w:ilvl w:val="0"/>
          <w:numId w:val="5"/>
        </w:numPr>
        <w:shd w:val="clear" w:color="auto" w:fill="FFFFFF"/>
        <w:spacing w:after="107"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Обобщение опыта работы и распространение информации о реализации проекта.</w:t>
      </w:r>
    </w:p>
    <w:p w14:paraId="4D4CE549">
      <w:pPr>
        <w:numPr>
          <w:ilvl w:val="0"/>
          <w:numId w:val="5"/>
        </w:numPr>
        <w:shd w:val="clear" w:color="auto" w:fill="FFFFFF"/>
        <w:spacing w:after="107" w:line="360" w:lineRule="auto"/>
        <w:rPr>
          <w:rFonts w:hint="default" w:ascii="Times New Roman" w:hAnsi="Times New Roman" w:cs="Times New Roman"/>
          <w:sz w:val="28"/>
          <w:szCs w:val="28"/>
        </w:rPr>
      </w:pPr>
      <w:r>
        <w:rPr>
          <w:rFonts w:hint="default" w:ascii="Times New Roman" w:hAnsi="Times New Roman" w:eastAsia="Times New Roman" w:cs="Times New Roman"/>
          <w:color w:val="000000"/>
          <w:sz w:val="28"/>
          <w:szCs w:val="28"/>
        </w:rPr>
        <w:t>Размещение социального проекта на сайте школы и в сети «Интернет».</w:t>
      </w:r>
    </w:p>
    <w:p w14:paraId="1A050E78">
      <w:pPr>
        <w:widowControl w:val="0"/>
        <w:autoSpaceDE w:val="0"/>
        <w:autoSpaceDN w:val="0"/>
        <w:adjustRightInd w:val="0"/>
        <w:spacing w:after="0" w:line="360" w:lineRule="auto"/>
        <w:ind w:firstLine="708"/>
        <w:rPr>
          <w:rFonts w:hint="default" w:ascii="Times New Roman" w:hAnsi="Times New Roman" w:cs="Times New Roman"/>
          <w:bCs w:val="0"/>
          <w:sz w:val="28"/>
          <w:szCs w:val="28"/>
        </w:rPr>
      </w:pPr>
      <w:r>
        <w:rPr>
          <w:rFonts w:hint="default" w:ascii="Times New Roman" w:hAnsi="Times New Roman" w:cs="Times New Roman"/>
          <w:bCs w:val="0"/>
          <w:sz w:val="28"/>
          <w:szCs w:val="28"/>
        </w:rPr>
        <w:t>При работе обязательно использовались такие принципы, как:</w:t>
      </w:r>
    </w:p>
    <w:p w14:paraId="4F08C91D">
      <w:pPr>
        <w:widowControl w:val="0"/>
        <w:numPr>
          <w:ilvl w:val="1"/>
          <w:numId w:val="6"/>
        </w:numPr>
        <w:tabs>
          <w:tab w:val="left" w:pos="1080"/>
          <w:tab w:val="clear" w:pos="1440"/>
        </w:tabs>
        <w:autoSpaceDE w:val="0"/>
        <w:autoSpaceDN w:val="0"/>
        <w:adjustRightInd w:val="0"/>
        <w:spacing w:after="0" w:line="360" w:lineRule="auto"/>
        <w:ind w:hanging="720"/>
        <w:rPr>
          <w:rFonts w:hint="default" w:ascii="Times New Roman" w:hAnsi="Times New Roman" w:cs="Times New Roman"/>
          <w:sz w:val="28"/>
          <w:szCs w:val="28"/>
        </w:rPr>
      </w:pPr>
      <w:r>
        <w:rPr>
          <w:rFonts w:hint="default" w:ascii="Times New Roman" w:hAnsi="Times New Roman" w:cs="Times New Roman"/>
          <w:sz w:val="28"/>
          <w:szCs w:val="28"/>
        </w:rPr>
        <w:t>добровольность;</w:t>
      </w:r>
    </w:p>
    <w:p w14:paraId="1F184E3B">
      <w:pPr>
        <w:widowControl w:val="0"/>
        <w:numPr>
          <w:ilvl w:val="1"/>
          <w:numId w:val="6"/>
        </w:numPr>
        <w:tabs>
          <w:tab w:val="left" w:pos="1080"/>
          <w:tab w:val="clear" w:pos="1440"/>
        </w:tabs>
        <w:autoSpaceDE w:val="0"/>
        <w:autoSpaceDN w:val="0"/>
        <w:adjustRightInd w:val="0"/>
        <w:spacing w:after="0" w:line="360" w:lineRule="auto"/>
        <w:ind w:hanging="720"/>
        <w:rPr>
          <w:rFonts w:hint="default" w:ascii="Times New Roman" w:hAnsi="Times New Roman" w:cs="Times New Roman"/>
          <w:sz w:val="28"/>
          <w:szCs w:val="28"/>
        </w:rPr>
      </w:pPr>
      <w:r>
        <w:rPr>
          <w:rFonts w:hint="default" w:ascii="Times New Roman" w:hAnsi="Times New Roman" w:cs="Times New Roman"/>
          <w:sz w:val="28"/>
          <w:szCs w:val="28"/>
        </w:rPr>
        <w:t>гуманность;</w:t>
      </w:r>
    </w:p>
    <w:p w14:paraId="027DE81B">
      <w:pPr>
        <w:widowControl w:val="0"/>
        <w:numPr>
          <w:ilvl w:val="1"/>
          <w:numId w:val="6"/>
        </w:numPr>
        <w:tabs>
          <w:tab w:val="left" w:pos="1080"/>
          <w:tab w:val="clear" w:pos="1440"/>
        </w:tabs>
        <w:autoSpaceDE w:val="0"/>
        <w:autoSpaceDN w:val="0"/>
        <w:adjustRightInd w:val="0"/>
        <w:spacing w:after="0" w:line="360" w:lineRule="auto"/>
        <w:ind w:hanging="720"/>
        <w:rPr>
          <w:rFonts w:hint="default" w:ascii="Times New Roman" w:hAnsi="Times New Roman" w:cs="Times New Roman"/>
          <w:sz w:val="28"/>
          <w:szCs w:val="28"/>
        </w:rPr>
      </w:pPr>
      <w:r>
        <w:rPr>
          <w:rFonts w:hint="default" w:ascii="Times New Roman" w:hAnsi="Times New Roman" w:cs="Times New Roman"/>
          <w:sz w:val="28"/>
          <w:szCs w:val="28"/>
        </w:rPr>
        <w:t>трудолюбие;</w:t>
      </w:r>
    </w:p>
    <w:p w14:paraId="333E0FE7">
      <w:pPr>
        <w:widowControl w:val="0"/>
        <w:numPr>
          <w:ilvl w:val="1"/>
          <w:numId w:val="6"/>
        </w:numPr>
        <w:tabs>
          <w:tab w:val="left" w:pos="1080"/>
          <w:tab w:val="clear" w:pos="1440"/>
        </w:tabs>
        <w:autoSpaceDE w:val="0"/>
        <w:autoSpaceDN w:val="0"/>
        <w:adjustRightInd w:val="0"/>
        <w:spacing w:after="0" w:line="360" w:lineRule="auto"/>
        <w:ind w:hanging="720"/>
        <w:rPr>
          <w:rFonts w:hint="default" w:ascii="Times New Roman" w:hAnsi="Times New Roman" w:cs="Times New Roman"/>
          <w:sz w:val="28"/>
          <w:szCs w:val="28"/>
        </w:rPr>
      </w:pPr>
      <w:r>
        <w:rPr>
          <w:rFonts w:hint="default" w:ascii="Times New Roman" w:hAnsi="Times New Roman" w:cs="Times New Roman"/>
          <w:sz w:val="28"/>
          <w:szCs w:val="28"/>
        </w:rPr>
        <w:t>порядочность;</w:t>
      </w:r>
    </w:p>
    <w:p w14:paraId="6EF4DE52">
      <w:pPr>
        <w:widowControl w:val="0"/>
        <w:numPr>
          <w:ilvl w:val="1"/>
          <w:numId w:val="6"/>
        </w:numPr>
        <w:tabs>
          <w:tab w:val="left" w:pos="1080"/>
          <w:tab w:val="clear" w:pos="1440"/>
        </w:tabs>
        <w:autoSpaceDE w:val="0"/>
        <w:autoSpaceDN w:val="0"/>
        <w:adjustRightInd w:val="0"/>
        <w:spacing w:after="0" w:line="360" w:lineRule="auto"/>
        <w:ind w:hanging="720"/>
        <w:rPr>
          <w:rFonts w:hint="default" w:ascii="Times New Roman" w:hAnsi="Times New Roman" w:cs="Times New Roman"/>
          <w:sz w:val="28"/>
          <w:szCs w:val="28"/>
        </w:rPr>
      </w:pPr>
      <w:r>
        <w:rPr>
          <w:rFonts w:hint="default" w:ascii="Times New Roman" w:hAnsi="Times New Roman" w:cs="Times New Roman"/>
          <w:sz w:val="28"/>
          <w:szCs w:val="28"/>
        </w:rPr>
        <w:t>открытость.</w:t>
      </w:r>
    </w:p>
    <w:p w14:paraId="37F9E7B7">
      <w:pPr>
        <w:spacing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color w:val="111111"/>
          <w:sz w:val="28"/>
          <w:szCs w:val="28"/>
          <w:shd w:val="clear" w:color="auto" w:fill="FFFFFF"/>
        </w:rPr>
        <w:t>Волонтеры, являются организаторами таких традиционных школьных мероприятий патриотической направленности.</w:t>
      </w:r>
    </w:p>
    <w:p w14:paraId="093B3C0A">
      <w:pPr>
        <w:spacing w:after="0" w:line="360" w:lineRule="auto"/>
        <w:ind w:firstLine="709"/>
        <w:jc w:val="both"/>
        <w:rPr>
          <w:rFonts w:hint="default" w:ascii="Times New Roman" w:hAnsi="Times New Roman" w:cs="Times New Roman"/>
          <w:color w:val="111111"/>
          <w:sz w:val="28"/>
          <w:szCs w:val="28"/>
          <w:shd w:val="clear" w:color="auto" w:fill="FFFFFF"/>
        </w:rPr>
      </w:pPr>
      <w:r>
        <w:rPr>
          <w:rFonts w:hint="default" w:ascii="Times New Roman" w:hAnsi="Times New Roman" w:cs="Times New Roman"/>
          <w:sz w:val="28"/>
          <w:szCs w:val="28"/>
        </w:rPr>
        <w:t xml:space="preserve">Ребята из отряда «ЭРОН» принимают </w:t>
      </w:r>
      <w:r>
        <w:rPr>
          <w:rFonts w:hint="default" w:ascii="Times New Roman" w:hAnsi="Times New Roman" w:cs="Times New Roman"/>
          <w:color w:val="000000"/>
          <w:sz w:val="28"/>
          <w:szCs w:val="28"/>
        </w:rPr>
        <w:t>участие в мероприятиях по благоустройству воинских захоронений,</w:t>
      </w:r>
      <w:r>
        <w:rPr>
          <w:rFonts w:hint="default" w:ascii="Times New Roman" w:hAnsi="Times New Roman" w:cs="Times New Roman"/>
          <w:sz w:val="28"/>
          <w:szCs w:val="28"/>
        </w:rPr>
        <w:t xml:space="preserve"> регулярно помогают в уборке пришкольной территории, очищают от мусора.</w:t>
      </w:r>
    </w:p>
    <w:p w14:paraId="407AF5F8">
      <w:pPr>
        <w:spacing w:after="0" w:line="360" w:lineRule="auto"/>
        <w:ind w:firstLine="709"/>
        <w:jc w:val="both"/>
        <w:rPr>
          <w:rFonts w:hint="default" w:ascii="Times New Roman" w:hAnsi="Times New Roman" w:cs="Times New Roman"/>
          <w:color w:val="111111"/>
          <w:sz w:val="28"/>
          <w:szCs w:val="28"/>
          <w:shd w:val="clear" w:color="auto" w:fill="FFFFFF"/>
        </w:rPr>
      </w:pPr>
      <w:r>
        <w:rPr>
          <w:rFonts w:hint="default" w:ascii="Times New Roman" w:hAnsi="Times New Roman" w:cs="Times New Roman"/>
          <w:color w:val="111111"/>
          <w:sz w:val="28"/>
          <w:szCs w:val="28"/>
          <w:shd w:val="clear" w:color="auto" w:fill="FFFFFF"/>
        </w:rPr>
        <w:t>Большое внимание волонтерами уделяется экологическому воспитанию молодежи. Экологические акции «Чистая улица», «Чистый берег»» стали традиционными для волонтеров нашей школы. В зимний период проводятся благотворительные акции «Дом для птиц» и «Столовая для птиц».</w:t>
      </w:r>
    </w:p>
    <w:p w14:paraId="19140F33">
      <w:pPr>
        <w:spacing w:after="0" w:line="360" w:lineRule="auto"/>
        <w:ind w:firstLine="720"/>
        <w:jc w:val="both"/>
        <w:rPr>
          <w:rFonts w:hint="default" w:ascii="Times New Roman" w:hAnsi="Times New Roman" w:cs="Times New Roman"/>
          <w:sz w:val="28"/>
          <w:szCs w:val="28"/>
        </w:rPr>
      </w:pPr>
      <w:r>
        <w:rPr>
          <w:rFonts w:hint="default" w:ascii="Times New Roman" w:hAnsi="Times New Roman" w:cs="Times New Roman"/>
          <w:sz w:val="28"/>
          <w:szCs w:val="28"/>
        </w:rPr>
        <w:t>Наш проект не имеет рамок, мы помогаем и придумываем новые возможности для поддержки и помощи пожилым людям.</w:t>
      </w:r>
    </w:p>
    <w:p w14:paraId="2A3C358B">
      <w:pPr>
        <w:shd w:val="clear" w:color="auto" w:fill="FFFFFF"/>
        <w:spacing w:after="107" w:line="360" w:lineRule="auto"/>
        <w:ind w:left="720"/>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color w:val="000000"/>
          <w:sz w:val="28"/>
          <w:szCs w:val="28"/>
        </w:rPr>
        <w:t>ОЖИДАЕМЫЕ РЕЗУЛЬТАТЫ ПРОЕКТА</w:t>
      </w:r>
    </w:p>
    <w:p w14:paraId="62DECF57">
      <w:p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color w:val="000000"/>
          <w:sz w:val="28"/>
          <w:szCs w:val="28"/>
        </w:rPr>
        <w:t>Для пожилых людей</w:t>
      </w:r>
      <w:r>
        <w:rPr>
          <w:rFonts w:hint="default" w:ascii="Times New Roman" w:hAnsi="Times New Roman" w:eastAsia="Times New Roman" w:cs="Times New Roman"/>
          <w:color w:val="000000"/>
          <w:sz w:val="28"/>
          <w:szCs w:val="28"/>
        </w:rPr>
        <w:t>: оказание адресной социальной помощи нуждающимся в помощи ветеранам труда и пожилым людям.</w:t>
      </w:r>
    </w:p>
    <w:p w14:paraId="18C51F24">
      <w:p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color w:val="000000"/>
          <w:sz w:val="28"/>
          <w:szCs w:val="28"/>
        </w:rPr>
        <w:t>Для волонтёров</w:t>
      </w:r>
      <w:r>
        <w:rPr>
          <w:rFonts w:hint="default" w:ascii="Times New Roman" w:hAnsi="Times New Roman" w:eastAsia="Times New Roman" w:cs="Times New Roman"/>
          <w:color w:val="000000"/>
          <w:sz w:val="28"/>
          <w:szCs w:val="28"/>
        </w:rPr>
        <w:t>: моральное удовлетворение, чувство самоуважения, позитивный опыт общения с интересными людьми.</w:t>
      </w:r>
    </w:p>
    <w:p w14:paraId="5D485615">
      <w:p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color w:val="000000"/>
          <w:sz w:val="28"/>
          <w:szCs w:val="28"/>
        </w:rPr>
        <w:t>Для школы</w:t>
      </w:r>
      <w:r>
        <w:rPr>
          <w:rFonts w:hint="default" w:ascii="Times New Roman" w:hAnsi="Times New Roman" w:eastAsia="Times New Roman" w:cs="Times New Roman"/>
          <w:color w:val="000000"/>
          <w:sz w:val="28"/>
          <w:szCs w:val="28"/>
        </w:rPr>
        <w:t>: предпосылки положительных результатов формирования целостной, гармонично - развитой и социально - зрелой личности.</w:t>
      </w:r>
    </w:p>
    <w:p w14:paraId="3B1B51B3">
      <w:p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И по окончании деятельности проекта есть предположение, что:</w:t>
      </w:r>
    </w:p>
    <w:p w14:paraId="221A135A">
      <w:pPr>
        <w:numPr>
          <w:ilvl w:val="0"/>
          <w:numId w:val="7"/>
        </w:num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от участников проекта будет исходить инициатива по его продолжению;</w:t>
      </w:r>
    </w:p>
    <w:p w14:paraId="5D651692">
      <w:pPr>
        <w:numPr>
          <w:ilvl w:val="0"/>
          <w:numId w:val="7"/>
        </w:num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увеличится количество школьников, желающих помочь тем, кто нуждается в помощи;</w:t>
      </w:r>
    </w:p>
    <w:p w14:paraId="0A1FC5B2">
      <w:pPr>
        <w:numPr>
          <w:ilvl w:val="0"/>
          <w:numId w:val="8"/>
        </w:num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повысится уровень сознательного поведения в обществе и более бережное внимание к пожилому населению;</w:t>
      </w:r>
    </w:p>
    <w:p w14:paraId="7FEFEB4B">
      <w:pPr>
        <w:numPr>
          <w:ilvl w:val="0"/>
          <w:numId w:val="8"/>
        </w:num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участники данного проекта не будут сомневаться в том, что нужно сделать, если они столкнуться с человеком, которому нужна посильная помощь;</w:t>
      </w:r>
    </w:p>
    <w:p w14:paraId="32228DD7">
      <w:pPr>
        <w:numPr>
          <w:ilvl w:val="0"/>
          <w:numId w:val="8"/>
        </w:num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повысится рост социальной и общественной активности;</w:t>
      </w:r>
    </w:p>
    <w:p w14:paraId="72A832AA">
      <w:pPr>
        <w:numPr>
          <w:ilvl w:val="0"/>
          <w:numId w:val="8"/>
        </w:num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повысится уровень стремления к общению;</w:t>
      </w:r>
    </w:p>
    <w:p w14:paraId="39ACA17D">
      <w:pPr>
        <w:numPr>
          <w:ilvl w:val="0"/>
          <w:numId w:val="8"/>
        </w:num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сформируется толерантное отношение к людям старшего поколения;</w:t>
      </w:r>
    </w:p>
    <w:p w14:paraId="2EBC0A75">
      <w:pPr>
        <w:numPr>
          <w:ilvl w:val="0"/>
          <w:numId w:val="8"/>
        </w:num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продолжится популяризация волонтёрского движения;</w:t>
      </w:r>
    </w:p>
    <w:p w14:paraId="7EEA005E">
      <w:pPr>
        <w:numPr>
          <w:ilvl w:val="0"/>
          <w:numId w:val="8"/>
        </w:num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продолжится организация конструктивного свободного времени школьников;</w:t>
      </w:r>
    </w:p>
    <w:p w14:paraId="721D1C7E">
      <w:pPr>
        <w:numPr>
          <w:ilvl w:val="0"/>
          <w:numId w:val="8"/>
        </w:num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укрепятся связи школы и общественности;</w:t>
      </w:r>
    </w:p>
    <w:p w14:paraId="29E25685">
      <w:pPr>
        <w:numPr>
          <w:ilvl w:val="0"/>
          <w:numId w:val="8"/>
        </w:numPr>
        <w:shd w:val="clear" w:color="auto" w:fill="FFFFFF"/>
        <w:spacing w:after="0" w:line="360" w:lineRule="auto"/>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решится ряд бытовых проблем пенсионеров, путём организации трудовой деятельности участников проекта.</w:t>
      </w:r>
    </w:p>
    <w:p w14:paraId="6B1DF5BE">
      <w:pPr>
        <w:shd w:val="clear" w:color="auto" w:fill="FFFFFF"/>
        <w:spacing w:after="107" w:line="360" w:lineRule="auto"/>
        <w:ind w:left="720"/>
        <w:jc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color w:val="000000"/>
          <w:sz w:val="28"/>
          <w:szCs w:val="28"/>
        </w:rPr>
        <w:t>ДАЛЬНЕЙШЕЕ РАЗВИТИЕ ПРОЕКТА</w:t>
      </w:r>
    </w:p>
    <w:p w14:paraId="77697A86">
      <w:pPr>
        <w:shd w:val="clear" w:color="auto" w:fill="FFFFFF"/>
        <w:spacing w:after="0" w:line="36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b/>
          <w:color w:val="000000"/>
          <w:sz w:val="28"/>
          <w:szCs w:val="28"/>
        </w:rPr>
        <w:t>Перспективы проекта:</w:t>
      </w:r>
    </w:p>
    <w:p w14:paraId="248E544D">
      <w:pPr>
        <w:numPr>
          <w:ilvl w:val="0"/>
          <w:numId w:val="9"/>
        </w:numPr>
        <w:shd w:val="clear" w:color="auto" w:fill="FFFFFF"/>
        <w:spacing w:after="0" w:line="36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видимой станет об</w:t>
      </w:r>
      <w:r>
        <w:rPr>
          <w:rFonts w:hint="default" w:ascii="Times New Roman" w:hAnsi="Times New Roman" w:eastAsia="Times New Roman" w:cs="Times New Roman"/>
          <w:color w:val="000000"/>
          <w:sz w:val="28"/>
          <w:szCs w:val="28"/>
          <w:lang w:val="ru-RU"/>
        </w:rPr>
        <w:t xml:space="preserve"> </w:t>
      </w:r>
      <w:r>
        <w:rPr>
          <w:rFonts w:hint="default" w:ascii="Times New Roman" w:hAnsi="Times New Roman" w:eastAsia="Times New Roman" w:cs="Times New Roman"/>
          <w:color w:val="000000"/>
          <w:sz w:val="28"/>
          <w:szCs w:val="28"/>
        </w:rPr>
        <w:t>ест</w:t>
      </w:r>
      <w:r>
        <w:rPr>
          <w:rFonts w:hint="default" w:ascii="Times New Roman" w:hAnsi="Times New Roman" w:eastAsia="Times New Roman" w:cs="Times New Roman"/>
          <w:color w:val="000000"/>
          <w:sz w:val="28"/>
          <w:szCs w:val="28"/>
          <w:lang w:val="ru-RU"/>
        </w:rPr>
        <w:t>ест</w:t>
      </w:r>
      <w:r>
        <w:rPr>
          <w:rFonts w:hint="default" w:ascii="Times New Roman" w:hAnsi="Times New Roman" w:eastAsia="Times New Roman" w:cs="Times New Roman"/>
          <w:color w:val="000000"/>
          <w:sz w:val="28"/>
          <w:szCs w:val="28"/>
        </w:rPr>
        <w:t>венно полезная деятельность учащихся школы, дети станут активными участниками общественной жизни деревни, города, района и страны;</w:t>
      </w:r>
    </w:p>
    <w:p w14:paraId="0344DDED">
      <w:pPr>
        <w:numPr>
          <w:ilvl w:val="0"/>
          <w:numId w:val="9"/>
        </w:numPr>
        <w:shd w:val="clear" w:color="auto" w:fill="FFFFFF"/>
        <w:spacing w:after="0" w:line="36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школьники смогут показать жизненную силу волонтерства, продемонстрировать, что вклад в развитие детского добровольчества, является эффективным способом решения многих общественных проблем;</w:t>
      </w:r>
    </w:p>
    <w:p w14:paraId="0402794F">
      <w:pPr>
        <w:numPr>
          <w:ilvl w:val="0"/>
          <w:numId w:val="9"/>
        </w:numPr>
        <w:shd w:val="clear" w:color="auto" w:fill="FFFFFF"/>
        <w:spacing w:after="0" w:line="360" w:lineRule="auto"/>
        <w:jc w:val="both"/>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будет обновлён список пожилых людей, которым требуется помощь учащихся школы.</w:t>
      </w:r>
    </w:p>
    <w:p w14:paraId="6DF4859E">
      <w:pPr>
        <w:shd w:val="clear" w:color="auto" w:fill="FFFFFF"/>
        <w:spacing w:after="0" w:line="360" w:lineRule="auto"/>
        <w:jc w:val="both"/>
        <w:rPr>
          <w:rFonts w:hint="default" w:ascii="Times New Roman" w:hAnsi="Times New Roman" w:eastAsia="Times New Roman" w:cs="Times New Roman"/>
          <w:color w:val="000000"/>
          <w:sz w:val="28"/>
          <w:szCs w:val="28"/>
        </w:rPr>
      </w:pPr>
    </w:p>
    <w:p w14:paraId="4FE1F95A">
      <w:pPr>
        <w:shd w:val="clear" w:color="auto" w:fill="FFFFFF"/>
        <w:spacing w:after="0" w:line="360" w:lineRule="auto"/>
        <w:jc w:val="center"/>
        <w:rPr>
          <w:rFonts w:hint="default" w:ascii="Times New Roman" w:hAnsi="Times New Roman" w:eastAsia="Times New Roman" w:cs="Times New Roman"/>
          <w:b/>
          <w:bCs w:val="0"/>
          <w:i/>
          <w:iCs/>
          <w:color w:val="000000"/>
          <w:sz w:val="28"/>
          <w:szCs w:val="28"/>
        </w:rPr>
      </w:pPr>
      <w:r>
        <w:rPr>
          <w:rFonts w:hint="default" w:ascii="Times New Roman" w:hAnsi="Times New Roman" w:eastAsia="Times New Roman" w:cs="Times New Roman"/>
          <w:b/>
          <w:bCs w:val="0"/>
          <w:i/>
          <w:iCs/>
          <w:color w:val="000000"/>
          <w:sz w:val="28"/>
          <w:szCs w:val="28"/>
        </w:rPr>
        <w:t>Будущее ЗА НАМИ, за современной молодёжью, которая НЕ БОИТСЯ серьёзных дел и ответственности!!!</w:t>
      </w:r>
    </w:p>
    <w:p w14:paraId="2B27E071">
      <w:pPr>
        <w:pStyle w:val="13"/>
        <w:spacing w:line="360" w:lineRule="auto"/>
        <w:rPr>
          <w:rFonts w:hint="default" w:ascii="Times New Roman" w:hAnsi="Times New Roman" w:cs="Times New Roman"/>
          <w:sz w:val="28"/>
          <w:szCs w:val="28"/>
        </w:rPr>
      </w:pPr>
    </w:p>
    <w:p w14:paraId="33DA2B5D">
      <w:pPr>
        <w:pStyle w:val="13"/>
        <w:spacing w:line="360" w:lineRule="auto"/>
        <w:rPr>
          <w:rFonts w:ascii="Times New Roman" w:hAnsi="Times New Roman" w:cs="Times New Roman"/>
          <w:sz w:val="28"/>
          <w:szCs w:val="28"/>
        </w:rPr>
      </w:pPr>
    </w:p>
    <w:p w14:paraId="14B5A476">
      <w:pPr>
        <w:pStyle w:val="13"/>
        <w:spacing w:line="360" w:lineRule="auto"/>
        <w:jc w:val="both"/>
        <w:rPr>
          <w:rFonts w:ascii="Times New Roman" w:hAnsi="Times New Roman" w:cs="Times New Roman"/>
          <w:b/>
          <w:sz w:val="24"/>
          <w:szCs w:val="24"/>
        </w:rPr>
      </w:pPr>
    </w:p>
    <w:p w14:paraId="71B6F5CD">
      <w:pPr>
        <w:pStyle w:val="13"/>
        <w:spacing w:line="360" w:lineRule="auto"/>
        <w:jc w:val="right"/>
        <w:rPr>
          <w:rFonts w:ascii="Times New Roman" w:hAnsi="Times New Roman" w:cs="Times New Roman"/>
          <w:b/>
          <w:sz w:val="24"/>
          <w:szCs w:val="24"/>
        </w:rPr>
      </w:pPr>
    </w:p>
    <w:p w14:paraId="1641DE5B">
      <w:pPr>
        <w:pStyle w:val="13"/>
        <w:wordWrap w:val="0"/>
        <w:spacing w:line="360" w:lineRule="auto"/>
        <w:jc w:val="right"/>
        <w:rPr>
          <w:rFonts w:hint="default" w:ascii="Times New Roman" w:hAnsi="Times New Roman" w:cs="Times New Roman"/>
          <w:b/>
          <w:sz w:val="24"/>
          <w:szCs w:val="24"/>
          <w:lang w:val="ru-RU"/>
        </w:rPr>
      </w:pPr>
      <w:r>
        <w:rPr>
          <w:rFonts w:ascii="Times New Roman" w:hAnsi="Times New Roman" w:cs="Times New Roman"/>
          <w:b/>
          <w:sz w:val="24"/>
          <w:szCs w:val="24"/>
          <w:lang w:val="ru-RU"/>
        </w:rPr>
        <w:t>Приложение</w:t>
      </w:r>
      <w:r>
        <w:rPr>
          <w:rFonts w:hint="default" w:ascii="Times New Roman" w:hAnsi="Times New Roman" w:cs="Times New Roman"/>
          <w:b/>
          <w:sz w:val="24"/>
          <w:szCs w:val="24"/>
          <w:lang w:val="ru-RU"/>
        </w:rPr>
        <w:t xml:space="preserve"> 1.</w:t>
      </w:r>
    </w:p>
    <w:p w14:paraId="689C549E">
      <w:pPr>
        <w:pStyle w:val="13"/>
        <w:wordWrap/>
        <w:spacing w:line="360" w:lineRule="auto"/>
        <w:jc w:val="right"/>
        <w:rPr>
          <w:rFonts w:hint="default" w:ascii="Times New Roman" w:hAnsi="Times New Roman" w:cs="Times New Roman"/>
          <w:b/>
          <w:sz w:val="24"/>
          <w:szCs w:val="24"/>
          <w:lang w:val="ru-RU"/>
        </w:rPr>
      </w:pPr>
    </w:p>
    <w:p w14:paraId="39443C75">
      <w:pPr>
        <w:pStyle w:val="13"/>
        <w:spacing w:line="360" w:lineRule="auto"/>
        <w:jc w:val="center"/>
        <w:rPr>
          <w:rFonts w:hint="default" w:ascii="Times New Roman" w:hAnsi="Times New Roman" w:cs="Times New Roman"/>
          <w:b/>
          <w:sz w:val="24"/>
          <w:szCs w:val="24"/>
          <w:lang w:val="ru-RU"/>
        </w:rPr>
      </w:pPr>
      <w:r>
        <w:rPr>
          <w:rFonts w:hint="default" w:ascii="Times New Roman" w:hAnsi="Times New Roman" w:cs="Times New Roman"/>
          <w:b/>
          <w:sz w:val="24"/>
          <w:szCs w:val="24"/>
          <w:lang w:val="ru-RU"/>
        </w:rPr>
        <w:drawing>
          <wp:inline distT="0" distB="0" distL="114300" distR="114300">
            <wp:extent cx="5046345" cy="3784600"/>
            <wp:effectExtent l="0" t="0" r="13335" b="10160"/>
            <wp:docPr id="1" name="Изображение 1" descr="Z6wvoAym6dBpGfAQ5Hoy1og7fFK-oXlRu-rQz7F6KGSfHyKYY22cNmV7hQAhrRBA9A4ko-F2KIcPOIjhL7fh2k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Z6wvoAym6dBpGfAQ5Hoy1og7fFK-oXlRu-rQz7F6KGSfHyKYY22cNmV7hQAhrRBA9A4ko-F2KIcPOIjhL7fh2klL"/>
                    <pic:cNvPicPr>
                      <a:picLocks noChangeAspect="1"/>
                    </pic:cNvPicPr>
                  </pic:nvPicPr>
                  <pic:blipFill>
                    <a:blip r:embed="rId10"/>
                    <a:stretch>
                      <a:fillRect/>
                    </a:stretch>
                  </pic:blipFill>
                  <pic:spPr>
                    <a:xfrm>
                      <a:off x="0" y="0"/>
                      <a:ext cx="5046345" cy="3784600"/>
                    </a:xfrm>
                    <a:prstGeom prst="rect">
                      <a:avLst/>
                    </a:prstGeom>
                  </pic:spPr>
                </pic:pic>
              </a:graphicData>
            </a:graphic>
          </wp:inline>
        </w:drawing>
      </w:r>
    </w:p>
    <w:p w14:paraId="09D022A8">
      <w:pPr>
        <w:pStyle w:val="13"/>
        <w:spacing w:line="360" w:lineRule="auto"/>
        <w:jc w:val="right"/>
        <w:rPr>
          <w:rFonts w:ascii="Times New Roman" w:hAnsi="Times New Roman" w:cs="Times New Roman"/>
          <w:b/>
          <w:sz w:val="24"/>
          <w:szCs w:val="24"/>
        </w:rPr>
      </w:pPr>
    </w:p>
    <w:p w14:paraId="10CE4BD2">
      <w:pPr>
        <w:pStyle w:val="13"/>
        <w:spacing w:line="360" w:lineRule="auto"/>
        <w:jc w:val="center"/>
        <w:rPr>
          <w:rFonts w:hint="default" w:ascii="Times New Roman" w:hAnsi="Times New Roman" w:cs="Times New Roman"/>
          <w:b/>
          <w:sz w:val="24"/>
          <w:szCs w:val="24"/>
          <w:lang w:val="ru-RU"/>
        </w:rPr>
      </w:pPr>
      <w:r>
        <w:rPr>
          <w:rFonts w:hint="default" w:ascii="Times New Roman" w:hAnsi="Times New Roman" w:cs="Times New Roman"/>
          <w:b/>
          <w:sz w:val="24"/>
          <w:szCs w:val="24"/>
          <w:lang w:val="ru-RU"/>
        </w:rPr>
        <w:drawing>
          <wp:inline distT="0" distB="0" distL="114300" distR="114300">
            <wp:extent cx="5503545" cy="4127500"/>
            <wp:effectExtent l="0" t="0" r="13335" b="2540"/>
            <wp:docPr id="2" name="Изображение 2" descr="suktPkGpHHTeNSzLC3QORjfUc0djwgZI8HzXZwcsqiGTEpw8EQ5dagJv127331mTje0FpByRbNOdC3l0R189PR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descr="suktPkGpHHTeNSzLC3QORjfUc0djwgZI8HzXZwcsqiGTEpw8EQ5dagJv127331mTje0FpByRbNOdC3l0R189PRUW"/>
                    <pic:cNvPicPr>
                      <a:picLocks noChangeAspect="1"/>
                    </pic:cNvPicPr>
                  </pic:nvPicPr>
                  <pic:blipFill>
                    <a:blip r:embed="rId11"/>
                    <a:stretch>
                      <a:fillRect/>
                    </a:stretch>
                  </pic:blipFill>
                  <pic:spPr>
                    <a:xfrm>
                      <a:off x="0" y="0"/>
                      <a:ext cx="5503545" cy="4127500"/>
                    </a:xfrm>
                    <a:prstGeom prst="rect">
                      <a:avLst/>
                    </a:prstGeom>
                  </pic:spPr>
                </pic:pic>
              </a:graphicData>
            </a:graphic>
          </wp:inline>
        </w:drawing>
      </w:r>
    </w:p>
    <w:p w14:paraId="0CF4486C">
      <w:pPr>
        <w:pStyle w:val="13"/>
        <w:spacing w:line="360" w:lineRule="auto"/>
        <w:jc w:val="center"/>
        <w:rPr>
          <w:rFonts w:hint="default" w:ascii="Times New Roman" w:hAnsi="Times New Roman" w:cs="Times New Roman"/>
          <w:b/>
          <w:sz w:val="24"/>
          <w:szCs w:val="24"/>
          <w:lang w:val="ru-RU"/>
        </w:rPr>
      </w:pPr>
    </w:p>
    <w:p w14:paraId="1CB6A135">
      <w:pPr>
        <w:pStyle w:val="13"/>
        <w:spacing w:line="360" w:lineRule="auto"/>
        <w:jc w:val="right"/>
        <w:rPr>
          <w:rFonts w:hint="default" w:ascii="Times New Roman" w:hAnsi="Times New Roman" w:cs="Times New Roman"/>
          <w:b/>
          <w:sz w:val="24"/>
          <w:szCs w:val="24"/>
          <w:lang w:val="ru-RU"/>
        </w:rPr>
      </w:pPr>
      <w:r>
        <w:rPr>
          <w:rFonts w:hint="default" w:ascii="Times New Roman" w:hAnsi="Times New Roman" w:cs="Times New Roman"/>
          <w:b/>
          <w:sz w:val="24"/>
          <w:szCs w:val="24"/>
          <w:lang w:val="ru-RU"/>
        </w:rPr>
        <w:t>Приложение 2</w:t>
      </w:r>
    </w:p>
    <w:p w14:paraId="7A5B8AF1">
      <w:pPr>
        <w:pStyle w:val="13"/>
        <w:spacing w:line="360" w:lineRule="auto"/>
        <w:jc w:val="center"/>
        <w:rPr>
          <w:rFonts w:hint="default" w:ascii="Times New Roman" w:hAnsi="Times New Roman" w:cs="Times New Roman"/>
          <w:b/>
          <w:sz w:val="24"/>
          <w:szCs w:val="24"/>
          <w:lang w:val="ru-RU"/>
        </w:rPr>
      </w:pPr>
      <w:r>
        <w:rPr>
          <w:rFonts w:hint="default" w:ascii="Times New Roman" w:hAnsi="Times New Roman" w:cs="Times New Roman"/>
          <w:b/>
          <w:sz w:val="24"/>
          <w:szCs w:val="24"/>
          <w:lang w:val="ru-RU"/>
        </w:rPr>
        <w:drawing>
          <wp:inline distT="0" distB="0" distL="114300" distR="114300">
            <wp:extent cx="4993005" cy="3744595"/>
            <wp:effectExtent l="0" t="0" r="5715" b="4445"/>
            <wp:docPr id="3" name="Изображение 3" descr="So2gyUFDocn6MSPs7YPDy1hF_R7XKMjNYqj4mMbPW-L4FCni_81qxw4vVEGO9W5SXJjV7S0aN04m2_6I4-dBfQ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descr="So2gyUFDocn6MSPs7YPDy1hF_R7XKMjNYqj4mMbPW-L4FCni_81qxw4vVEGO9W5SXJjV7S0aN04m2_6I4-dBfQce"/>
                    <pic:cNvPicPr>
                      <a:picLocks noChangeAspect="1"/>
                    </pic:cNvPicPr>
                  </pic:nvPicPr>
                  <pic:blipFill>
                    <a:blip r:embed="rId12"/>
                    <a:stretch>
                      <a:fillRect/>
                    </a:stretch>
                  </pic:blipFill>
                  <pic:spPr>
                    <a:xfrm>
                      <a:off x="0" y="0"/>
                      <a:ext cx="4993005" cy="3744595"/>
                    </a:xfrm>
                    <a:prstGeom prst="rect">
                      <a:avLst/>
                    </a:prstGeom>
                  </pic:spPr>
                </pic:pic>
              </a:graphicData>
            </a:graphic>
          </wp:inline>
        </w:drawing>
      </w:r>
    </w:p>
    <w:p w14:paraId="553F6106">
      <w:pPr>
        <w:pStyle w:val="13"/>
        <w:spacing w:line="360" w:lineRule="auto"/>
        <w:jc w:val="right"/>
        <w:rPr>
          <w:rFonts w:ascii="Times New Roman" w:hAnsi="Times New Roman" w:cs="Times New Roman"/>
          <w:b/>
          <w:sz w:val="24"/>
          <w:szCs w:val="24"/>
        </w:rPr>
      </w:pPr>
    </w:p>
    <w:p w14:paraId="7B7A03AF">
      <w:pPr>
        <w:pStyle w:val="13"/>
        <w:spacing w:line="360" w:lineRule="auto"/>
        <w:jc w:val="center"/>
        <w:rPr>
          <w:rFonts w:hint="default" w:ascii="Times New Roman" w:hAnsi="Times New Roman" w:cs="Times New Roman"/>
          <w:b/>
          <w:sz w:val="24"/>
          <w:szCs w:val="24"/>
          <w:lang w:val="ru-RU"/>
        </w:rPr>
      </w:pPr>
      <w:r>
        <w:rPr>
          <w:rFonts w:hint="default" w:ascii="Times New Roman" w:hAnsi="Times New Roman" w:cs="Times New Roman"/>
          <w:b/>
          <w:sz w:val="24"/>
          <w:szCs w:val="24"/>
          <w:lang w:val="ru-RU"/>
        </w:rPr>
        <w:drawing>
          <wp:inline distT="0" distB="0" distL="114300" distR="114300">
            <wp:extent cx="5377180" cy="4032885"/>
            <wp:effectExtent l="0" t="0" r="2540" b="5715"/>
            <wp:docPr id="4" name="Изображение 4" descr="DiyjrGFs3BPU_Pv9ELdCrV_EXR1lNvnex6lmYR0ZUFXNy972uI7DCmeDS3dptjumHoXP8YpCkbzFJw9TxKQcQle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4" descr="DiyjrGFs3BPU_Pv9ELdCrV_EXR1lNvnex6lmYR0ZUFXNy972uI7DCmeDS3dptjumHoXP8YpCkbzFJw9TxKQcQleh"/>
                    <pic:cNvPicPr>
                      <a:picLocks noChangeAspect="1"/>
                    </pic:cNvPicPr>
                  </pic:nvPicPr>
                  <pic:blipFill>
                    <a:blip r:embed="rId13"/>
                    <a:stretch>
                      <a:fillRect/>
                    </a:stretch>
                  </pic:blipFill>
                  <pic:spPr>
                    <a:xfrm>
                      <a:off x="0" y="0"/>
                      <a:ext cx="5377180" cy="4032885"/>
                    </a:xfrm>
                    <a:prstGeom prst="rect">
                      <a:avLst/>
                    </a:prstGeom>
                  </pic:spPr>
                </pic:pic>
              </a:graphicData>
            </a:graphic>
          </wp:inline>
        </w:drawing>
      </w:r>
    </w:p>
    <w:p w14:paraId="12EC4EFB">
      <w:pPr>
        <w:pStyle w:val="13"/>
        <w:spacing w:line="360" w:lineRule="auto"/>
        <w:jc w:val="right"/>
        <w:rPr>
          <w:rFonts w:ascii="Times New Roman" w:hAnsi="Times New Roman" w:cs="Times New Roman"/>
          <w:b/>
          <w:sz w:val="24"/>
          <w:szCs w:val="24"/>
        </w:rPr>
      </w:pPr>
    </w:p>
    <w:p w14:paraId="0E9EB726">
      <w:pPr>
        <w:pStyle w:val="13"/>
        <w:spacing w:line="360" w:lineRule="auto"/>
        <w:jc w:val="center"/>
        <w:rPr>
          <w:rFonts w:ascii="Times New Roman" w:hAnsi="Times New Roman" w:cs="Times New Roman"/>
          <w:b/>
          <w:sz w:val="24"/>
          <w:szCs w:val="24"/>
        </w:rPr>
      </w:pPr>
    </w:p>
    <w:p w14:paraId="1146D180">
      <w:pPr>
        <w:pStyle w:val="13"/>
        <w:spacing w:line="360" w:lineRule="auto"/>
        <w:jc w:val="right"/>
        <w:rPr>
          <w:rFonts w:hint="default" w:ascii="Times New Roman" w:hAnsi="Times New Roman" w:cs="Times New Roman"/>
          <w:b/>
          <w:sz w:val="24"/>
          <w:szCs w:val="24"/>
          <w:lang w:val="ru-RU"/>
        </w:rPr>
      </w:pPr>
      <w:r>
        <w:rPr>
          <w:rFonts w:ascii="Times New Roman" w:hAnsi="Times New Roman" w:cs="Times New Roman"/>
          <w:b/>
          <w:sz w:val="24"/>
          <w:szCs w:val="24"/>
          <w:lang w:val="ru-RU"/>
        </w:rPr>
        <w:t>Приложение</w:t>
      </w:r>
      <w:r>
        <w:rPr>
          <w:rFonts w:hint="default" w:ascii="Times New Roman" w:hAnsi="Times New Roman" w:cs="Times New Roman"/>
          <w:b/>
          <w:sz w:val="24"/>
          <w:szCs w:val="24"/>
          <w:lang w:val="ru-RU"/>
        </w:rPr>
        <w:t xml:space="preserve"> 3.</w:t>
      </w:r>
    </w:p>
    <w:p w14:paraId="1162FC75">
      <w:pPr>
        <w:pStyle w:val="13"/>
        <w:spacing w:line="360" w:lineRule="auto"/>
        <w:jc w:val="center"/>
        <w:rPr>
          <w:rFonts w:hint="default" w:ascii="Times New Roman" w:hAnsi="Times New Roman" w:cs="Times New Roman"/>
          <w:b/>
          <w:sz w:val="24"/>
          <w:szCs w:val="24"/>
          <w:lang w:val="ru-RU"/>
        </w:rPr>
      </w:pPr>
      <w:r>
        <w:rPr>
          <w:rFonts w:hint="default" w:ascii="Times New Roman" w:hAnsi="Times New Roman" w:cs="Times New Roman"/>
          <w:b/>
          <w:sz w:val="24"/>
          <w:szCs w:val="24"/>
          <w:lang w:val="ru-RU"/>
        </w:rPr>
        <w:drawing>
          <wp:inline distT="0" distB="0" distL="114300" distR="114300">
            <wp:extent cx="5221605" cy="3916680"/>
            <wp:effectExtent l="0" t="0" r="5715" b="0"/>
            <wp:docPr id="5" name="Изображение 5" descr="7-17J7NMbF7hemOR0cAFpdkQrf32eRFaAO6SW1KqWM1qYA_l1yTW6ZIU4-JNf9dRBSw6-I_LEevYG_Jj2zdRtQ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5" descr="7-17J7NMbF7hemOR0cAFpdkQrf32eRFaAO6SW1KqWM1qYA_l1yTW6ZIU4-JNf9dRBSw6-I_LEevYG_Jj2zdRtQbf"/>
                    <pic:cNvPicPr>
                      <a:picLocks noChangeAspect="1"/>
                    </pic:cNvPicPr>
                  </pic:nvPicPr>
                  <pic:blipFill>
                    <a:blip r:embed="rId14"/>
                    <a:stretch>
                      <a:fillRect/>
                    </a:stretch>
                  </pic:blipFill>
                  <pic:spPr>
                    <a:xfrm>
                      <a:off x="0" y="0"/>
                      <a:ext cx="5221605" cy="3916680"/>
                    </a:xfrm>
                    <a:prstGeom prst="rect">
                      <a:avLst/>
                    </a:prstGeom>
                  </pic:spPr>
                </pic:pic>
              </a:graphicData>
            </a:graphic>
          </wp:inline>
        </w:drawing>
      </w:r>
      <w:r>
        <w:rPr>
          <w:rFonts w:hint="default" w:ascii="Times New Roman" w:hAnsi="Times New Roman" w:cs="Times New Roman"/>
          <w:b/>
          <w:sz w:val="24"/>
          <w:szCs w:val="24"/>
          <w:lang w:val="ru-RU"/>
        </w:rPr>
        <w:drawing>
          <wp:inline distT="0" distB="0" distL="114300" distR="114300">
            <wp:extent cx="4779010" cy="4923155"/>
            <wp:effectExtent l="0" t="0" r="6350" b="14605"/>
            <wp:docPr id="6" name="Изображение 6" descr="kl72ug14DLrP2hM0KJjeSB9T7hCMJpNjdHYOmEguypPP_2-YsUgrfP_0mHzY2NMFq2xP-nlJKWzgOOp5bMMQj5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6" descr="kl72ug14DLrP2hM0KJjeSB9T7hCMJpNjdHYOmEguypPP_2-YsUgrfP_0mHzY2NMFq2xP-nlJKWzgOOp5bMMQj5lm"/>
                    <pic:cNvPicPr>
                      <a:picLocks noChangeAspect="1"/>
                    </pic:cNvPicPr>
                  </pic:nvPicPr>
                  <pic:blipFill>
                    <a:blip r:embed="rId15"/>
                    <a:stretch>
                      <a:fillRect/>
                    </a:stretch>
                  </pic:blipFill>
                  <pic:spPr>
                    <a:xfrm>
                      <a:off x="0" y="0"/>
                      <a:ext cx="4779010" cy="4923155"/>
                    </a:xfrm>
                    <a:prstGeom prst="rect">
                      <a:avLst/>
                    </a:prstGeom>
                  </pic:spPr>
                </pic:pic>
              </a:graphicData>
            </a:graphic>
          </wp:inline>
        </w:drawing>
      </w:r>
    </w:p>
    <w:p w14:paraId="719A342F">
      <w:pPr>
        <w:pStyle w:val="13"/>
        <w:spacing w:line="360" w:lineRule="auto"/>
        <w:jc w:val="right"/>
        <w:rPr>
          <w:rFonts w:hint="default" w:ascii="Times New Roman" w:hAnsi="Times New Roman" w:cs="Times New Roman"/>
          <w:b/>
          <w:sz w:val="24"/>
          <w:szCs w:val="24"/>
          <w:lang w:val="ru-RU"/>
        </w:rPr>
      </w:pPr>
      <w:r>
        <w:rPr>
          <w:rFonts w:hint="default" w:ascii="Times New Roman" w:hAnsi="Times New Roman" w:cs="Times New Roman"/>
          <w:b/>
          <w:sz w:val="24"/>
          <w:szCs w:val="24"/>
          <w:lang w:val="ru-RU"/>
        </w:rPr>
        <w:t>Приложение 4.</w:t>
      </w:r>
    </w:p>
    <w:p w14:paraId="70C7E510">
      <w:pPr>
        <w:pStyle w:val="13"/>
        <w:spacing w:line="360" w:lineRule="auto"/>
        <w:jc w:val="center"/>
        <w:rPr>
          <w:rFonts w:hint="default" w:ascii="Times New Roman" w:hAnsi="Times New Roman" w:cs="Times New Roman"/>
          <w:b/>
          <w:sz w:val="24"/>
          <w:szCs w:val="24"/>
          <w:lang w:val="ru-RU"/>
        </w:rPr>
      </w:pPr>
      <w:r>
        <w:rPr>
          <w:rFonts w:hint="default" w:ascii="Times New Roman" w:hAnsi="Times New Roman" w:cs="Times New Roman"/>
          <w:b/>
          <w:sz w:val="24"/>
          <w:szCs w:val="24"/>
          <w:lang w:val="ru-RU"/>
        </w:rPr>
        <w:drawing>
          <wp:inline distT="0" distB="0" distL="114300" distR="114300">
            <wp:extent cx="5442585" cy="4082415"/>
            <wp:effectExtent l="0" t="0" r="13335" b="1905"/>
            <wp:docPr id="7" name="Изображение 7" descr="ohRjD5qjZClVd3LYq00tOX0o4gDumaJ1IpA_solp8kZrIqTWHpelBCCZVsKxp0B7waHzK4FhAV-jTkiNFbrSup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7" descr="ohRjD5qjZClVd3LYq00tOX0o4gDumaJ1IpA_solp8kZrIqTWHpelBCCZVsKxp0B7waHzK4FhAV-jTkiNFbrSupWl"/>
                    <pic:cNvPicPr>
                      <a:picLocks noChangeAspect="1"/>
                    </pic:cNvPicPr>
                  </pic:nvPicPr>
                  <pic:blipFill>
                    <a:blip r:embed="rId16"/>
                    <a:stretch>
                      <a:fillRect/>
                    </a:stretch>
                  </pic:blipFill>
                  <pic:spPr>
                    <a:xfrm>
                      <a:off x="0" y="0"/>
                      <a:ext cx="5442585" cy="4082415"/>
                    </a:xfrm>
                    <a:prstGeom prst="rect">
                      <a:avLst/>
                    </a:prstGeom>
                  </pic:spPr>
                </pic:pic>
              </a:graphicData>
            </a:graphic>
          </wp:inline>
        </w:drawing>
      </w:r>
    </w:p>
    <w:p w14:paraId="754B3329">
      <w:pPr>
        <w:pStyle w:val="13"/>
        <w:spacing w:line="360" w:lineRule="auto"/>
        <w:jc w:val="right"/>
        <w:rPr>
          <w:rFonts w:hint="default" w:ascii="Times New Roman" w:hAnsi="Times New Roman" w:cs="Times New Roman"/>
          <w:b/>
          <w:sz w:val="24"/>
          <w:szCs w:val="24"/>
          <w:lang w:val="ru-RU"/>
        </w:rPr>
      </w:pPr>
    </w:p>
    <w:p w14:paraId="305A7196">
      <w:pPr>
        <w:pStyle w:val="13"/>
        <w:spacing w:line="360" w:lineRule="auto"/>
        <w:jc w:val="center"/>
      </w:pPr>
      <w:r>
        <w:rPr>
          <w:rFonts w:hint="default" w:ascii="Times New Roman" w:hAnsi="Times New Roman" w:cs="Times New Roman"/>
          <w:b/>
          <w:sz w:val="24"/>
          <w:szCs w:val="24"/>
          <w:lang w:val="ru-RU"/>
        </w:rPr>
        <w:drawing>
          <wp:inline distT="0" distB="0" distL="114300" distR="114300">
            <wp:extent cx="5937250" cy="4453255"/>
            <wp:effectExtent l="0" t="0" r="6350" b="12065"/>
            <wp:docPr id="8" name="Изображение 8" descr="5GO7G1dtt2RA9q90LQthx2rnQqsH3mWvfPMvNhzJvsoxCeS1R1_Gd2wfyhJDh-eVdF1-mrKh_yRC4i7hpaHZx7G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8" descr="5GO7G1dtt2RA9q90LQthx2rnQqsH3mWvfPMvNhzJvsoxCeS1R1_Gd2wfyhJDh-eVdF1-mrKh_yRC4i7hpaHZx7G_"/>
                    <pic:cNvPicPr>
                      <a:picLocks noChangeAspect="1"/>
                    </pic:cNvPicPr>
                  </pic:nvPicPr>
                  <pic:blipFill>
                    <a:blip r:embed="rId17"/>
                    <a:stretch>
                      <a:fillRect/>
                    </a:stretch>
                  </pic:blipFill>
                  <pic:spPr>
                    <a:xfrm>
                      <a:off x="0" y="0"/>
                      <a:ext cx="5937250" cy="4453255"/>
                    </a:xfrm>
                    <a:prstGeom prst="rect">
                      <a:avLst/>
                    </a:prstGeom>
                  </pic:spPr>
                </pic:pic>
              </a:graphicData>
            </a:graphic>
          </wp:inline>
        </w:drawing>
      </w:r>
    </w:p>
    <w:sectPr>
      <w:footerReference r:id="rId6" w:type="first"/>
      <w:foot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Times New Roman-Bold">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31442514"/>
      <w:docPartObj>
        <w:docPartGallery w:val="autotext"/>
      </w:docPartObj>
    </w:sdtPr>
    <w:sdtContent>
      <w:p w14:paraId="0418F81B">
        <w:pPr>
          <w:pStyle w:val="11"/>
          <w:jc w:val="center"/>
        </w:pPr>
        <w:r>
          <w:fldChar w:fldCharType="begin"/>
        </w:r>
        <w:r>
          <w:instrText xml:space="preserve">PAGE   \* MERGEFORMAT</w:instrText>
        </w:r>
        <w:r>
          <w:fldChar w:fldCharType="separate"/>
        </w:r>
        <w:r>
          <w:t>2</w:t>
        </w:r>
        <w:r>
          <w:fldChar w:fldCharType="end"/>
        </w:r>
      </w:p>
    </w:sdtContent>
  </w:sdt>
  <w:p w14:paraId="507D6422">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23365582"/>
      <w:docPartObj>
        <w:docPartGallery w:val="autotext"/>
      </w:docPartObj>
    </w:sdtPr>
    <w:sdtContent>
      <w:p w14:paraId="67FFE971">
        <w:pPr>
          <w:pStyle w:val="11"/>
          <w:jc w:val="center"/>
        </w:pPr>
        <w:r>
          <w:fldChar w:fldCharType="begin"/>
        </w:r>
        <w:r>
          <w:instrText xml:space="preserve">PAGE   \* MERGEFORMAT</w:instrText>
        </w:r>
        <w:r>
          <w:fldChar w:fldCharType="separate"/>
        </w:r>
        <w:r>
          <w:t>2</w:t>
        </w:r>
        <w:r>
          <w:fldChar w:fldCharType="end"/>
        </w:r>
      </w:p>
    </w:sdtContent>
  </w:sdt>
  <w:p w14:paraId="30DEA22A">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E26CED"/>
    <w:multiLevelType w:val="multilevel"/>
    <w:tmpl w:val="10E26CED"/>
    <w:lvl w:ilvl="0" w:tentative="0">
      <w:start w:val="1"/>
      <w:numFmt w:val="bullet"/>
      <w:lvlText w:val="­"/>
      <w:lvlJc w:val="left"/>
      <w:pPr>
        <w:tabs>
          <w:tab w:val="left" w:pos="2160"/>
        </w:tabs>
        <w:ind w:left="2160" w:hanging="360"/>
      </w:pPr>
      <w:rPr>
        <w:rFonts w:hint="default" w:ascii="Courier New" w:hAnsi="Courier New"/>
      </w:rPr>
    </w:lvl>
    <w:lvl w:ilvl="1" w:tentative="0">
      <w:start w:val="1"/>
      <w:numFmt w:val="bullet"/>
      <w:lvlText w:val="­"/>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
    <w:nsid w:val="115639AB"/>
    <w:multiLevelType w:val="multilevel"/>
    <w:tmpl w:val="115639A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338B24C9"/>
    <w:multiLevelType w:val="multilevel"/>
    <w:tmpl w:val="338B24C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13F2808"/>
    <w:multiLevelType w:val="multilevel"/>
    <w:tmpl w:val="513F280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551E39E3"/>
    <w:multiLevelType w:val="multilevel"/>
    <w:tmpl w:val="551E39E3"/>
    <w:lvl w:ilvl="0" w:tentative="0">
      <w:start w:val="1"/>
      <w:numFmt w:val="decimal"/>
      <w:lvlText w:val="%1."/>
      <w:lvlJc w:val="left"/>
      <w:pPr>
        <w:tabs>
          <w:tab w:val="left" w:pos="644"/>
        </w:tabs>
        <w:ind w:left="644" w:hanging="360"/>
      </w:pPr>
    </w:lvl>
    <w:lvl w:ilvl="1" w:tentative="0">
      <w:start w:val="1"/>
      <w:numFmt w:val="lowerLetter"/>
      <w:lvlText w:val="%2."/>
      <w:lvlJc w:val="left"/>
      <w:pPr>
        <w:tabs>
          <w:tab w:val="left" w:pos="1364"/>
        </w:tabs>
        <w:ind w:left="1364" w:hanging="360"/>
      </w:pPr>
    </w:lvl>
    <w:lvl w:ilvl="2" w:tentative="0">
      <w:start w:val="1"/>
      <w:numFmt w:val="lowerRoman"/>
      <w:lvlText w:val="%3."/>
      <w:lvlJc w:val="right"/>
      <w:pPr>
        <w:tabs>
          <w:tab w:val="left" w:pos="2084"/>
        </w:tabs>
        <w:ind w:left="2084" w:hanging="180"/>
      </w:pPr>
    </w:lvl>
    <w:lvl w:ilvl="3" w:tentative="0">
      <w:start w:val="1"/>
      <w:numFmt w:val="decimal"/>
      <w:lvlText w:val="%4."/>
      <w:lvlJc w:val="left"/>
      <w:pPr>
        <w:tabs>
          <w:tab w:val="left" w:pos="2804"/>
        </w:tabs>
        <w:ind w:left="2804" w:hanging="360"/>
      </w:pPr>
    </w:lvl>
    <w:lvl w:ilvl="4" w:tentative="0">
      <w:start w:val="1"/>
      <w:numFmt w:val="lowerLetter"/>
      <w:lvlText w:val="%5."/>
      <w:lvlJc w:val="left"/>
      <w:pPr>
        <w:tabs>
          <w:tab w:val="left" w:pos="3524"/>
        </w:tabs>
        <w:ind w:left="3524" w:hanging="360"/>
      </w:pPr>
    </w:lvl>
    <w:lvl w:ilvl="5" w:tentative="0">
      <w:start w:val="1"/>
      <w:numFmt w:val="lowerRoman"/>
      <w:lvlText w:val="%6."/>
      <w:lvlJc w:val="right"/>
      <w:pPr>
        <w:tabs>
          <w:tab w:val="left" w:pos="4244"/>
        </w:tabs>
        <w:ind w:left="4244" w:hanging="180"/>
      </w:pPr>
    </w:lvl>
    <w:lvl w:ilvl="6" w:tentative="0">
      <w:start w:val="1"/>
      <w:numFmt w:val="decimal"/>
      <w:lvlText w:val="%7."/>
      <w:lvlJc w:val="left"/>
      <w:pPr>
        <w:tabs>
          <w:tab w:val="left" w:pos="4964"/>
        </w:tabs>
        <w:ind w:left="4964" w:hanging="360"/>
      </w:pPr>
    </w:lvl>
    <w:lvl w:ilvl="7" w:tentative="0">
      <w:start w:val="1"/>
      <w:numFmt w:val="lowerLetter"/>
      <w:lvlText w:val="%8."/>
      <w:lvlJc w:val="left"/>
      <w:pPr>
        <w:tabs>
          <w:tab w:val="left" w:pos="5684"/>
        </w:tabs>
        <w:ind w:left="5684" w:hanging="360"/>
      </w:pPr>
    </w:lvl>
    <w:lvl w:ilvl="8" w:tentative="0">
      <w:start w:val="1"/>
      <w:numFmt w:val="lowerRoman"/>
      <w:lvlText w:val="%9."/>
      <w:lvlJc w:val="right"/>
      <w:pPr>
        <w:tabs>
          <w:tab w:val="left" w:pos="6404"/>
        </w:tabs>
        <w:ind w:left="6404" w:hanging="180"/>
      </w:pPr>
    </w:lvl>
  </w:abstractNum>
  <w:abstractNum w:abstractNumId="5">
    <w:nsid w:val="5DE3283C"/>
    <w:multiLevelType w:val="multilevel"/>
    <w:tmpl w:val="5DE3283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5FF8752F"/>
    <w:multiLevelType w:val="multilevel"/>
    <w:tmpl w:val="5FF8752F"/>
    <w:lvl w:ilvl="0" w:tentative="0">
      <w:start w:val="3"/>
      <w:numFmt w:val="decimal"/>
      <w:lvlText w:val="%1."/>
      <w:lvlJc w:val="left"/>
      <w:pPr>
        <w:ind w:left="720" w:hanging="360"/>
      </w:pPr>
      <w:rPr>
        <w:rFonts w:hint="default"/>
        <w:b/>
        <w:u w:val="no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676017C6"/>
    <w:multiLevelType w:val="multilevel"/>
    <w:tmpl w:val="676017C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684F6B98"/>
    <w:multiLevelType w:val="multilevel"/>
    <w:tmpl w:val="684F6B98"/>
    <w:lvl w:ilvl="0" w:tentative="0">
      <w:start w:val="1"/>
      <w:numFmt w:val="bullet"/>
      <w:lvlText w:val=""/>
      <w:lvlJc w:val="left"/>
      <w:pPr>
        <w:tabs>
          <w:tab w:val="left" w:pos="720"/>
        </w:tabs>
        <w:ind w:left="720" w:hanging="360"/>
      </w:pPr>
      <w:rPr>
        <w:rFonts w:hint="default" w:ascii="Wingdings" w:hAnsi="Wingdings"/>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5"/>
  </w:num>
  <w:num w:numId="2">
    <w:abstractNumId w:val="8"/>
  </w:num>
  <w:num w:numId="3">
    <w:abstractNumId w:val="4"/>
  </w:num>
  <w:num w:numId="4">
    <w:abstractNumId w:val="6"/>
  </w:num>
  <w:num w:numId="5">
    <w:abstractNumId w:val="2"/>
  </w:num>
  <w:num w:numId="6">
    <w:abstractNumId w:val="0"/>
  </w:num>
  <w:num w:numId="7">
    <w:abstractNumId w:val="1"/>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D3F"/>
    <w:rsid w:val="0000104E"/>
    <w:rsid w:val="000444E4"/>
    <w:rsid w:val="00080234"/>
    <w:rsid w:val="000A32F0"/>
    <w:rsid w:val="000B645B"/>
    <w:rsid w:val="00116F91"/>
    <w:rsid w:val="00143086"/>
    <w:rsid w:val="001560D8"/>
    <w:rsid w:val="0017236F"/>
    <w:rsid w:val="001864A4"/>
    <w:rsid w:val="001A07ED"/>
    <w:rsid w:val="001A321F"/>
    <w:rsid w:val="001A6240"/>
    <w:rsid w:val="00246953"/>
    <w:rsid w:val="002639A3"/>
    <w:rsid w:val="00302548"/>
    <w:rsid w:val="0035444F"/>
    <w:rsid w:val="0036605F"/>
    <w:rsid w:val="00403694"/>
    <w:rsid w:val="00430BF3"/>
    <w:rsid w:val="0044115B"/>
    <w:rsid w:val="004654FB"/>
    <w:rsid w:val="00486640"/>
    <w:rsid w:val="00486EF3"/>
    <w:rsid w:val="004D4782"/>
    <w:rsid w:val="004D5291"/>
    <w:rsid w:val="0050190C"/>
    <w:rsid w:val="005316E7"/>
    <w:rsid w:val="00543797"/>
    <w:rsid w:val="00590C10"/>
    <w:rsid w:val="005C0EFA"/>
    <w:rsid w:val="00600045"/>
    <w:rsid w:val="00611EDE"/>
    <w:rsid w:val="00625377"/>
    <w:rsid w:val="006277C8"/>
    <w:rsid w:val="00667A62"/>
    <w:rsid w:val="0069694E"/>
    <w:rsid w:val="006C1557"/>
    <w:rsid w:val="006D1E30"/>
    <w:rsid w:val="006E2C9B"/>
    <w:rsid w:val="00726E36"/>
    <w:rsid w:val="00737C96"/>
    <w:rsid w:val="00814C4E"/>
    <w:rsid w:val="0083316B"/>
    <w:rsid w:val="008548FD"/>
    <w:rsid w:val="008B5991"/>
    <w:rsid w:val="008F5F71"/>
    <w:rsid w:val="00902B65"/>
    <w:rsid w:val="00A24D4B"/>
    <w:rsid w:val="00A446F9"/>
    <w:rsid w:val="00AB0B1E"/>
    <w:rsid w:val="00AC4988"/>
    <w:rsid w:val="00AD4A2A"/>
    <w:rsid w:val="00AF1E29"/>
    <w:rsid w:val="00B17797"/>
    <w:rsid w:val="00B83D3F"/>
    <w:rsid w:val="00B846AC"/>
    <w:rsid w:val="00BA32C9"/>
    <w:rsid w:val="00C15E25"/>
    <w:rsid w:val="00C31F37"/>
    <w:rsid w:val="00C41260"/>
    <w:rsid w:val="00C42048"/>
    <w:rsid w:val="00C56623"/>
    <w:rsid w:val="00C67B32"/>
    <w:rsid w:val="00C86FA6"/>
    <w:rsid w:val="00C9032C"/>
    <w:rsid w:val="00CA7A11"/>
    <w:rsid w:val="00CD4BFC"/>
    <w:rsid w:val="00D61DDF"/>
    <w:rsid w:val="00D8499D"/>
    <w:rsid w:val="00DF380F"/>
    <w:rsid w:val="00EB2011"/>
    <w:rsid w:val="00ED23C5"/>
    <w:rsid w:val="00F852E5"/>
    <w:rsid w:val="00FC67A7"/>
    <w:rsid w:val="00FE00F0"/>
    <w:rsid w:val="00FE4A1C"/>
    <w:rsid w:val="198271F3"/>
    <w:rsid w:val="19F9092D"/>
    <w:rsid w:val="28EE1394"/>
    <w:rsid w:val="2E647CB2"/>
    <w:rsid w:val="3A5C2E78"/>
    <w:rsid w:val="59AA2F69"/>
    <w:rsid w:val="5F53799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Times New Roman"/>
      <w:bCs/>
      <w:sz w:val="22"/>
      <w:szCs w:val="22"/>
      <w:lang w:val="ru-RU" w:eastAsia="en-US" w:bidi="ar-SA"/>
    </w:rPr>
  </w:style>
  <w:style w:type="paragraph" w:styleId="2">
    <w:name w:val="heading 3"/>
    <w:basedOn w:val="1"/>
    <w:link w:val="17"/>
    <w:qFormat/>
    <w:uiPriority w:val="0"/>
    <w:pPr>
      <w:spacing w:before="100" w:beforeAutospacing="1" w:after="100" w:afterAutospacing="1" w:line="240" w:lineRule="auto"/>
      <w:outlineLvl w:val="2"/>
    </w:pPr>
    <w:rPr>
      <w:rFonts w:ascii="Times New Roman" w:hAnsi="Times New Roman" w:eastAsia="Times New Roman"/>
      <w:b/>
      <w:sz w:val="27"/>
      <w:szCs w:val="27"/>
      <w:lang w:eastAsia="ru-RU"/>
    </w:rPr>
  </w:style>
  <w:style w:type="character" w:default="1" w:styleId="3">
    <w:name w:val="Default Paragraph Font"/>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Emphasis"/>
    <w:qFormat/>
    <w:uiPriority w:val="20"/>
    <w:rPr>
      <w:i/>
      <w:iCs/>
    </w:rPr>
  </w:style>
  <w:style w:type="character" w:styleId="6">
    <w:name w:val="Hyperlink"/>
    <w:basedOn w:val="3"/>
    <w:qFormat/>
    <w:uiPriority w:val="0"/>
    <w:rPr>
      <w:rFonts w:cs="Times New Roman"/>
      <w:color w:val="000000"/>
      <w:u w:val="none"/>
    </w:rPr>
  </w:style>
  <w:style w:type="character" w:styleId="7">
    <w:name w:val="Strong"/>
    <w:qFormat/>
    <w:uiPriority w:val="22"/>
    <w:rPr>
      <w:b/>
      <w:bCs/>
    </w:rPr>
  </w:style>
  <w:style w:type="paragraph" w:styleId="8">
    <w:name w:val="Balloon Text"/>
    <w:basedOn w:val="1"/>
    <w:link w:val="15"/>
    <w:semiHidden/>
    <w:unhideWhenUsed/>
    <w:qFormat/>
    <w:uiPriority w:val="99"/>
    <w:pPr>
      <w:spacing w:after="0" w:line="240" w:lineRule="auto"/>
    </w:pPr>
    <w:rPr>
      <w:rFonts w:ascii="Tahoma" w:hAnsi="Tahoma" w:cs="Tahoma"/>
      <w:sz w:val="16"/>
      <w:szCs w:val="16"/>
    </w:rPr>
  </w:style>
  <w:style w:type="paragraph" w:styleId="9">
    <w:name w:val="Plain Text"/>
    <w:basedOn w:val="1"/>
    <w:link w:val="18"/>
    <w:qFormat/>
    <w:uiPriority w:val="0"/>
    <w:pPr>
      <w:spacing w:after="0" w:line="240" w:lineRule="auto"/>
    </w:pPr>
    <w:rPr>
      <w:rFonts w:ascii="Courier New" w:hAnsi="Courier New" w:eastAsia="Times New Roman" w:cs="Courier New"/>
      <w:bCs w:val="0"/>
      <w:sz w:val="20"/>
      <w:szCs w:val="20"/>
      <w:lang w:eastAsia="ru-RU"/>
    </w:rPr>
  </w:style>
  <w:style w:type="paragraph" w:styleId="10">
    <w:name w:val="header"/>
    <w:basedOn w:val="1"/>
    <w:link w:val="22"/>
    <w:unhideWhenUsed/>
    <w:qFormat/>
    <w:uiPriority w:val="99"/>
    <w:pPr>
      <w:tabs>
        <w:tab w:val="center" w:pos="4677"/>
        <w:tab w:val="right" w:pos="9355"/>
      </w:tabs>
      <w:spacing w:after="0" w:line="240" w:lineRule="auto"/>
    </w:pPr>
  </w:style>
  <w:style w:type="paragraph" w:styleId="11">
    <w:name w:val="footer"/>
    <w:basedOn w:val="1"/>
    <w:link w:val="23"/>
    <w:unhideWhenUsed/>
    <w:qFormat/>
    <w:uiPriority w:val="99"/>
    <w:pPr>
      <w:tabs>
        <w:tab w:val="center" w:pos="4677"/>
        <w:tab w:val="right" w:pos="9355"/>
      </w:tabs>
      <w:spacing w:after="0" w:line="240" w:lineRule="auto"/>
    </w:pPr>
  </w:style>
  <w:style w:type="paragraph" w:styleId="12">
    <w:name w:val="Normal (Web)"/>
    <w:basedOn w:val="1"/>
    <w:unhideWhenUsed/>
    <w:qFormat/>
    <w:uiPriority w:val="99"/>
    <w:pPr>
      <w:spacing w:before="30" w:after="30" w:line="240" w:lineRule="auto"/>
    </w:pPr>
    <w:rPr>
      <w:rFonts w:ascii="Times New Roman" w:hAnsi="Times New Roman" w:eastAsia="Times New Roman"/>
      <w:sz w:val="20"/>
      <w:szCs w:val="20"/>
      <w:lang w:eastAsia="ru-RU"/>
    </w:rPr>
  </w:style>
  <w:style w:type="paragraph" w:styleId="13">
    <w:name w:val="No Spacing"/>
    <w:link w:val="14"/>
    <w:qFormat/>
    <w:uiPriority w:val="1"/>
    <w:rPr>
      <w:rFonts w:asciiTheme="minorHAnsi" w:hAnsiTheme="minorHAnsi" w:eastAsiaTheme="minorHAnsi" w:cstheme="minorBidi"/>
      <w:bCs/>
      <w:sz w:val="22"/>
      <w:szCs w:val="22"/>
      <w:lang w:val="ru-RU" w:eastAsia="en-US" w:bidi="ar-SA"/>
    </w:rPr>
  </w:style>
  <w:style w:type="character" w:customStyle="1" w:styleId="14">
    <w:name w:val="Без интервала Знак"/>
    <w:basedOn w:val="3"/>
    <w:link w:val="13"/>
    <w:qFormat/>
    <w:uiPriority w:val="1"/>
    <w:rPr>
      <w:rFonts w:cstheme="minorBidi"/>
      <w:sz w:val="22"/>
      <w:szCs w:val="22"/>
    </w:rPr>
  </w:style>
  <w:style w:type="character" w:customStyle="1" w:styleId="15">
    <w:name w:val="Текст выноски Знак"/>
    <w:basedOn w:val="3"/>
    <w:link w:val="8"/>
    <w:semiHidden/>
    <w:qFormat/>
    <w:uiPriority w:val="99"/>
    <w:rPr>
      <w:rFonts w:ascii="Tahoma" w:hAnsi="Tahoma" w:eastAsia="Calibri" w:cs="Tahoma"/>
      <w:sz w:val="16"/>
      <w:szCs w:val="16"/>
    </w:rPr>
  </w:style>
  <w:style w:type="paragraph" w:customStyle="1" w:styleId="16">
    <w:name w:val="rteleft"/>
    <w:basedOn w:val="1"/>
    <w:qFormat/>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17">
    <w:name w:val="Заголовок 3 Знак"/>
    <w:basedOn w:val="3"/>
    <w:link w:val="2"/>
    <w:qFormat/>
    <w:uiPriority w:val="0"/>
    <w:rPr>
      <w:rFonts w:ascii="Times New Roman" w:hAnsi="Times New Roman" w:eastAsia="Times New Roman" w:cs="Times New Roman"/>
      <w:b/>
      <w:bCs/>
      <w:sz w:val="27"/>
      <w:szCs w:val="27"/>
      <w:lang w:eastAsia="ru-RU"/>
    </w:rPr>
  </w:style>
  <w:style w:type="character" w:customStyle="1" w:styleId="18">
    <w:name w:val="Текст Знак"/>
    <w:basedOn w:val="3"/>
    <w:link w:val="9"/>
    <w:qFormat/>
    <w:uiPriority w:val="0"/>
    <w:rPr>
      <w:rFonts w:ascii="Courier New" w:hAnsi="Courier New" w:eastAsia="Times New Roman" w:cs="Courier New"/>
      <w:sz w:val="20"/>
      <w:szCs w:val="20"/>
      <w:lang w:eastAsia="ru-RU"/>
    </w:rPr>
  </w:style>
  <w:style w:type="paragraph" w:customStyle="1" w:styleId="19">
    <w:name w:val="c0"/>
    <w:basedOn w:val="1"/>
    <w:qFormat/>
    <w:uiPriority w:val="0"/>
    <w:pPr>
      <w:spacing w:before="100" w:beforeAutospacing="1" w:after="100" w:afterAutospacing="1" w:line="240" w:lineRule="auto"/>
    </w:pPr>
    <w:rPr>
      <w:rFonts w:ascii="Times New Roman" w:hAnsi="Times New Roman" w:eastAsia="Times New Roman"/>
      <w:sz w:val="24"/>
      <w:szCs w:val="24"/>
      <w:lang w:eastAsia="ru-RU"/>
    </w:rPr>
  </w:style>
  <w:style w:type="character" w:customStyle="1" w:styleId="20">
    <w:name w:val="c3"/>
    <w:basedOn w:val="3"/>
    <w:qFormat/>
    <w:uiPriority w:val="0"/>
  </w:style>
  <w:style w:type="paragraph" w:styleId="21">
    <w:name w:val="List Paragraph"/>
    <w:basedOn w:val="1"/>
    <w:qFormat/>
    <w:uiPriority w:val="34"/>
    <w:pPr>
      <w:ind w:left="720"/>
      <w:contextualSpacing/>
    </w:pPr>
  </w:style>
  <w:style w:type="character" w:customStyle="1" w:styleId="22">
    <w:name w:val="Верхний колонтитул Знак"/>
    <w:basedOn w:val="3"/>
    <w:link w:val="10"/>
    <w:qFormat/>
    <w:uiPriority w:val="99"/>
    <w:rPr>
      <w:rFonts w:ascii="Calibri" w:hAnsi="Calibri" w:eastAsia="Calibri" w:cs="Times New Roman"/>
      <w:bCs/>
      <w:sz w:val="22"/>
      <w:szCs w:val="22"/>
      <w:lang w:eastAsia="en-US"/>
    </w:rPr>
  </w:style>
  <w:style w:type="character" w:customStyle="1" w:styleId="23">
    <w:name w:val="Нижний колонтитул Знак"/>
    <w:basedOn w:val="3"/>
    <w:link w:val="11"/>
    <w:qFormat/>
    <w:uiPriority w:val="99"/>
    <w:rPr>
      <w:rFonts w:ascii="Calibri" w:hAnsi="Calibri" w:eastAsia="Calibri" w:cs="Times New Roman"/>
      <w:bCs/>
      <w:sz w:val="22"/>
      <w:szCs w:val="22"/>
      <w:lang w:eastAsia="en-US"/>
    </w:rPr>
  </w:style>
  <w:style w:type="character" w:customStyle="1" w:styleId="24">
    <w:name w:val="Unresolved Mention"/>
    <w:basedOn w:val="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МБОУ «Коротоякская средняя общеобразовательная школа»</Company>
  <Pages>14</Pages>
  <Words>1593</Words>
  <Characters>9086</Characters>
  <Lines>75</Lines>
  <Paragraphs>21</Paragraphs>
  <TotalTime>14</TotalTime>
  <ScaleCrop>false</ScaleCrop>
  <LinksUpToDate>false</LinksUpToDate>
  <CharactersWithSpaces>10658</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2016-12-13T12:07:00Z</dcterms:created>
  <dc:creator>Автор:Степанова Алина (8класс)</dc:creator>
  <cp:lastModifiedBy>RD-6</cp:lastModifiedBy>
  <cp:lastPrinted>2016-12-13T17:49:00Z</cp:lastPrinted>
  <dcterms:modified xsi:type="dcterms:W3CDTF">2024-11-19T11:26:53Z</dcterms:modified>
  <dc:subject>Социальный проект</dc:subject>
  <dc:title>«Рука помощи»</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B6FC43870EAA4B3B88F21E2C87F3073C_13</vt:lpwstr>
  </property>
</Properties>
</file>